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C2D" w:rsidRPr="007C1C05" w:rsidRDefault="005C4C2D" w:rsidP="00E6035F">
      <w:pPr>
        <w:jc w:val="both"/>
        <w:rPr>
          <w:rFonts w:ascii="Calibri" w:eastAsia="Times New Roman" w:hAnsi="Calibri" w:cs="Times New Roman"/>
          <w:b/>
          <w:bCs/>
          <w:sz w:val="56"/>
        </w:rPr>
      </w:pPr>
    </w:p>
    <w:p w:rsidR="008C51A2" w:rsidRPr="007C1C05" w:rsidRDefault="008C51A2" w:rsidP="008C51A2">
      <w:pPr>
        <w:pStyle w:val="NoSpacing"/>
        <w:jc w:val="center"/>
        <w:rPr>
          <w:b/>
          <w:bCs/>
          <w:sz w:val="56"/>
        </w:rPr>
      </w:pPr>
    </w:p>
    <w:p w:rsidR="008C51A2" w:rsidRPr="007C1C05" w:rsidRDefault="008C51A2" w:rsidP="00E53C83">
      <w:pPr>
        <w:pStyle w:val="NoSpacing"/>
        <w:rPr>
          <w:b/>
          <w:bCs/>
          <w:sz w:val="56"/>
        </w:rPr>
      </w:pPr>
    </w:p>
    <w:p w:rsidR="008C51A2" w:rsidRPr="007C1C05" w:rsidRDefault="008C51A2" w:rsidP="008C51A2">
      <w:pPr>
        <w:pStyle w:val="NoSpacing"/>
        <w:jc w:val="center"/>
        <w:rPr>
          <w:b/>
          <w:bCs/>
          <w:sz w:val="56"/>
        </w:rPr>
      </w:pPr>
      <w:r w:rsidRPr="007C1C05">
        <w:rPr>
          <w:b/>
          <w:bCs/>
          <w:sz w:val="56"/>
        </w:rPr>
        <w:t>Town of Conway</w:t>
      </w:r>
    </w:p>
    <w:p w:rsidR="008C51A2" w:rsidRPr="007C1C05" w:rsidRDefault="008C51A2" w:rsidP="008C51A2">
      <w:pPr>
        <w:pStyle w:val="NoSpacing"/>
        <w:jc w:val="center"/>
        <w:rPr>
          <w:b/>
          <w:bCs/>
          <w:sz w:val="36"/>
          <w:szCs w:val="36"/>
        </w:rPr>
      </w:pPr>
      <w:r w:rsidRPr="007C1C05">
        <w:rPr>
          <w:b/>
          <w:bCs/>
          <w:sz w:val="36"/>
          <w:szCs w:val="36"/>
        </w:rPr>
        <w:t>Commonwealth of Massachusetts</w:t>
      </w:r>
    </w:p>
    <w:p w:rsidR="008C51A2" w:rsidRPr="007C1C05" w:rsidRDefault="008C51A2" w:rsidP="008C51A2">
      <w:pPr>
        <w:pStyle w:val="NoSpacing"/>
        <w:jc w:val="center"/>
        <w:rPr>
          <w:b/>
          <w:bCs/>
          <w:sz w:val="24"/>
          <w:szCs w:val="24"/>
        </w:rPr>
      </w:pPr>
    </w:p>
    <w:p w:rsidR="008C51A2" w:rsidRPr="007C1C05" w:rsidRDefault="00E06C17" w:rsidP="008C51A2">
      <w:pPr>
        <w:pStyle w:val="NoSpacing"/>
        <w:jc w:val="center"/>
        <w:rPr>
          <w:sz w:val="24"/>
          <w:szCs w:val="24"/>
        </w:rPr>
      </w:pPr>
      <w:r>
        <w:rPr>
          <w:sz w:val="56"/>
          <w:szCs w:val="80"/>
        </w:rPr>
        <w:t>201</w:t>
      </w:r>
      <w:r w:rsidR="006C6E60">
        <w:rPr>
          <w:sz w:val="56"/>
          <w:szCs w:val="80"/>
        </w:rPr>
        <w:t>7</w:t>
      </w:r>
      <w:r w:rsidR="008C51A2" w:rsidRPr="007C1C05">
        <w:rPr>
          <w:sz w:val="56"/>
          <w:szCs w:val="80"/>
        </w:rPr>
        <w:t xml:space="preserve"> Annual Report</w:t>
      </w:r>
    </w:p>
    <w:p w:rsidR="008C51A2" w:rsidRPr="007C1C05" w:rsidRDefault="008C51A2"/>
    <w:p w:rsidR="008C51A2" w:rsidRPr="007C1C05" w:rsidRDefault="008C51A2"/>
    <w:p w:rsidR="00E53C83" w:rsidRPr="007C1C05" w:rsidRDefault="00E53C83"/>
    <w:p w:rsidR="00E53C83" w:rsidRPr="007C1C05" w:rsidRDefault="00E53C83"/>
    <w:p w:rsidR="008C51A2" w:rsidRPr="007C1C05" w:rsidRDefault="008C51A2" w:rsidP="008C51A2">
      <w:pPr>
        <w:jc w:val="center"/>
      </w:pPr>
      <w:r w:rsidRPr="007C1C05">
        <w:rPr>
          <w:noProof/>
        </w:rPr>
        <w:drawing>
          <wp:inline distT="0" distB="0" distL="0" distR="0" wp14:anchorId="6765C201" wp14:editId="45D091E1">
            <wp:extent cx="1962150" cy="1838325"/>
            <wp:effectExtent l="0" t="0" r="0" b="9525"/>
            <wp:docPr id="1" name="Picture 1" descr="Conway_townseal_crop_09-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way_townseal_crop_09-03-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1838325"/>
                    </a:xfrm>
                    <a:prstGeom prst="rect">
                      <a:avLst/>
                    </a:prstGeom>
                    <a:noFill/>
                    <a:ln>
                      <a:noFill/>
                    </a:ln>
                  </pic:spPr>
                </pic:pic>
              </a:graphicData>
            </a:graphic>
          </wp:inline>
        </w:drawing>
      </w:r>
    </w:p>
    <w:p w:rsidR="008C51A2" w:rsidRPr="007C1C05" w:rsidRDefault="008C51A2"/>
    <w:p w:rsidR="00E53C83" w:rsidRPr="007C1C05" w:rsidRDefault="00E53C83"/>
    <w:p w:rsidR="00E53C83" w:rsidRPr="007C1C05" w:rsidRDefault="00E53C83"/>
    <w:p w:rsidR="008C51A2" w:rsidRPr="007C1C05" w:rsidRDefault="00E06C17" w:rsidP="008C51A2">
      <w:pPr>
        <w:pStyle w:val="NoSpacing"/>
        <w:jc w:val="center"/>
        <w:rPr>
          <w:sz w:val="44"/>
          <w:szCs w:val="44"/>
        </w:rPr>
      </w:pPr>
      <w:r>
        <w:rPr>
          <w:sz w:val="44"/>
          <w:szCs w:val="44"/>
        </w:rPr>
        <w:t>Fiscal Year 201</w:t>
      </w:r>
      <w:r w:rsidR="006C6E60">
        <w:rPr>
          <w:sz w:val="44"/>
          <w:szCs w:val="44"/>
        </w:rPr>
        <w:t>7</w:t>
      </w:r>
    </w:p>
    <w:p w:rsidR="001466E1" w:rsidRPr="007C1C05" w:rsidRDefault="008C51A2" w:rsidP="008C51A2">
      <w:pPr>
        <w:jc w:val="center"/>
        <w:rPr>
          <w:sz w:val="36"/>
          <w:szCs w:val="36"/>
        </w:rPr>
      </w:pPr>
      <w:r w:rsidRPr="007C1C05">
        <w:rPr>
          <w:sz w:val="36"/>
          <w:szCs w:val="36"/>
        </w:rPr>
        <w:t>July 1, 201</w:t>
      </w:r>
      <w:r w:rsidR="006C6E60">
        <w:rPr>
          <w:sz w:val="36"/>
          <w:szCs w:val="36"/>
        </w:rPr>
        <w:t>6</w:t>
      </w:r>
      <w:r w:rsidRPr="007C1C05">
        <w:rPr>
          <w:sz w:val="36"/>
          <w:szCs w:val="36"/>
        </w:rPr>
        <w:t xml:space="preserve"> – June 30, 201</w:t>
      </w:r>
      <w:r w:rsidR="006C6E60">
        <w:rPr>
          <w:sz w:val="36"/>
          <w:szCs w:val="36"/>
        </w:rPr>
        <w:t>7</w:t>
      </w:r>
    </w:p>
    <w:p w:rsidR="00202A3C" w:rsidRPr="007C1C05" w:rsidRDefault="001466E1" w:rsidP="00AE5EBA">
      <w:pPr>
        <w:jc w:val="center"/>
        <w:rPr>
          <w:sz w:val="36"/>
          <w:szCs w:val="36"/>
        </w:rPr>
      </w:pPr>
      <w:r w:rsidRPr="007C1C05">
        <w:rPr>
          <w:sz w:val="36"/>
          <w:szCs w:val="36"/>
        </w:rPr>
        <w:br w:type="page"/>
      </w:r>
    </w:p>
    <w:p w:rsidR="00202A3C" w:rsidRDefault="003031B8" w:rsidP="003031B8">
      <w:pPr>
        <w:jc w:val="center"/>
        <w:rPr>
          <w:sz w:val="36"/>
          <w:szCs w:val="36"/>
        </w:rPr>
      </w:pPr>
      <w:r>
        <w:rPr>
          <w:sz w:val="36"/>
          <w:szCs w:val="36"/>
        </w:rPr>
        <w:lastRenderedPageBreak/>
        <w:t xml:space="preserve">In Memory of </w:t>
      </w:r>
      <w:r w:rsidR="00D471DA">
        <w:rPr>
          <w:sz w:val="36"/>
          <w:szCs w:val="36"/>
        </w:rPr>
        <w:t>Walter Kurkulonis (1930 – 2017)</w:t>
      </w:r>
    </w:p>
    <w:p w:rsidR="0027593C" w:rsidRDefault="0027593C" w:rsidP="0027593C">
      <w:pPr>
        <w:jc w:val="both"/>
        <w:rPr>
          <w:sz w:val="24"/>
          <w:szCs w:val="24"/>
        </w:rPr>
      </w:pPr>
      <w:r>
        <w:rPr>
          <w:sz w:val="24"/>
          <w:szCs w:val="24"/>
        </w:rPr>
        <w:t>Conway resident Walter Kurkulonis died on November 25, 2017 at Baystate Franklin Medical Center, Greenfield MA at the age of 87. With Walter’s passing, Conway lost a person who contributed much to the Town. Walter resided in Conway from 1950 to 2017. During those 67 years, Walter was employed at Conway Manufacturing Company. He was also a Conway police officer for over 30 years. Walter started the Frontier Youth Baseball League in 1958 and also restarted Conway Boy Scout Troop 16 in 1965. He was Vice-President of the Conway Swimming Pool from 1962 to 1977, then served as President from 1977 to 1989. Walter’s contributions are much appreciated by Conway residents, and he will be greatly missed by his family and friends.</w:t>
      </w:r>
    </w:p>
    <w:p w:rsidR="00E264E3" w:rsidRDefault="00E264E3" w:rsidP="0027593C">
      <w:pPr>
        <w:jc w:val="both"/>
        <w:rPr>
          <w:sz w:val="24"/>
          <w:szCs w:val="24"/>
        </w:rPr>
      </w:pPr>
    </w:p>
    <w:p w:rsidR="0027593C" w:rsidRDefault="00E264E3" w:rsidP="0027593C">
      <w:pPr>
        <w:jc w:val="center"/>
        <w:rPr>
          <w:noProof/>
          <w:sz w:val="24"/>
          <w:szCs w:val="24"/>
        </w:rPr>
      </w:pPr>
      <w:r>
        <w:rPr>
          <w:noProof/>
          <w:sz w:val="24"/>
          <w:szCs w:val="24"/>
        </w:rPr>
        <w:drawing>
          <wp:inline distT="0" distB="0" distL="0" distR="0">
            <wp:extent cx="1479042" cy="1945386"/>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rkulonis 1200dpi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9042" cy="1945386"/>
                    </a:xfrm>
                    <a:prstGeom prst="rect">
                      <a:avLst/>
                    </a:prstGeom>
                  </pic:spPr>
                </pic:pic>
              </a:graphicData>
            </a:graphic>
          </wp:inline>
        </w:drawing>
      </w:r>
    </w:p>
    <w:p w:rsidR="006C40CC" w:rsidRDefault="006C40CC" w:rsidP="0027593C">
      <w:pPr>
        <w:jc w:val="center"/>
        <w:rPr>
          <w:sz w:val="24"/>
          <w:szCs w:val="24"/>
        </w:rPr>
      </w:pPr>
    </w:p>
    <w:p w:rsidR="00E264E3" w:rsidRDefault="00E264E3" w:rsidP="006A669F">
      <w:pPr>
        <w:spacing w:before="240" w:line="240" w:lineRule="auto"/>
        <w:jc w:val="center"/>
        <w:rPr>
          <w:b/>
        </w:rPr>
      </w:pPr>
    </w:p>
    <w:p w:rsidR="00E264E3" w:rsidRDefault="00E264E3" w:rsidP="006A669F">
      <w:pPr>
        <w:spacing w:before="240" w:line="240" w:lineRule="auto"/>
        <w:jc w:val="center"/>
        <w:rPr>
          <w:b/>
        </w:rPr>
      </w:pPr>
    </w:p>
    <w:p w:rsidR="006A669F" w:rsidRPr="007C1C05" w:rsidRDefault="006A669F" w:rsidP="006A669F">
      <w:pPr>
        <w:spacing w:before="240" w:line="240" w:lineRule="auto"/>
        <w:jc w:val="center"/>
        <w:rPr>
          <w:b/>
          <w:sz w:val="32"/>
          <w:szCs w:val="32"/>
        </w:rPr>
      </w:pPr>
      <w:r w:rsidRPr="007C1C05">
        <w:rPr>
          <w:b/>
        </w:rPr>
        <w:t>Frequently Asked at Town Meeting:</w:t>
      </w:r>
      <w:r w:rsidRPr="007C1C05">
        <w:rPr>
          <w:b/>
        </w:rPr>
        <w:tab/>
        <w:t>What do the following terms mean?</w:t>
      </w:r>
    </w:p>
    <w:tbl>
      <w:tblPr>
        <w:tblW w:w="0" w:type="auto"/>
        <w:tblInd w:w="108" w:type="dxa"/>
        <w:tblLook w:val="04A0" w:firstRow="1" w:lastRow="0" w:firstColumn="1" w:lastColumn="0" w:noHBand="0" w:noVBand="1"/>
      </w:tblPr>
      <w:tblGrid>
        <w:gridCol w:w="3503"/>
        <w:gridCol w:w="5115"/>
      </w:tblGrid>
      <w:tr w:rsidR="006A669F" w:rsidRPr="007C1C05" w:rsidTr="00B93AA0">
        <w:tc>
          <w:tcPr>
            <w:tcW w:w="3780" w:type="dxa"/>
          </w:tcPr>
          <w:p w:rsidR="006A669F" w:rsidRPr="007C1C05" w:rsidRDefault="006A669F" w:rsidP="00B93AA0">
            <w:pPr>
              <w:spacing w:after="0" w:line="240" w:lineRule="auto"/>
              <w:jc w:val="center"/>
              <w:rPr>
                <w:sz w:val="20"/>
                <w:szCs w:val="20"/>
                <w:u w:val="single"/>
              </w:rPr>
            </w:pPr>
            <w:r w:rsidRPr="007C1C05">
              <w:rPr>
                <w:sz w:val="20"/>
                <w:szCs w:val="20"/>
                <w:u w:val="single"/>
              </w:rPr>
              <w:t>The term….</w:t>
            </w:r>
          </w:p>
        </w:tc>
        <w:tc>
          <w:tcPr>
            <w:tcW w:w="5580" w:type="dxa"/>
          </w:tcPr>
          <w:p w:rsidR="006A669F" w:rsidRPr="007C1C05" w:rsidRDefault="005563C9" w:rsidP="00B93AA0">
            <w:pPr>
              <w:spacing w:after="0" w:line="240" w:lineRule="auto"/>
              <w:jc w:val="center"/>
              <w:rPr>
                <w:sz w:val="20"/>
                <w:szCs w:val="20"/>
                <w:u w:val="single"/>
              </w:rPr>
            </w:pPr>
            <w:r w:rsidRPr="007C1C05">
              <w:rPr>
                <w:sz w:val="20"/>
                <w:szCs w:val="20"/>
                <w:u w:val="single"/>
              </w:rPr>
              <w:t>m</w:t>
            </w:r>
            <w:r w:rsidR="006A669F" w:rsidRPr="007C1C05">
              <w:rPr>
                <w:sz w:val="20"/>
                <w:szCs w:val="20"/>
                <w:u w:val="single"/>
              </w:rPr>
              <w:t>eans</w:t>
            </w:r>
            <w:r w:rsidRPr="007C1C05">
              <w:rPr>
                <w:sz w:val="20"/>
                <w:szCs w:val="20"/>
                <w:u w:val="single"/>
              </w:rPr>
              <w:t>…</w:t>
            </w:r>
          </w:p>
        </w:tc>
      </w:tr>
      <w:tr w:rsidR="006A669F" w:rsidRPr="007C1C05" w:rsidTr="00B93AA0">
        <w:tc>
          <w:tcPr>
            <w:tcW w:w="3780" w:type="dxa"/>
          </w:tcPr>
          <w:p w:rsidR="006A669F" w:rsidRPr="007C1C05" w:rsidRDefault="006A669F" w:rsidP="00B93AA0">
            <w:pPr>
              <w:spacing w:after="0" w:line="240" w:lineRule="auto"/>
              <w:jc w:val="center"/>
              <w:rPr>
                <w:sz w:val="20"/>
                <w:szCs w:val="20"/>
              </w:rPr>
            </w:pPr>
            <w:r w:rsidRPr="007C1C05">
              <w:rPr>
                <w:sz w:val="20"/>
                <w:szCs w:val="20"/>
              </w:rPr>
              <w:t>dismiss an article</w:t>
            </w:r>
          </w:p>
        </w:tc>
        <w:tc>
          <w:tcPr>
            <w:tcW w:w="5580" w:type="dxa"/>
          </w:tcPr>
          <w:p w:rsidR="006A669F" w:rsidRPr="007C1C05" w:rsidRDefault="006A669F" w:rsidP="00B93AA0">
            <w:pPr>
              <w:spacing w:after="0" w:line="240" w:lineRule="auto"/>
              <w:jc w:val="center"/>
              <w:rPr>
                <w:sz w:val="20"/>
                <w:szCs w:val="20"/>
              </w:rPr>
            </w:pPr>
            <w:r w:rsidRPr="007C1C05">
              <w:rPr>
                <w:sz w:val="20"/>
                <w:szCs w:val="20"/>
              </w:rPr>
              <w:t>defeat it</w:t>
            </w:r>
          </w:p>
        </w:tc>
      </w:tr>
      <w:tr w:rsidR="006A669F" w:rsidRPr="007C1C05" w:rsidTr="00B93AA0">
        <w:tc>
          <w:tcPr>
            <w:tcW w:w="3780" w:type="dxa"/>
          </w:tcPr>
          <w:p w:rsidR="006A669F" w:rsidRPr="007C1C05" w:rsidRDefault="001F0584" w:rsidP="00B93AA0">
            <w:pPr>
              <w:spacing w:after="0" w:line="240" w:lineRule="auto"/>
              <w:jc w:val="center"/>
              <w:rPr>
                <w:sz w:val="20"/>
                <w:szCs w:val="20"/>
              </w:rPr>
            </w:pPr>
            <w:r w:rsidRPr="007C1C05">
              <w:rPr>
                <w:sz w:val="20"/>
                <w:szCs w:val="20"/>
              </w:rPr>
              <w:t>p</w:t>
            </w:r>
            <w:r w:rsidR="006A669F" w:rsidRPr="007C1C05">
              <w:rPr>
                <w:sz w:val="20"/>
                <w:szCs w:val="20"/>
              </w:rPr>
              <w:t>ostpone an article indefinitely</w:t>
            </w:r>
          </w:p>
        </w:tc>
        <w:tc>
          <w:tcPr>
            <w:tcW w:w="5580" w:type="dxa"/>
          </w:tcPr>
          <w:p w:rsidR="006A669F" w:rsidRPr="007C1C05" w:rsidRDefault="006A669F" w:rsidP="00B93AA0">
            <w:pPr>
              <w:spacing w:after="0" w:line="240" w:lineRule="auto"/>
              <w:jc w:val="center"/>
              <w:rPr>
                <w:sz w:val="20"/>
                <w:szCs w:val="20"/>
              </w:rPr>
            </w:pPr>
            <w:r w:rsidRPr="007C1C05">
              <w:rPr>
                <w:sz w:val="20"/>
                <w:szCs w:val="20"/>
              </w:rPr>
              <w:t>defeat it</w:t>
            </w:r>
          </w:p>
        </w:tc>
      </w:tr>
      <w:tr w:rsidR="006A669F" w:rsidRPr="007C1C05" w:rsidTr="00B93AA0">
        <w:tc>
          <w:tcPr>
            <w:tcW w:w="3780" w:type="dxa"/>
          </w:tcPr>
          <w:p w:rsidR="006A669F" w:rsidRPr="007C1C05" w:rsidRDefault="006A669F" w:rsidP="00B93AA0">
            <w:pPr>
              <w:spacing w:after="0" w:line="240" w:lineRule="auto"/>
              <w:jc w:val="center"/>
              <w:rPr>
                <w:sz w:val="20"/>
                <w:szCs w:val="20"/>
              </w:rPr>
            </w:pPr>
            <w:r w:rsidRPr="007C1C05">
              <w:rPr>
                <w:sz w:val="20"/>
                <w:szCs w:val="20"/>
              </w:rPr>
              <w:t>take no action on an article</w:t>
            </w:r>
          </w:p>
        </w:tc>
        <w:tc>
          <w:tcPr>
            <w:tcW w:w="5580" w:type="dxa"/>
          </w:tcPr>
          <w:p w:rsidR="006A669F" w:rsidRPr="007C1C05" w:rsidRDefault="006A669F" w:rsidP="00B93AA0">
            <w:pPr>
              <w:spacing w:after="0" w:line="240" w:lineRule="auto"/>
              <w:jc w:val="center"/>
              <w:rPr>
                <w:sz w:val="20"/>
                <w:szCs w:val="20"/>
              </w:rPr>
            </w:pPr>
            <w:r w:rsidRPr="007C1C05">
              <w:rPr>
                <w:sz w:val="20"/>
                <w:szCs w:val="20"/>
              </w:rPr>
              <w:t>defeat it</w:t>
            </w:r>
          </w:p>
        </w:tc>
      </w:tr>
      <w:tr w:rsidR="006A669F" w:rsidRPr="007C1C05" w:rsidTr="00B93AA0">
        <w:tc>
          <w:tcPr>
            <w:tcW w:w="3780" w:type="dxa"/>
          </w:tcPr>
          <w:p w:rsidR="006A669F" w:rsidRPr="007C1C05" w:rsidRDefault="006A669F" w:rsidP="00B93AA0">
            <w:pPr>
              <w:spacing w:after="0" w:line="240" w:lineRule="auto"/>
              <w:jc w:val="center"/>
              <w:rPr>
                <w:sz w:val="20"/>
                <w:szCs w:val="20"/>
              </w:rPr>
            </w:pPr>
            <w:r w:rsidRPr="007C1C05">
              <w:rPr>
                <w:sz w:val="20"/>
                <w:szCs w:val="20"/>
              </w:rPr>
              <w:t>lay the question on the table</w:t>
            </w:r>
          </w:p>
        </w:tc>
        <w:tc>
          <w:tcPr>
            <w:tcW w:w="5580" w:type="dxa"/>
          </w:tcPr>
          <w:p w:rsidR="006A669F" w:rsidRPr="007C1C05" w:rsidRDefault="006A669F" w:rsidP="00B93AA0">
            <w:pPr>
              <w:spacing w:after="0" w:line="240" w:lineRule="auto"/>
              <w:jc w:val="center"/>
              <w:rPr>
                <w:sz w:val="20"/>
                <w:szCs w:val="20"/>
              </w:rPr>
            </w:pPr>
            <w:r w:rsidRPr="007C1C05">
              <w:rPr>
                <w:sz w:val="20"/>
                <w:szCs w:val="20"/>
              </w:rPr>
              <w:t>kill or postpone (depending on the town) a measure</w:t>
            </w:r>
          </w:p>
        </w:tc>
      </w:tr>
      <w:tr w:rsidR="006A669F" w:rsidRPr="007C1C05" w:rsidTr="00B93AA0">
        <w:tc>
          <w:tcPr>
            <w:tcW w:w="3780" w:type="dxa"/>
          </w:tcPr>
          <w:p w:rsidR="006A669F" w:rsidRPr="007C1C05" w:rsidRDefault="006A669F" w:rsidP="00B93AA0">
            <w:pPr>
              <w:spacing w:after="0" w:line="240" w:lineRule="auto"/>
              <w:jc w:val="center"/>
              <w:rPr>
                <w:sz w:val="20"/>
                <w:szCs w:val="20"/>
              </w:rPr>
            </w:pPr>
            <w:r w:rsidRPr="007C1C05">
              <w:rPr>
                <w:sz w:val="20"/>
                <w:szCs w:val="20"/>
              </w:rPr>
              <w:t>table the question</w:t>
            </w:r>
          </w:p>
        </w:tc>
        <w:tc>
          <w:tcPr>
            <w:tcW w:w="5580" w:type="dxa"/>
          </w:tcPr>
          <w:p w:rsidR="006A669F" w:rsidRPr="007C1C05" w:rsidRDefault="006A669F" w:rsidP="00B93AA0">
            <w:pPr>
              <w:spacing w:after="0" w:line="240" w:lineRule="auto"/>
              <w:jc w:val="center"/>
              <w:rPr>
                <w:sz w:val="20"/>
                <w:szCs w:val="20"/>
              </w:rPr>
            </w:pPr>
            <w:r w:rsidRPr="007C1C05">
              <w:rPr>
                <w:sz w:val="20"/>
                <w:szCs w:val="20"/>
              </w:rPr>
              <w:t>kill or postpone (depending on the town) a measure</w:t>
            </w:r>
          </w:p>
        </w:tc>
      </w:tr>
      <w:tr w:rsidR="006A669F" w:rsidRPr="007C1C05" w:rsidTr="00B93AA0">
        <w:tc>
          <w:tcPr>
            <w:tcW w:w="3780" w:type="dxa"/>
          </w:tcPr>
          <w:p w:rsidR="006A669F" w:rsidRPr="007C1C05" w:rsidRDefault="006A669F" w:rsidP="00B93AA0">
            <w:pPr>
              <w:spacing w:after="0" w:line="240" w:lineRule="auto"/>
              <w:jc w:val="center"/>
              <w:rPr>
                <w:sz w:val="20"/>
                <w:szCs w:val="20"/>
              </w:rPr>
            </w:pPr>
            <w:r w:rsidRPr="007C1C05">
              <w:rPr>
                <w:sz w:val="20"/>
                <w:szCs w:val="20"/>
              </w:rPr>
              <w:t>move the previous question</w:t>
            </w:r>
          </w:p>
        </w:tc>
        <w:tc>
          <w:tcPr>
            <w:tcW w:w="5580" w:type="dxa"/>
          </w:tcPr>
          <w:p w:rsidR="006A669F" w:rsidRPr="007C1C05" w:rsidRDefault="006A669F" w:rsidP="00B93AA0">
            <w:pPr>
              <w:spacing w:after="0" w:line="240" w:lineRule="auto"/>
              <w:jc w:val="center"/>
              <w:rPr>
                <w:sz w:val="20"/>
                <w:szCs w:val="20"/>
              </w:rPr>
            </w:pPr>
            <w:r w:rsidRPr="007C1C05">
              <w:rPr>
                <w:sz w:val="20"/>
                <w:szCs w:val="20"/>
              </w:rPr>
              <w:t>cut off debate and vote on the issue at hand</w:t>
            </w:r>
          </w:p>
        </w:tc>
      </w:tr>
    </w:tbl>
    <w:p w:rsidR="006A669F" w:rsidRPr="007C1C05" w:rsidRDefault="006A669F" w:rsidP="006A669F">
      <w:pPr>
        <w:pStyle w:val="NoSpacing"/>
        <w:jc w:val="center"/>
        <w:rPr>
          <w:sz w:val="20"/>
          <w:szCs w:val="20"/>
        </w:rPr>
      </w:pPr>
    </w:p>
    <w:p w:rsidR="006A669F" w:rsidRPr="007C1C05" w:rsidRDefault="006A669F" w:rsidP="006A669F">
      <w:pPr>
        <w:pStyle w:val="NoSpacing"/>
        <w:rPr>
          <w:sz w:val="20"/>
          <w:szCs w:val="20"/>
        </w:rPr>
      </w:pPr>
      <w:r w:rsidRPr="007C1C05">
        <w:rPr>
          <w:sz w:val="20"/>
          <w:szCs w:val="20"/>
        </w:rPr>
        <w:t>If you have more questions about procedure or how Town Meeting should proceed, please go to the following web site for the “Citizen’s Guide to Town Meetings”:</w:t>
      </w:r>
    </w:p>
    <w:p w:rsidR="006A669F" w:rsidRPr="007C1C05" w:rsidRDefault="004D5D99" w:rsidP="006A669F">
      <w:pPr>
        <w:pStyle w:val="NoSpacing"/>
        <w:rPr>
          <w:sz w:val="20"/>
          <w:szCs w:val="20"/>
        </w:rPr>
      </w:pPr>
      <w:hyperlink r:id="rId10" w:history="1">
        <w:r w:rsidR="006A669F" w:rsidRPr="007C1C05">
          <w:rPr>
            <w:rStyle w:val="Hyperlink"/>
            <w:color w:val="auto"/>
            <w:sz w:val="20"/>
            <w:szCs w:val="20"/>
          </w:rPr>
          <w:t>http://www.sec.state.ma.us/cis/cistwn/twnidx.htm</w:t>
        </w:r>
      </w:hyperlink>
    </w:p>
    <w:p w:rsidR="006A669F" w:rsidRPr="007C1C05" w:rsidRDefault="006A669F" w:rsidP="00AE5EBA">
      <w:pPr>
        <w:rPr>
          <w:strike/>
          <w:shd w:val="clear" w:color="auto" w:fill="FFFFFF"/>
        </w:rPr>
        <w:sectPr w:rsidR="006A669F" w:rsidRPr="007C1C05" w:rsidSect="008D7E43">
          <w:pgSz w:w="12240" w:h="15840" w:code="1"/>
          <w:pgMar w:top="1440" w:right="1440" w:bottom="1440" w:left="2074" w:header="720" w:footer="0" w:gutter="0"/>
          <w:pgNumType w:start="1"/>
          <w:cols w:space="720"/>
          <w:titlePg/>
          <w:docGrid w:linePitch="360"/>
        </w:sectPr>
      </w:pPr>
    </w:p>
    <w:bookmarkStart w:id="0" w:name="_Toc478036899" w:displacedByCustomXml="next"/>
    <w:sdt>
      <w:sdtPr>
        <w:rPr>
          <w:rFonts w:asciiTheme="minorHAnsi" w:eastAsiaTheme="minorHAnsi" w:hAnsiTheme="minorHAnsi" w:cstheme="minorBidi"/>
          <w:b w:val="0"/>
          <w:bCs w:val="0"/>
          <w:color w:val="auto"/>
          <w:sz w:val="22"/>
          <w:szCs w:val="22"/>
          <w:lang w:eastAsia="en-US"/>
        </w:rPr>
        <w:id w:val="-1520316611"/>
        <w:docPartObj>
          <w:docPartGallery w:val="Table of Contents"/>
          <w:docPartUnique/>
        </w:docPartObj>
      </w:sdtPr>
      <w:sdtEndPr>
        <w:rPr>
          <w:noProof/>
        </w:rPr>
      </w:sdtEndPr>
      <w:sdtContent>
        <w:p w:rsidR="004F66A1" w:rsidRDefault="004F66A1">
          <w:pPr>
            <w:pStyle w:val="TOCHeading"/>
          </w:pPr>
          <w:r>
            <w:t>Contents</w:t>
          </w:r>
        </w:p>
        <w:p w:rsidR="00B049EC" w:rsidRDefault="004F66A1">
          <w:pPr>
            <w:pStyle w:val="TOC1"/>
            <w:rPr>
              <w:rFonts w:eastAsiaTheme="minorEastAsia"/>
              <w:b w:val="0"/>
              <w:bCs w:val="0"/>
              <w:noProof/>
              <w:sz w:val="22"/>
              <w:szCs w:val="22"/>
            </w:rPr>
          </w:pPr>
          <w:r>
            <w:fldChar w:fldCharType="begin"/>
          </w:r>
          <w:r>
            <w:instrText xml:space="preserve"> TOC \o "1-3" \h \z \u </w:instrText>
          </w:r>
          <w:r>
            <w:fldChar w:fldCharType="separate"/>
          </w:r>
          <w:bookmarkStart w:id="1" w:name="_GoBack"/>
          <w:bookmarkEnd w:id="1"/>
          <w:r w:rsidR="00B049EC" w:rsidRPr="004A71FD">
            <w:rPr>
              <w:rStyle w:val="Hyperlink"/>
              <w:noProof/>
            </w:rPr>
            <w:fldChar w:fldCharType="begin"/>
          </w:r>
          <w:r w:rsidR="00B049EC" w:rsidRPr="004A71FD">
            <w:rPr>
              <w:rStyle w:val="Hyperlink"/>
              <w:noProof/>
            </w:rPr>
            <w:instrText xml:space="preserve"> </w:instrText>
          </w:r>
          <w:r w:rsidR="00B049EC">
            <w:rPr>
              <w:noProof/>
            </w:rPr>
            <w:instrText>HYPERLINK \l "_Toc511123291"</w:instrText>
          </w:r>
          <w:r w:rsidR="00B049EC" w:rsidRPr="004A71FD">
            <w:rPr>
              <w:rStyle w:val="Hyperlink"/>
              <w:noProof/>
            </w:rPr>
            <w:instrText xml:space="preserve"> </w:instrText>
          </w:r>
          <w:r w:rsidR="00B049EC" w:rsidRPr="004A71FD">
            <w:rPr>
              <w:rStyle w:val="Hyperlink"/>
              <w:noProof/>
            </w:rPr>
          </w:r>
          <w:r w:rsidR="00B049EC" w:rsidRPr="004A71FD">
            <w:rPr>
              <w:rStyle w:val="Hyperlink"/>
              <w:noProof/>
            </w:rPr>
            <w:fldChar w:fldCharType="separate"/>
          </w:r>
          <w:r w:rsidR="00B049EC" w:rsidRPr="004A71FD">
            <w:rPr>
              <w:rStyle w:val="Hyperlink"/>
              <w:noProof/>
            </w:rPr>
            <w:t>MEETING SCHEDULES</w:t>
          </w:r>
          <w:r w:rsidR="00B049EC">
            <w:rPr>
              <w:noProof/>
              <w:webHidden/>
            </w:rPr>
            <w:tab/>
          </w:r>
          <w:r w:rsidR="00B049EC">
            <w:rPr>
              <w:noProof/>
              <w:webHidden/>
            </w:rPr>
            <w:fldChar w:fldCharType="begin"/>
          </w:r>
          <w:r w:rsidR="00B049EC">
            <w:rPr>
              <w:noProof/>
              <w:webHidden/>
            </w:rPr>
            <w:instrText xml:space="preserve"> PAGEREF _Toc511123291 \h </w:instrText>
          </w:r>
          <w:r w:rsidR="00B049EC">
            <w:rPr>
              <w:noProof/>
              <w:webHidden/>
            </w:rPr>
          </w:r>
          <w:r w:rsidR="00B049EC">
            <w:rPr>
              <w:noProof/>
              <w:webHidden/>
            </w:rPr>
            <w:fldChar w:fldCharType="separate"/>
          </w:r>
          <w:r w:rsidR="00C320DB">
            <w:rPr>
              <w:noProof/>
              <w:webHidden/>
            </w:rPr>
            <w:t>2</w:t>
          </w:r>
          <w:r w:rsidR="00B049EC">
            <w:rPr>
              <w:noProof/>
              <w:webHidden/>
            </w:rPr>
            <w:fldChar w:fldCharType="end"/>
          </w:r>
          <w:r w:rsidR="00B049EC" w:rsidRPr="004A71FD">
            <w:rPr>
              <w:rStyle w:val="Hyperlink"/>
              <w:noProof/>
            </w:rPr>
            <w:fldChar w:fldCharType="end"/>
          </w:r>
        </w:p>
        <w:p w:rsidR="00B049EC" w:rsidRDefault="00B049EC">
          <w:pPr>
            <w:pStyle w:val="TOC1"/>
            <w:rPr>
              <w:rFonts w:eastAsiaTheme="minorEastAsia"/>
              <w:b w:val="0"/>
              <w:bCs w:val="0"/>
              <w:noProof/>
              <w:sz w:val="22"/>
              <w:szCs w:val="22"/>
            </w:rPr>
          </w:pPr>
          <w:hyperlink w:anchor="_Toc511123292" w:history="1">
            <w:r w:rsidRPr="004A71FD">
              <w:rPr>
                <w:rStyle w:val="Hyperlink"/>
                <w:noProof/>
              </w:rPr>
              <w:t>NATIONAL, STATE, AND REGIONAL OFFICIALS</w:t>
            </w:r>
            <w:r>
              <w:rPr>
                <w:noProof/>
                <w:webHidden/>
              </w:rPr>
              <w:tab/>
            </w:r>
            <w:r>
              <w:rPr>
                <w:noProof/>
                <w:webHidden/>
              </w:rPr>
              <w:fldChar w:fldCharType="begin"/>
            </w:r>
            <w:r>
              <w:rPr>
                <w:noProof/>
                <w:webHidden/>
              </w:rPr>
              <w:instrText xml:space="preserve"> PAGEREF _Toc511123292 \h </w:instrText>
            </w:r>
            <w:r>
              <w:rPr>
                <w:noProof/>
                <w:webHidden/>
              </w:rPr>
            </w:r>
            <w:r>
              <w:rPr>
                <w:noProof/>
                <w:webHidden/>
              </w:rPr>
              <w:fldChar w:fldCharType="separate"/>
            </w:r>
            <w:r w:rsidR="00C320DB">
              <w:rPr>
                <w:noProof/>
                <w:webHidden/>
              </w:rPr>
              <w:t>3</w:t>
            </w:r>
            <w:r>
              <w:rPr>
                <w:noProof/>
                <w:webHidden/>
              </w:rPr>
              <w:fldChar w:fldCharType="end"/>
            </w:r>
          </w:hyperlink>
        </w:p>
        <w:p w:rsidR="00B049EC" w:rsidRDefault="00B049EC">
          <w:pPr>
            <w:pStyle w:val="TOC1"/>
            <w:rPr>
              <w:rFonts w:eastAsiaTheme="minorEastAsia"/>
              <w:b w:val="0"/>
              <w:bCs w:val="0"/>
              <w:noProof/>
              <w:sz w:val="22"/>
              <w:szCs w:val="22"/>
            </w:rPr>
          </w:pPr>
          <w:hyperlink w:anchor="_Toc511123293" w:history="1">
            <w:r w:rsidRPr="004A71FD">
              <w:rPr>
                <w:rStyle w:val="Hyperlink"/>
                <w:noProof/>
              </w:rPr>
              <w:t>CONWAY OFFICIALS – ELECTED</w:t>
            </w:r>
            <w:r>
              <w:rPr>
                <w:noProof/>
                <w:webHidden/>
              </w:rPr>
              <w:tab/>
            </w:r>
            <w:r>
              <w:rPr>
                <w:noProof/>
                <w:webHidden/>
              </w:rPr>
              <w:fldChar w:fldCharType="begin"/>
            </w:r>
            <w:r>
              <w:rPr>
                <w:noProof/>
                <w:webHidden/>
              </w:rPr>
              <w:instrText xml:space="preserve"> PAGEREF _Toc511123293 \h </w:instrText>
            </w:r>
            <w:r>
              <w:rPr>
                <w:noProof/>
                <w:webHidden/>
              </w:rPr>
            </w:r>
            <w:r>
              <w:rPr>
                <w:noProof/>
                <w:webHidden/>
              </w:rPr>
              <w:fldChar w:fldCharType="separate"/>
            </w:r>
            <w:r w:rsidR="00C320DB">
              <w:rPr>
                <w:noProof/>
                <w:webHidden/>
              </w:rPr>
              <w:t>4</w:t>
            </w:r>
            <w:r>
              <w:rPr>
                <w:noProof/>
                <w:webHidden/>
              </w:rPr>
              <w:fldChar w:fldCharType="end"/>
            </w:r>
          </w:hyperlink>
        </w:p>
        <w:p w:rsidR="00B049EC" w:rsidRDefault="00B049EC">
          <w:pPr>
            <w:pStyle w:val="TOC1"/>
            <w:rPr>
              <w:rFonts w:eastAsiaTheme="minorEastAsia"/>
              <w:b w:val="0"/>
              <w:bCs w:val="0"/>
              <w:noProof/>
              <w:sz w:val="22"/>
              <w:szCs w:val="22"/>
            </w:rPr>
          </w:pPr>
          <w:hyperlink w:anchor="_Toc511123294" w:history="1">
            <w:r w:rsidRPr="004A71FD">
              <w:rPr>
                <w:rStyle w:val="Hyperlink"/>
                <w:noProof/>
              </w:rPr>
              <w:t>CONWAY OFFICIALS – APPOINTED</w:t>
            </w:r>
            <w:r>
              <w:rPr>
                <w:noProof/>
                <w:webHidden/>
              </w:rPr>
              <w:tab/>
            </w:r>
            <w:r>
              <w:rPr>
                <w:noProof/>
                <w:webHidden/>
              </w:rPr>
              <w:fldChar w:fldCharType="begin"/>
            </w:r>
            <w:r>
              <w:rPr>
                <w:noProof/>
                <w:webHidden/>
              </w:rPr>
              <w:instrText xml:space="preserve"> PAGEREF _Toc511123294 \h </w:instrText>
            </w:r>
            <w:r>
              <w:rPr>
                <w:noProof/>
                <w:webHidden/>
              </w:rPr>
            </w:r>
            <w:r>
              <w:rPr>
                <w:noProof/>
                <w:webHidden/>
              </w:rPr>
              <w:fldChar w:fldCharType="separate"/>
            </w:r>
            <w:r w:rsidR="00C320DB">
              <w:rPr>
                <w:noProof/>
                <w:webHidden/>
              </w:rPr>
              <w:t>5</w:t>
            </w:r>
            <w:r>
              <w:rPr>
                <w:noProof/>
                <w:webHidden/>
              </w:rPr>
              <w:fldChar w:fldCharType="end"/>
            </w:r>
          </w:hyperlink>
        </w:p>
        <w:p w:rsidR="00B049EC" w:rsidRDefault="00B049EC">
          <w:pPr>
            <w:pStyle w:val="TOC1"/>
            <w:rPr>
              <w:rFonts w:eastAsiaTheme="minorEastAsia"/>
              <w:b w:val="0"/>
              <w:bCs w:val="0"/>
              <w:noProof/>
              <w:sz w:val="22"/>
              <w:szCs w:val="22"/>
            </w:rPr>
          </w:pPr>
          <w:hyperlink w:anchor="_Toc511123295" w:history="1">
            <w:r w:rsidRPr="004A71FD">
              <w:rPr>
                <w:rStyle w:val="Hyperlink"/>
                <w:noProof/>
              </w:rPr>
              <w:t>CONWAY REPRESENTATIVES – APPOINTED TO REGIONAL ORGANIZATIONS</w:t>
            </w:r>
            <w:r>
              <w:rPr>
                <w:noProof/>
                <w:webHidden/>
              </w:rPr>
              <w:tab/>
            </w:r>
            <w:r>
              <w:rPr>
                <w:noProof/>
                <w:webHidden/>
              </w:rPr>
              <w:fldChar w:fldCharType="begin"/>
            </w:r>
            <w:r>
              <w:rPr>
                <w:noProof/>
                <w:webHidden/>
              </w:rPr>
              <w:instrText xml:space="preserve"> PAGEREF _Toc511123295 \h </w:instrText>
            </w:r>
            <w:r>
              <w:rPr>
                <w:noProof/>
                <w:webHidden/>
              </w:rPr>
            </w:r>
            <w:r>
              <w:rPr>
                <w:noProof/>
                <w:webHidden/>
              </w:rPr>
              <w:fldChar w:fldCharType="separate"/>
            </w:r>
            <w:r w:rsidR="00C320DB">
              <w:rPr>
                <w:noProof/>
                <w:webHidden/>
              </w:rPr>
              <w:t>9</w:t>
            </w:r>
            <w:r>
              <w:rPr>
                <w:noProof/>
                <w:webHidden/>
              </w:rPr>
              <w:fldChar w:fldCharType="end"/>
            </w:r>
          </w:hyperlink>
        </w:p>
        <w:p w:rsidR="00B049EC" w:rsidRDefault="00B049EC">
          <w:pPr>
            <w:pStyle w:val="TOC1"/>
            <w:rPr>
              <w:rFonts w:eastAsiaTheme="minorEastAsia"/>
              <w:b w:val="0"/>
              <w:bCs w:val="0"/>
              <w:noProof/>
              <w:sz w:val="22"/>
              <w:szCs w:val="22"/>
            </w:rPr>
          </w:pPr>
          <w:hyperlink w:anchor="_Toc511123296" w:history="1">
            <w:r w:rsidRPr="004A71FD">
              <w:rPr>
                <w:rStyle w:val="Hyperlink"/>
                <w:noProof/>
              </w:rPr>
              <w:t>REPORTS</w:t>
            </w:r>
            <w:r>
              <w:rPr>
                <w:noProof/>
                <w:webHidden/>
              </w:rPr>
              <w:tab/>
            </w:r>
            <w:r>
              <w:rPr>
                <w:noProof/>
                <w:webHidden/>
              </w:rPr>
              <w:fldChar w:fldCharType="begin"/>
            </w:r>
            <w:r>
              <w:rPr>
                <w:noProof/>
                <w:webHidden/>
              </w:rPr>
              <w:instrText xml:space="preserve"> PAGEREF _Toc511123296 \h </w:instrText>
            </w:r>
            <w:r>
              <w:rPr>
                <w:noProof/>
                <w:webHidden/>
              </w:rPr>
            </w:r>
            <w:r>
              <w:rPr>
                <w:noProof/>
                <w:webHidden/>
              </w:rPr>
              <w:fldChar w:fldCharType="separate"/>
            </w:r>
            <w:r w:rsidR="00C320DB">
              <w:rPr>
                <w:noProof/>
                <w:webHidden/>
              </w:rPr>
              <w:t>10</w:t>
            </w:r>
            <w:r>
              <w:rPr>
                <w:noProof/>
                <w:webHidden/>
              </w:rPr>
              <w:fldChar w:fldCharType="end"/>
            </w:r>
          </w:hyperlink>
        </w:p>
        <w:p w:rsidR="00B049EC" w:rsidRDefault="00B049EC">
          <w:pPr>
            <w:pStyle w:val="TOC2"/>
            <w:rPr>
              <w:rFonts w:eastAsiaTheme="minorEastAsia"/>
              <w:i w:val="0"/>
              <w:iCs w:val="0"/>
              <w:sz w:val="22"/>
              <w:szCs w:val="22"/>
            </w:rPr>
          </w:pPr>
          <w:hyperlink w:anchor="_Toc511123297" w:history="1">
            <w:r w:rsidRPr="004A71FD">
              <w:rPr>
                <w:rStyle w:val="Hyperlink"/>
              </w:rPr>
              <w:t>BOARDS, COMMITTEES, AND COMMISSIONS</w:t>
            </w:r>
            <w:r>
              <w:rPr>
                <w:webHidden/>
              </w:rPr>
              <w:tab/>
            </w:r>
            <w:r>
              <w:rPr>
                <w:webHidden/>
              </w:rPr>
              <w:fldChar w:fldCharType="begin"/>
            </w:r>
            <w:r>
              <w:rPr>
                <w:webHidden/>
              </w:rPr>
              <w:instrText xml:space="preserve"> PAGEREF _Toc511123297 \h </w:instrText>
            </w:r>
            <w:r>
              <w:rPr>
                <w:webHidden/>
              </w:rPr>
            </w:r>
            <w:r>
              <w:rPr>
                <w:webHidden/>
              </w:rPr>
              <w:fldChar w:fldCharType="separate"/>
            </w:r>
            <w:r w:rsidR="00C320DB">
              <w:rPr>
                <w:webHidden/>
              </w:rPr>
              <w:t>10</w:t>
            </w:r>
            <w:r>
              <w:rPr>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298" w:history="1">
            <w:r w:rsidRPr="004A71FD">
              <w:rPr>
                <w:rStyle w:val="Hyperlink"/>
                <w:noProof/>
              </w:rPr>
              <w:t>250</w:t>
            </w:r>
            <w:r w:rsidRPr="004A71FD">
              <w:rPr>
                <w:rStyle w:val="Hyperlink"/>
                <w:noProof/>
                <w:vertAlign w:val="superscript"/>
              </w:rPr>
              <w:t>TH</w:t>
            </w:r>
            <w:r w:rsidRPr="004A71FD">
              <w:rPr>
                <w:rStyle w:val="Hyperlink"/>
                <w:noProof/>
              </w:rPr>
              <w:t xml:space="preserve"> Anniversary Committee</w:t>
            </w:r>
            <w:r>
              <w:rPr>
                <w:noProof/>
                <w:webHidden/>
              </w:rPr>
              <w:tab/>
            </w:r>
            <w:r>
              <w:rPr>
                <w:noProof/>
                <w:webHidden/>
              </w:rPr>
              <w:fldChar w:fldCharType="begin"/>
            </w:r>
            <w:r>
              <w:rPr>
                <w:noProof/>
                <w:webHidden/>
              </w:rPr>
              <w:instrText xml:space="preserve"> PAGEREF _Toc511123298 \h </w:instrText>
            </w:r>
            <w:r>
              <w:rPr>
                <w:noProof/>
                <w:webHidden/>
              </w:rPr>
            </w:r>
            <w:r>
              <w:rPr>
                <w:noProof/>
                <w:webHidden/>
              </w:rPr>
              <w:fldChar w:fldCharType="separate"/>
            </w:r>
            <w:r w:rsidR="00C320DB">
              <w:rPr>
                <w:noProof/>
                <w:webHidden/>
              </w:rPr>
              <w:t>10</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299" w:history="1">
            <w:r w:rsidRPr="004A71FD">
              <w:rPr>
                <w:rStyle w:val="Hyperlink"/>
                <w:noProof/>
              </w:rPr>
              <w:t>Agricultural Commission</w:t>
            </w:r>
            <w:r>
              <w:rPr>
                <w:noProof/>
                <w:webHidden/>
              </w:rPr>
              <w:tab/>
            </w:r>
            <w:r>
              <w:rPr>
                <w:noProof/>
                <w:webHidden/>
              </w:rPr>
              <w:fldChar w:fldCharType="begin"/>
            </w:r>
            <w:r>
              <w:rPr>
                <w:noProof/>
                <w:webHidden/>
              </w:rPr>
              <w:instrText xml:space="preserve"> PAGEREF _Toc511123299 \h </w:instrText>
            </w:r>
            <w:r>
              <w:rPr>
                <w:noProof/>
                <w:webHidden/>
              </w:rPr>
            </w:r>
            <w:r>
              <w:rPr>
                <w:noProof/>
                <w:webHidden/>
              </w:rPr>
              <w:fldChar w:fldCharType="separate"/>
            </w:r>
            <w:r w:rsidR="00C320DB">
              <w:rPr>
                <w:noProof/>
                <w:webHidden/>
              </w:rPr>
              <w:t>10</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00" w:history="1">
            <w:r w:rsidRPr="004A71FD">
              <w:rPr>
                <w:rStyle w:val="Hyperlink"/>
                <w:noProof/>
              </w:rPr>
              <w:t>Board of Assessors</w:t>
            </w:r>
            <w:r>
              <w:rPr>
                <w:noProof/>
                <w:webHidden/>
              </w:rPr>
              <w:tab/>
            </w:r>
            <w:r>
              <w:rPr>
                <w:noProof/>
                <w:webHidden/>
              </w:rPr>
              <w:fldChar w:fldCharType="begin"/>
            </w:r>
            <w:r>
              <w:rPr>
                <w:noProof/>
                <w:webHidden/>
              </w:rPr>
              <w:instrText xml:space="preserve"> PAGEREF _Toc511123300 \h </w:instrText>
            </w:r>
            <w:r>
              <w:rPr>
                <w:noProof/>
                <w:webHidden/>
              </w:rPr>
            </w:r>
            <w:r>
              <w:rPr>
                <w:noProof/>
                <w:webHidden/>
              </w:rPr>
              <w:fldChar w:fldCharType="separate"/>
            </w:r>
            <w:r w:rsidR="00C320DB">
              <w:rPr>
                <w:noProof/>
                <w:webHidden/>
              </w:rPr>
              <w:t>10</w:t>
            </w:r>
            <w:r>
              <w:rPr>
                <w:noProof/>
                <w:webHidden/>
              </w:rPr>
              <w:fldChar w:fldCharType="end"/>
            </w:r>
          </w:hyperlink>
        </w:p>
        <w:p w:rsidR="00B049EC" w:rsidRDefault="00B049EC">
          <w:pPr>
            <w:pStyle w:val="TOC3"/>
            <w:tabs>
              <w:tab w:val="left" w:pos="1985"/>
              <w:tab w:val="right" w:leader="dot" w:pos="8716"/>
            </w:tabs>
            <w:rPr>
              <w:rFonts w:eastAsiaTheme="minorEastAsia"/>
              <w:noProof/>
              <w:sz w:val="22"/>
              <w:szCs w:val="22"/>
            </w:rPr>
          </w:pPr>
          <w:hyperlink w:anchor="_Toc511123301" w:history="1">
            <w:r w:rsidRPr="004A71FD">
              <w:rPr>
                <w:rStyle w:val="Hyperlink"/>
                <w:noProof/>
              </w:rPr>
              <w:t xml:space="preserve">Board of Health </w:t>
            </w:r>
            <w:r>
              <w:rPr>
                <w:rFonts w:eastAsiaTheme="minorEastAsia"/>
                <w:noProof/>
                <w:sz w:val="22"/>
                <w:szCs w:val="22"/>
              </w:rPr>
              <w:tab/>
            </w:r>
            <w:r w:rsidRPr="004A71FD">
              <w:rPr>
                <w:rStyle w:val="Hyperlink"/>
                <w:noProof/>
              </w:rPr>
              <w:t>(This report is based on Calendar Year 01 January – 31 December 2017)</w:t>
            </w:r>
            <w:r>
              <w:rPr>
                <w:noProof/>
                <w:webHidden/>
              </w:rPr>
              <w:tab/>
            </w:r>
            <w:r>
              <w:rPr>
                <w:noProof/>
                <w:webHidden/>
              </w:rPr>
              <w:fldChar w:fldCharType="begin"/>
            </w:r>
            <w:r>
              <w:rPr>
                <w:noProof/>
                <w:webHidden/>
              </w:rPr>
              <w:instrText xml:space="preserve"> PAGEREF _Toc511123301 \h </w:instrText>
            </w:r>
            <w:r>
              <w:rPr>
                <w:noProof/>
                <w:webHidden/>
              </w:rPr>
            </w:r>
            <w:r>
              <w:rPr>
                <w:noProof/>
                <w:webHidden/>
              </w:rPr>
              <w:fldChar w:fldCharType="separate"/>
            </w:r>
            <w:r w:rsidR="00C320DB">
              <w:rPr>
                <w:noProof/>
                <w:webHidden/>
              </w:rPr>
              <w:t>11</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02" w:history="1">
            <w:r w:rsidRPr="004A71FD">
              <w:rPr>
                <w:rStyle w:val="Hyperlink"/>
                <w:noProof/>
              </w:rPr>
              <w:t>Board of Registrars (This report is based on Calendar Year 01 January through 31 December 2017)</w:t>
            </w:r>
            <w:r>
              <w:rPr>
                <w:noProof/>
                <w:webHidden/>
              </w:rPr>
              <w:tab/>
            </w:r>
            <w:r>
              <w:rPr>
                <w:noProof/>
                <w:webHidden/>
              </w:rPr>
              <w:fldChar w:fldCharType="begin"/>
            </w:r>
            <w:r>
              <w:rPr>
                <w:noProof/>
                <w:webHidden/>
              </w:rPr>
              <w:instrText xml:space="preserve"> PAGEREF _Toc511123302 \h </w:instrText>
            </w:r>
            <w:r>
              <w:rPr>
                <w:noProof/>
                <w:webHidden/>
              </w:rPr>
            </w:r>
            <w:r>
              <w:rPr>
                <w:noProof/>
                <w:webHidden/>
              </w:rPr>
              <w:fldChar w:fldCharType="separate"/>
            </w:r>
            <w:r w:rsidR="00C320DB">
              <w:rPr>
                <w:noProof/>
                <w:webHidden/>
              </w:rPr>
              <w:t>15</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03" w:history="1">
            <w:r w:rsidRPr="004A71FD">
              <w:rPr>
                <w:rStyle w:val="Hyperlink"/>
                <w:noProof/>
              </w:rPr>
              <w:t>Capital Improvements Planning Committee</w:t>
            </w:r>
            <w:r>
              <w:rPr>
                <w:noProof/>
                <w:webHidden/>
              </w:rPr>
              <w:tab/>
            </w:r>
            <w:r>
              <w:rPr>
                <w:noProof/>
                <w:webHidden/>
              </w:rPr>
              <w:fldChar w:fldCharType="begin"/>
            </w:r>
            <w:r>
              <w:rPr>
                <w:noProof/>
                <w:webHidden/>
              </w:rPr>
              <w:instrText xml:space="preserve"> PAGEREF _Toc511123303 \h </w:instrText>
            </w:r>
            <w:r>
              <w:rPr>
                <w:noProof/>
                <w:webHidden/>
              </w:rPr>
            </w:r>
            <w:r>
              <w:rPr>
                <w:noProof/>
                <w:webHidden/>
              </w:rPr>
              <w:fldChar w:fldCharType="separate"/>
            </w:r>
            <w:r w:rsidR="00C320DB">
              <w:rPr>
                <w:noProof/>
                <w:webHidden/>
              </w:rPr>
              <w:t>15</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04" w:history="1">
            <w:r w:rsidRPr="004A71FD">
              <w:rPr>
                <w:rStyle w:val="Hyperlink"/>
                <w:noProof/>
              </w:rPr>
              <w:t>Community Preservation Committee</w:t>
            </w:r>
            <w:r>
              <w:rPr>
                <w:noProof/>
                <w:webHidden/>
              </w:rPr>
              <w:tab/>
            </w:r>
            <w:r>
              <w:rPr>
                <w:noProof/>
                <w:webHidden/>
              </w:rPr>
              <w:fldChar w:fldCharType="begin"/>
            </w:r>
            <w:r>
              <w:rPr>
                <w:noProof/>
                <w:webHidden/>
              </w:rPr>
              <w:instrText xml:space="preserve"> PAGEREF _Toc511123304 \h </w:instrText>
            </w:r>
            <w:r>
              <w:rPr>
                <w:noProof/>
                <w:webHidden/>
              </w:rPr>
            </w:r>
            <w:r>
              <w:rPr>
                <w:noProof/>
                <w:webHidden/>
              </w:rPr>
              <w:fldChar w:fldCharType="separate"/>
            </w:r>
            <w:r w:rsidR="00C320DB">
              <w:rPr>
                <w:noProof/>
                <w:webHidden/>
              </w:rPr>
              <w:t>16</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05" w:history="1">
            <w:r w:rsidRPr="004A71FD">
              <w:rPr>
                <w:rStyle w:val="Hyperlink"/>
                <w:noProof/>
              </w:rPr>
              <w:t>Conservation Commission</w:t>
            </w:r>
            <w:r>
              <w:rPr>
                <w:noProof/>
                <w:webHidden/>
              </w:rPr>
              <w:tab/>
            </w:r>
            <w:r>
              <w:rPr>
                <w:noProof/>
                <w:webHidden/>
              </w:rPr>
              <w:fldChar w:fldCharType="begin"/>
            </w:r>
            <w:r>
              <w:rPr>
                <w:noProof/>
                <w:webHidden/>
              </w:rPr>
              <w:instrText xml:space="preserve"> PAGEREF _Toc511123305 \h </w:instrText>
            </w:r>
            <w:r>
              <w:rPr>
                <w:noProof/>
                <w:webHidden/>
              </w:rPr>
            </w:r>
            <w:r>
              <w:rPr>
                <w:noProof/>
                <w:webHidden/>
              </w:rPr>
              <w:fldChar w:fldCharType="separate"/>
            </w:r>
            <w:r w:rsidR="00C320DB">
              <w:rPr>
                <w:noProof/>
                <w:webHidden/>
              </w:rPr>
              <w:t>16</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06" w:history="1">
            <w:r w:rsidRPr="004A71FD">
              <w:rPr>
                <w:rStyle w:val="Hyperlink"/>
                <w:noProof/>
              </w:rPr>
              <w:t>Council on Aging</w:t>
            </w:r>
            <w:r>
              <w:rPr>
                <w:noProof/>
                <w:webHidden/>
              </w:rPr>
              <w:tab/>
            </w:r>
            <w:r>
              <w:rPr>
                <w:noProof/>
                <w:webHidden/>
              </w:rPr>
              <w:fldChar w:fldCharType="begin"/>
            </w:r>
            <w:r>
              <w:rPr>
                <w:noProof/>
                <w:webHidden/>
              </w:rPr>
              <w:instrText xml:space="preserve"> PAGEREF _Toc511123306 \h </w:instrText>
            </w:r>
            <w:r>
              <w:rPr>
                <w:noProof/>
                <w:webHidden/>
              </w:rPr>
            </w:r>
            <w:r>
              <w:rPr>
                <w:noProof/>
                <w:webHidden/>
              </w:rPr>
              <w:fldChar w:fldCharType="separate"/>
            </w:r>
            <w:r w:rsidR="00C320DB">
              <w:rPr>
                <w:noProof/>
                <w:webHidden/>
              </w:rPr>
              <w:t>17</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07" w:history="1">
            <w:r w:rsidRPr="004A71FD">
              <w:rPr>
                <w:rStyle w:val="Hyperlink"/>
                <w:noProof/>
              </w:rPr>
              <w:t>Cultural Council</w:t>
            </w:r>
            <w:r>
              <w:rPr>
                <w:noProof/>
                <w:webHidden/>
              </w:rPr>
              <w:tab/>
            </w:r>
            <w:r>
              <w:rPr>
                <w:noProof/>
                <w:webHidden/>
              </w:rPr>
              <w:fldChar w:fldCharType="begin"/>
            </w:r>
            <w:r>
              <w:rPr>
                <w:noProof/>
                <w:webHidden/>
              </w:rPr>
              <w:instrText xml:space="preserve"> PAGEREF _Toc511123307 \h </w:instrText>
            </w:r>
            <w:r>
              <w:rPr>
                <w:noProof/>
                <w:webHidden/>
              </w:rPr>
            </w:r>
            <w:r>
              <w:rPr>
                <w:noProof/>
                <w:webHidden/>
              </w:rPr>
              <w:fldChar w:fldCharType="separate"/>
            </w:r>
            <w:r w:rsidR="00C320DB">
              <w:rPr>
                <w:noProof/>
                <w:webHidden/>
              </w:rPr>
              <w:t>18</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08" w:history="1">
            <w:r w:rsidRPr="004A71FD">
              <w:rPr>
                <w:rStyle w:val="Hyperlink"/>
                <w:noProof/>
              </w:rPr>
              <w:t>Energy Committee</w:t>
            </w:r>
            <w:r>
              <w:rPr>
                <w:noProof/>
                <w:webHidden/>
              </w:rPr>
              <w:tab/>
            </w:r>
            <w:r>
              <w:rPr>
                <w:noProof/>
                <w:webHidden/>
              </w:rPr>
              <w:fldChar w:fldCharType="begin"/>
            </w:r>
            <w:r>
              <w:rPr>
                <w:noProof/>
                <w:webHidden/>
              </w:rPr>
              <w:instrText xml:space="preserve"> PAGEREF _Toc511123308 \h </w:instrText>
            </w:r>
            <w:r>
              <w:rPr>
                <w:noProof/>
                <w:webHidden/>
              </w:rPr>
            </w:r>
            <w:r>
              <w:rPr>
                <w:noProof/>
                <w:webHidden/>
              </w:rPr>
              <w:fldChar w:fldCharType="separate"/>
            </w:r>
            <w:r w:rsidR="00C320DB">
              <w:rPr>
                <w:noProof/>
                <w:webHidden/>
              </w:rPr>
              <w:t>18</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09" w:history="1">
            <w:r w:rsidRPr="004A71FD">
              <w:rPr>
                <w:rStyle w:val="Hyperlink"/>
                <w:noProof/>
              </w:rPr>
              <w:t>Finance Committee</w:t>
            </w:r>
            <w:r>
              <w:rPr>
                <w:noProof/>
                <w:webHidden/>
              </w:rPr>
              <w:tab/>
            </w:r>
            <w:r>
              <w:rPr>
                <w:noProof/>
                <w:webHidden/>
              </w:rPr>
              <w:fldChar w:fldCharType="begin"/>
            </w:r>
            <w:r>
              <w:rPr>
                <w:noProof/>
                <w:webHidden/>
              </w:rPr>
              <w:instrText xml:space="preserve"> PAGEREF _Toc511123309 \h </w:instrText>
            </w:r>
            <w:r>
              <w:rPr>
                <w:noProof/>
                <w:webHidden/>
              </w:rPr>
            </w:r>
            <w:r>
              <w:rPr>
                <w:noProof/>
                <w:webHidden/>
              </w:rPr>
              <w:fldChar w:fldCharType="separate"/>
            </w:r>
            <w:r w:rsidR="00C320DB">
              <w:rPr>
                <w:noProof/>
                <w:webHidden/>
              </w:rPr>
              <w:t>19</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10" w:history="1">
            <w:r w:rsidRPr="004A71FD">
              <w:rPr>
                <w:rStyle w:val="Hyperlink"/>
                <w:noProof/>
              </w:rPr>
              <w:t>Historical Commission</w:t>
            </w:r>
            <w:r>
              <w:rPr>
                <w:noProof/>
                <w:webHidden/>
              </w:rPr>
              <w:tab/>
            </w:r>
            <w:r>
              <w:rPr>
                <w:noProof/>
                <w:webHidden/>
              </w:rPr>
              <w:fldChar w:fldCharType="begin"/>
            </w:r>
            <w:r>
              <w:rPr>
                <w:noProof/>
                <w:webHidden/>
              </w:rPr>
              <w:instrText xml:space="preserve"> PAGEREF _Toc511123310 \h </w:instrText>
            </w:r>
            <w:r>
              <w:rPr>
                <w:noProof/>
                <w:webHidden/>
              </w:rPr>
            </w:r>
            <w:r>
              <w:rPr>
                <w:noProof/>
                <w:webHidden/>
              </w:rPr>
              <w:fldChar w:fldCharType="separate"/>
            </w:r>
            <w:r w:rsidR="00C320DB">
              <w:rPr>
                <w:noProof/>
                <w:webHidden/>
              </w:rPr>
              <w:t>19</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11" w:history="1">
            <w:r w:rsidRPr="004A71FD">
              <w:rPr>
                <w:rStyle w:val="Hyperlink"/>
                <w:noProof/>
              </w:rPr>
              <w:t>Housing Committee</w:t>
            </w:r>
            <w:r>
              <w:rPr>
                <w:noProof/>
                <w:webHidden/>
              </w:rPr>
              <w:tab/>
            </w:r>
            <w:r>
              <w:rPr>
                <w:noProof/>
                <w:webHidden/>
              </w:rPr>
              <w:fldChar w:fldCharType="begin"/>
            </w:r>
            <w:r>
              <w:rPr>
                <w:noProof/>
                <w:webHidden/>
              </w:rPr>
              <w:instrText xml:space="preserve"> PAGEREF _Toc511123311 \h </w:instrText>
            </w:r>
            <w:r>
              <w:rPr>
                <w:noProof/>
                <w:webHidden/>
              </w:rPr>
            </w:r>
            <w:r>
              <w:rPr>
                <w:noProof/>
                <w:webHidden/>
              </w:rPr>
              <w:fldChar w:fldCharType="separate"/>
            </w:r>
            <w:r w:rsidR="00C320DB">
              <w:rPr>
                <w:noProof/>
                <w:webHidden/>
              </w:rPr>
              <w:t>21</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12" w:history="1">
            <w:r w:rsidRPr="004A71FD">
              <w:rPr>
                <w:rStyle w:val="Hyperlink"/>
                <w:noProof/>
              </w:rPr>
              <w:t>Open Space Committee</w:t>
            </w:r>
            <w:r>
              <w:rPr>
                <w:noProof/>
                <w:webHidden/>
              </w:rPr>
              <w:tab/>
            </w:r>
            <w:r>
              <w:rPr>
                <w:noProof/>
                <w:webHidden/>
              </w:rPr>
              <w:fldChar w:fldCharType="begin"/>
            </w:r>
            <w:r>
              <w:rPr>
                <w:noProof/>
                <w:webHidden/>
              </w:rPr>
              <w:instrText xml:space="preserve"> PAGEREF _Toc511123312 \h </w:instrText>
            </w:r>
            <w:r>
              <w:rPr>
                <w:noProof/>
                <w:webHidden/>
              </w:rPr>
            </w:r>
            <w:r>
              <w:rPr>
                <w:noProof/>
                <w:webHidden/>
              </w:rPr>
              <w:fldChar w:fldCharType="separate"/>
            </w:r>
            <w:r w:rsidR="00C320DB">
              <w:rPr>
                <w:noProof/>
                <w:webHidden/>
              </w:rPr>
              <w:t>21</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13" w:history="1">
            <w:r w:rsidRPr="004A71FD">
              <w:rPr>
                <w:rStyle w:val="Hyperlink"/>
                <w:noProof/>
              </w:rPr>
              <w:t>Parks, Recreation &amp; Trails Committee</w:t>
            </w:r>
            <w:r>
              <w:rPr>
                <w:noProof/>
                <w:webHidden/>
              </w:rPr>
              <w:tab/>
            </w:r>
            <w:r>
              <w:rPr>
                <w:noProof/>
                <w:webHidden/>
              </w:rPr>
              <w:fldChar w:fldCharType="begin"/>
            </w:r>
            <w:r>
              <w:rPr>
                <w:noProof/>
                <w:webHidden/>
              </w:rPr>
              <w:instrText xml:space="preserve"> PAGEREF _Toc511123313 \h </w:instrText>
            </w:r>
            <w:r>
              <w:rPr>
                <w:noProof/>
                <w:webHidden/>
              </w:rPr>
            </w:r>
            <w:r>
              <w:rPr>
                <w:noProof/>
                <w:webHidden/>
              </w:rPr>
              <w:fldChar w:fldCharType="separate"/>
            </w:r>
            <w:r w:rsidR="00C320DB">
              <w:rPr>
                <w:noProof/>
                <w:webHidden/>
              </w:rPr>
              <w:t>23</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14" w:history="1">
            <w:r w:rsidRPr="004A71FD">
              <w:rPr>
                <w:rStyle w:val="Hyperlink"/>
                <w:noProof/>
              </w:rPr>
              <w:t>Personnel Committee</w:t>
            </w:r>
            <w:r>
              <w:rPr>
                <w:noProof/>
                <w:webHidden/>
              </w:rPr>
              <w:tab/>
            </w:r>
            <w:r>
              <w:rPr>
                <w:noProof/>
                <w:webHidden/>
              </w:rPr>
              <w:fldChar w:fldCharType="begin"/>
            </w:r>
            <w:r>
              <w:rPr>
                <w:noProof/>
                <w:webHidden/>
              </w:rPr>
              <w:instrText xml:space="preserve"> PAGEREF _Toc511123314 \h </w:instrText>
            </w:r>
            <w:r>
              <w:rPr>
                <w:noProof/>
                <w:webHidden/>
              </w:rPr>
            </w:r>
            <w:r>
              <w:rPr>
                <w:noProof/>
                <w:webHidden/>
              </w:rPr>
              <w:fldChar w:fldCharType="separate"/>
            </w:r>
            <w:r w:rsidR="00C320DB">
              <w:rPr>
                <w:noProof/>
                <w:webHidden/>
              </w:rPr>
              <w:t>23</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15" w:history="1">
            <w:r w:rsidRPr="004A71FD">
              <w:rPr>
                <w:rStyle w:val="Hyperlink"/>
                <w:noProof/>
              </w:rPr>
              <w:t>Planning Board</w:t>
            </w:r>
            <w:r>
              <w:rPr>
                <w:noProof/>
                <w:webHidden/>
              </w:rPr>
              <w:tab/>
            </w:r>
            <w:r>
              <w:rPr>
                <w:noProof/>
                <w:webHidden/>
              </w:rPr>
              <w:fldChar w:fldCharType="begin"/>
            </w:r>
            <w:r>
              <w:rPr>
                <w:noProof/>
                <w:webHidden/>
              </w:rPr>
              <w:instrText xml:space="preserve"> PAGEREF _Toc511123315 \h </w:instrText>
            </w:r>
            <w:r>
              <w:rPr>
                <w:noProof/>
                <w:webHidden/>
              </w:rPr>
            </w:r>
            <w:r>
              <w:rPr>
                <w:noProof/>
                <w:webHidden/>
              </w:rPr>
              <w:fldChar w:fldCharType="separate"/>
            </w:r>
            <w:r w:rsidR="00C320DB">
              <w:rPr>
                <w:noProof/>
                <w:webHidden/>
              </w:rPr>
              <w:t>23</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16" w:history="1">
            <w:r w:rsidRPr="004A71FD">
              <w:rPr>
                <w:rStyle w:val="Hyperlink"/>
                <w:noProof/>
              </w:rPr>
              <w:t>Select Board</w:t>
            </w:r>
            <w:r>
              <w:rPr>
                <w:noProof/>
                <w:webHidden/>
              </w:rPr>
              <w:tab/>
            </w:r>
            <w:r>
              <w:rPr>
                <w:noProof/>
                <w:webHidden/>
              </w:rPr>
              <w:fldChar w:fldCharType="begin"/>
            </w:r>
            <w:r>
              <w:rPr>
                <w:noProof/>
                <w:webHidden/>
              </w:rPr>
              <w:instrText xml:space="preserve"> PAGEREF _Toc511123316 \h </w:instrText>
            </w:r>
            <w:r>
              <w:rPr>
                <w:noProof/>
                <w:webHidden/>
              </w:rPr>
            </w:r>
            <w:r>
              <w:rPr>
                <w:noProof/>
                <w:webHidden/>
              </w:rPr>
              <w:fldChar w:fldCharType="separate"/>
            </w:r>
            <w:r w:rsidR="00C320DB">
              <w:rPr>
                <w:noProof/>
                <w:webHidden/>
              </w:rPr>
              <w:t>26</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17" w:history="1">
            <w:r w:rsidRPr="004A71FD">
              <w:rPr>
                <w:rStyle w:val="Hyperlink"/>
                <w:noProof/>
              </w:rPr>
              <w:t>Wastewater Committee</w:t>
            </w:r>
            <w:r>
              <w:rPr>
                <w:noProof/>
                <w:webHidden/>
              </w:rPr>
              <w:tab/>
            </w:r>
            <w:r>
              <w:rPr>
                <w:noProof/>
                <w:webHidden/>
              </w:rPr>
              <w:fldChar w:fldCharType="begin"/>
            </w:r>
            <w:r>
              <w:rPr>
                <w:noProof/>
                <w:webHidden/>
              </w:rPr>
              <w:instrText xml:space="preserve"> PAGEREF _Toc511123317 \h </w:instrText>
            </w:r>
            <w:r>
              <w:rPr>
                <w:noProof/>
                <w:webHidden/>
              </w:rPr>
            </w:r>
            <w:r>
              <w:rPr>
                <w:noProof/>
                <w:webHidden/>
              </w:rPr>
              <w:fldChar w:fldCharType="separate"/>
            </w:r>
            <w:r w:rsidR="00C320DB">
              <w:rPr>
                <w:noProof/>
                <w:webHidden/>
              </w:rPr>
              <w:t>30</w:t>
            </w:r>
            <w:r>
              <w:rPr>
                <w:noProof/>
                <w:webHidden/>
              </w:rPr>
              <w:fldChar w:fldCharType="end"/>
            </w:r>
          </w:hyperlink>
        </w:p>
        <w:p w:rsidR="00B049EC" w:rsidRDefault="00B049EC">
          <w:pPr>
            <w:pStyle w:val="TOC2"/>
            <w:rPr>
              <w:rFonts w:eastAsiaTheme="minorEastAsia"/>
              <w:i w:val="0"/>
              <w:iCs w:val="0"/>
              <w:sz w:val="22"/>
              <w:szCs w:val="22"/>
            </w:rPr>
          </w:pPr>
          <w:hyperlink w:anchor="_Toc511123318" w:history="1">
            <w:r w:rsidRPr="004A71FD">
              <w:rPr>
                <w:rStyle w:val="Hyperlink"/>
              </w:rPr>
              <w:t>DEPARTMENTS – ADMINISTRATIVE</w:t>
            </w:r>
            <w:r>
              <w:rPr>
                <w:webHidden/>
              </w:rPr>
              <w:tab/>
            </w:r>
            <w:r>
              <w:rPr>
                <w:webHidden/>
              </w:rPr>
              <w:fldChar w:fldCharType="begin"/>
            </w:r>
            <w:r>
              <w:rPr>
                <w:webHidden/>
              </w:rPr>
              <w:instrText xml:space="preserve"> PAGEREF _Toc511123318 \h </w:instrText>
            </w:r>
            <w:r>
              <w:rPr>
                <w:webHidden/>
              </w:rPr>
            </w:r>
            <w:r>
              <w:rPr>
                <w:webHidden/>
              </w:rPr>
              <w:fldChar w:fldCharType="separate"/>
            </w:r>
            <w:r w:rsidR="00C320DB">
              <w:rPr>
                <w:webHidden/>
              </w:rPr>
              <w:t>30</w:t>
            </w:r>
            <w:r>
              <w:rPr>
                <w:webHidden/>
              </w:rPr>
              <w:fldChar w:fldCharType="end"/>
            </w:r>
          </w:hyperlink>
        </w:p>
        <w:p w:rsidR="00B049EC" w:rsidRDefault="00B049EC">
          <w:pPr>
            <w:pStyle w:val="TOC3"/>
            <w:tabs>
              <w:tab w:val="left" w:pos="2332"/>
              <w:tab w:val="right" w:leader="dot" w:pos="8716"/>
            </w:tabs>
            <w:rPr>
              <w:rFonts w:eastAsiaTheme="minorEastAsia"/>
              <w:noProof/>
              <w:sz w:val="22"/>
              <w:szCs w:val="22"/>
            </w:rPr>
          </w:pPr>
          <w:hyperlink w:anchor="_Toc511123319" w:history="1">
            <w:r w:rsidRPr="004A71FD">
              <w:rPr>
                <w:rStyle w:val="Hyperlink"/>
                <w:noProof/>
              </w:rPr>
              <w:t xml:space="preserve">Town Administrator </w:t>
            </w:r>
            <w:r>
              <w:rPr>
                <w:rFonts w:eastAsiaTheme="minorEastAsia"/>
                <w:noProof/>
                <w:sz w:val="22"/>
                <w:szCs w:val="22"/>
              </w:rPr>
              <w:tab/>
            </w:r>
            <w:r w:rsidRPr="004A71FD">
              <w:rPr>
                <w:rStyle w:val="Hyperlink"/>
                <w:noProof/>
              </w:rPr>
              <w:t>(Report for Fiscal Year 2017)</w:t>
            </w:r>
            <w:r>
              <w:rPr>
                <w:noProof/>
                <w:webHidden/>
              </w:rPr>
              <w:tab/>
            </w:r>
            <w:r>
              <w:rPr>
                <w:noProof/>
                <w:webHidden/>
              </w:rPr>
              <w:fldChar w:fldCharType="begin"/>
            </w:r>
            <w:r>
              <w:rPr>
                <w:noProof/>
                <w:webHidden/>
              </w:rPr>
              <w:instrText xml:space="preserve"> PAGEREF _Toc511123319 \h </w:instrText>
            </w:r>
            <w:r>
              <w:rPr>
                <w:noProof/>
                <w:webHidden/>
              </w:rPr>
            </w:r>
            <w:r>
              <w:rPr>
                <w:noProof/>
                <w:webHidden/>
              </w:rPr>
              <w:fldChar w:fldCharType="separate"/>
            </w:r>
            <w:r w:rsidR="00C320DB">
              <w:rPr>
                <w:noProof/>
                <w:webHidden/>
              </w:rPr>
              <w:t>30</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20" w:history="1">
            <w:r w:rsidRPr="004A71FD">
              <w:rPr>
                <w:rStyle w:val="Hyperlink"/>
                <w:noProof/>
              </w:rPr>
              <w:t>Accountant</w:t>
            </w:r>
            <w:r>
              <w:rPr>
                <w:noProof/>
                <w:webHidden/>
              </w:rPr>
              <w:tab/>
            </w:r>
            <w:r>
              <w:rPr>
                <w:noProof/>
                <w:webHidden/>
              </w:rPr>
              <w:fldChar w:fldCharType="begin"/>
            </w:r>
            <w:r>
              <w:rPr>
                <w:noProof/>
                <w:webHidden/>
              </w:rPr>
              <w:instrText xml:space="preserve"> PAGEREF _Toc511123320 \h </w:instrText>
            </w:r>
            <w:r>
              <w:rPr>
                <w:noProof/>
                <w:webHidden/>
              </w:rPr>
            </w:r>
            <w:r>
              <w:rPr>
                <w:noProof/>
                <w:webHidden/>
              </w:rPr>
              <w:fldChar w:fldCharType="separate"/>
            </w:r>
            <w:r w:rsidR="00C320DB">
              <w:rPr>
                <w:noProof/>
                <w:webHidden/>
              </w:rPr>
              <w:t>32</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21" w:history="1">
            <w:r w:rsidRPr="004A71FD">
              <w:rPr>
                <w:rStyle w:val="Hyperlink"/>
                <w:noProof/>
              </w:rPr>
              <w:t>Tax Collector</w:t>
            </w:r>
            <w:r>
              <w:rPr>
                <w:noProof/>
                <w:webHidden/>
              </w:rPr>
              <w:tab/>
            </w:r>
            <w:r>
              <w:rPr>
                <w:noProof/>
                <w:webHidden/>
              </w:rPr>
              <w:fldChar w:fldCharType="begin"/>
            </w:r>
            <w:r>
              <w:rPr>
                <w:noProof/>
                <w:webHidden/>
              </w:rPr>
              <w:instrText xml:space="preserve"> PAGEREF _Toc511123321 \h </w:instrText>
            </w:r>
            <w:r>
              <w:rPr>
                <w:noProof/>
                <w:webHidden/>
              </w:rPr>
            </w:r>
            <w:r>
              <w:rPr>
                <w:noProof/>
                <w:webHidden/>
              </w:rPr>
              <w:fldChar w:fldCharType="separate"/>
            </w:r>
            <w:r w:rsidR="00C320DB">
              <w:rPr>
                <w:noProof/>
                <w:webHidden/>
              </w:rPr>
              <w:t>35</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22" w:history="1">
            <w:r w:rsidRPr="004A71FD">
              <w:rPr>
                <w:rStyle w:val="Hyperlink"/>
                <w:rFonts w:eastAsia="Times New Roman"/>
                <w:noProof/>
              </w:rPr>
              <w:t>Treasurer</w:t>
            </w:r>
            <w:r>
              <w:rPr>
                <w:noProof/>
                <w:webHidden/>
              </w:rPr>
              <w:tab/>
            </w:r>
            <w:r>
              <w:rPr>
                <w:noProof/>
                <w:webHidden/>
              </w:rPr>
              <w:fldChar w:fldCharType="begin"/>
            </w:r>
            <w:r>
              <w:rPr>
                <w:noProof/>
                <w:webHidden/>
              </w:rPr>
              <w:instrText xml:space="preserve"> PAGEREF _Toc511123322 \h </w:instrText>
            </w:r>
            <w:r>
              <w:rPr>
                <w:noProof/>
                <w:webHidden/>
              </w:rPr>
            </w:r>
            <w:r>
              <w:rPr>
                <w:noProof/>
                <w:webHidden/>
              </w:rPr>
              <w:fldChar w:fldCharType="separate"/>
            </w:r>
            <w:r w:rsidR="00C320DB">
              <w:rPr>
                <w:noProof/>
                <w:webHidden/>
              </w:rPr>
              <w:t>36</w:t>
            </w:r>
            <w:r>
              <w:rPr>
                <w:noProof/>
                <w:webHidden/>
              </w:rPr>
              <w:fldChar w:fldCharType="end"/>
            </w:r>
          </w:hyperlink>
        </w:p>
        <w:p w:rsidR="00B049EC" w:rsidRDefault="00B049EC">
          <w:pPr>
            <w:pStyle w:val="TOC3"/>
            <w:tabs>
              <w:tab w:val="left" w:pos="1760"/>
              <w:tab w:val="right" w:leader="dot" w:pos="8716"/>
            </w:tabs>
            <w:rPr>
              <w:rFonts w:eastAsiaTheme="minorEastAsia"/>
              <w:noProof/>
              <w:sz w:val="22"/>
              <w:szCs w:val="22"/>
            </w:rPr>
          </w:pPr>
          <w:hyperlink w:anchor="_Toc511123323" w:history="1">
            <w:r w:rsidRPr="004A71FD">
              <w:rPr>
                <w:rStyle w:val="Hyperlink"/>
                <w:noProof/>
              </w:rPr>
              <w:t>Town Clerk</w:t>
            </w:r>
            <w:r>
              <w:rPr>
                <w:rFonts w:eastAsiaTheme="minorEastAsia"/>
                <w:noProof/>
                <w:sz w:val="22"/>
                <w:szCs w:val="22"/>
              </w:rPr>
              <w:tab/>
            </w:r>
            <w:r w:rsidRPr="004A71FD">
              <w:rPr>
                <w:rStyle w:val="Hyperlink"/>
                <w:noProof/>
              </w:rPr>
              <w:t xml:space="preserve"> </w:t>
            </w:r>
            <w:r w:rsidRPr="004A71FD">
              <w:rPr>
                <w:rStyle w:val="Hyperlink"/>
                <w:rFonts w:cstheme="minorHAnsi"/>
                <w:noProof/>
              </w:rPr>
              <w:t>(</w:t>
            </w:r>
            <w:r w:rsidRPr="004A71FD">
              <w:rPr>
                <w:rStyle w:val="Hyperlink"/>
                <w:noProof/>
              </w:rPr>
              <w:t>This report is based on Calendar Year 01 January through 31 December 2017)</w:t>
            </w:r>
            <w:r>
              <w:rPr>
                <w:noProof/>
                <w:webHidden/>
              </w:rPr>
              <w:tab/>
            </w:r>
            <w:r>
              <w:rPr>
                <w:noProof/>
                <w:webHidden/>
              </w:rPr>
              <w:fldChar w:fldCharType="begin"/>
            </w:r>
            <w:r>
              <w:rPr>
                <w:noProof/>
                <w:webHidden/>
              </w:rPr>
              <w:instrText xml:space="preserve"> PAGEREF _Toc511123323 \h </w:instrText>
            </w:r>
            <w:r>
              <w:rPr>
                <w:noProof/>
                <w:webHidden/>
              </w:rPr>
            </w:r>
            <w:r>
              <w:rPr>
                <w:noProof/>
                <w:webHidden/>
              </w:rPr>
              <w:fldChar w:fldCharType="separate"/>
            </w:r>
            <w:r w:rsidR="00C320DB">
              <w:rPr>
                <w:noProof/>
                <w:webHidden/>
              </w:rPr>
              <w:t>40</w:t>
            </w:r>
            <w:r>
              <w:rPr>
                <w:noProof/>
                <w:webHidden/>
              </w:rPr>
              <w:fldChar w:fldCharType="end"/>
            </w:r>
          </w:hyperlink>
        </w:p>
        <w:p w:rsidR="00B049EC" w:rsidRDefault="00B049EC">
          <w:pPr>
            <w:pStyle w:val="TOC3"/>
            <w:tabs>
              <w:tab w:val="left" w:pos="4127"/>
              <w:tab w:val="right" w:leader="dot" w:pos="8716"/>
            </w:tabs>
            <w:rPr>
              <w:rFonts w:eastAsiaTheme="minorEastAsia"/>
              <w:noProof/>
              <w:sz w:val="22"/>
              <w:szCs w:val="22"/>
            </w:rPr>
          </w:pPr>
          <w:hyperlink w:anchor="_Toc511123324" w:history="1">
            <w:r w:rsidRPr="004A71FD">
              <w:rPr>
                <w:rStyle w:val="Hyperlink"/>
                <w:noProof/>
              </w:rPr>
              <w:t>Town Clerk Annual Town Meeting Minutes</w:t>
            </w:r>
            <w:r>
              <w:rPr>
                <w:rFonts w:eastAsiaTheme="minorEastAsia"/>
                <w:noProof/>
                <w:sz w:val="22"/>
                <w:szCs w:val="22"/>
              </w:rPr>
              <w:tab/>
            </w:r>
            <w:r w:rsidRPr="004A71FD">
              <w:rPr>
                <w:rStyle w:val="Hyperlink"/>
                <w:noProof/>
              </w:rPr>
              <w:t xml:space="preserve"> 08 May 2017</w:t>
            </w:r>
            <w:r>
              <w:rPr>
                <w:noProof/>
                <w:webHidden/>
              </w:rPr>
              <w:tab/>
            </w:r>
            <w:r>
              <w:rPr>
                <w:noProof/>
                <w:webHidden/>
              </w:rPr>
              <w:fldChar w:fldCharType="begin"/>
            </w:r>
            <w:r>
              <w:rPr>
                <w:noProof/>
                <w:webHidden/>
              </w:rPr>
              <w:instrText xml:space="preserve"> PAGEREF _Toc511123324 \h </w:instrText>
            </w:r>
            <w:r>
              <w:rPr>
                <w:noProof/>
                <w:webHidden/>
              </w:rPr>
            </w:r>
            <w:r>
              <w:rPr>
                <w:noProof/>
                <w:webHidden/>
              </w:rPr>
              <w:fldChar w:fldCharType="separate"/>
            </w:r>
            <w:r w:rsidR="00C320DB">
              <w:rPr>
                <w:noProof/>
                <w:webHidden/>
              </w:rPr>
              <w:t>43</w:t>
            </w:r>
            <w:r>
              <w:rPr>
                <w:noProof/>
                <w:webHidden/>
              </w:rPr>
              <w:fldChar w:fldCharType="end"/>
            </w:r>
          </w:hyperlink>
        </w:p>
        <w:p w:rsidR="00B049EC" w:rsidRDefault="00B049EC">
          <w:pPr>
            <w:pStyle w:val="TOC3"/>
            <w:tabs>
              <w:tab w:val="left" w:pos="2425"/>
              <w:tab w:val="right" w:leader="dot" w:pos="8716"/>
            </w:tabs>
            <w:rPr>
              <w:rFonts w:eastAsiaTheme="minorEastAsia"/>
              <w:noProof/>
              <w:sz w:val="22"/>
              <w:szCs w:val="22"/>
            </w:rPr>
          </w:pPr>
          <w:hyperlink w:anchor="_Toc511123325" w:history="1">
            <w:r w:rsidRPr="004A71FD">
              <w:rPr>
                <w:rStyle w:val="Hyperlink"/>
                <w:noProof/>
              </w:rPr>
              <w:t>Annual Town Election</w:t>
            </w:r>
            <w:r>
              <w:rPr>
                <w:rFonts w:eastAsiaTheme="minorEastAsia"/>
                <w:noProof/>
                <w:sz w:val="22"/>
                <w:szCs w:val="22"/>
              </w:rPr>
              <w:tab/>
            </w:r>
            <w:r w:rsidRPr="004A71FD">
              <w:rPr>
                <w:rStyle w:val="Hyperlink"/>
                <w:rFonts w:cstheme="minorHAnsi"/>
                <w:noProof/>
              </w:rPr>
              <w:t xml:space="preserve">  </w:t>
            </w:r>
            <w:r w:rsidRPr="004A71FD">
              <w:rPr>
                <w:rStyle w:val="Hyperlink"/>
                <w:noProof/>
              </w:rPr>
              <w:t>11 May 2017</w:t>
            </w:r>
            <w:r>
              <w:rPr>
                <w:noProof/>
                <w:webHidden/>
              </w:rPr>
              <w:tab/>
            </w:r>
            <w:r>
              <w:rPr>
                <w:noProof/>
                <w:webHidden/>
              </w:rPr>
              <w:fldChar w:fldCharType="begin"/>
            </w:r>
            <w:r>
              <w:rPr>
                <w:noProof/>
                <w:webHidden/>
              </w:rPr>
              <w:instrText xml:space="preserve"> PAGEREF _Toc511123325 \h </w:instrText>
            </w:r>
            <w:r>
              <w:rPr>
                <w:noProof/>
                <w:webHidden/>
              </w:rPr>
            </w:r>
            <w:r>
              <w:rPr>
                <w:noProof/>
                <w:webHidden/>
              </w:rPr>
              <w:fldChar w:fldCharType="separate"/>
            </w:r>
            <w:r w:rsidR="00C320DB">
              <w:rPr>
                <w:noProof/>
                <w:webHidden/>
              </w:rPr>
              <w:t>58</w:t>
            </w:r>
            <w:r>
              <w:rPr>
                <w:noProof/>
                <w:webHidden/>
              </w:rPr>
              <w:fldChar w:fldCharType="end"/>
            </w:r>
          </w:hyperlink>
        </w:p>
        <w:p w:rsidR="00B049EC" w:rsidRDefault="00B049EC">
          <w:pPr>
            <w:pStyle w:val="TOC3"/>
            <w:tabs>
              <w:tab w:val="left" w:pos="2452"/>
              <w:tab w:val="right" w:leader="dot" w:pos="8716"/>
            </w:tabs>
            <w:rPr>
              <w:rFonts w:eastAsiaTheme="minorEastAsia"/>
              <w:noProof/>
              <w:sz w:val="22"/>
              <w:szCs w:val="22"/>
            </w:rPr>
          </w:pPr>
          <w:hyperlink w:anchor="_Toc511123326" w:history="1">
            <w:r w:rsidRPr="004A71FD">
              <w:rPr>
                <w:rStyle w:val="Hyperlink"/>
                <w:rFonts w:eastAsia="Times New Roman"/>
                <w:noProof/>
              </w:rPr>
              <w:t>Special Town Meeting</w:t>
            </w:r>
            <w:r>
              <w:rPr>
                <w:rFonts w:eastAsiaTheme="minorEastAsia"/>
                <w:noProof/>
                <w:sz w:val="22"/>
                <w:szCs w:val="22"/>
              </w:rPr>
              <w:tab/>
            </w:r>
            <w:r w:rsidRPr="004A71FD">
              <w:rPr>
                <w:rStyle w:val="Hyperlink"/>
                <w:rFonts w:eastAsia="Times New Roman"/>
                <w:noProof/>
              </w:rPr>
              <w:t xml:space="preserve">  30 October 2017</w:t>
            </w:r>
            <w:r>
              <w:rPr>
                <w:noProof/>
                <w:webHidden/>
              </w:rPr>
              <w:tab/>
            </w:r>
            <w:r>
              <w:rPr>
                <w:noProof/>
                <w:webHidden/>
              </w:rPr>
              <w:fldChar w:fldCharType="begin"/>
            </w:r>
            <w:r>
              <w:rPr>
                <w:noProof/>
                <w:webHidden/>
              </w:rPr>
              <w:instrText xml:space="preserve"> PAGEREF _Toc511123326 \h </w:instrText>
            </w:r>
            <w:r>
              <w:rPr>
                <w:noProof/>
                <w:webHidden/>
              </w:rPr>
            </w:r>
            <w:r>
              <w:rPr>
                <w:noProof/>
                <w:webHidden/>
              </w:rPr>
              <w:fldChar w:fldCharType="separate"/>
            </w:r>
            <w:r w:rsidR="00C320DB">
              <w:rPr>
                <w:noProof/>
                <w:webHidden/>
              </w:rPr>
              <w:t>59</w:t>
            </w:r>
            <w:r>
              <w:rPr>
                <w:noProof/>
                <w:webHidden/>
              </w:rPr>
              <w:fldChar w:fldCharType="end"/>
            </w:r>
          </w:hyperlink>
        </w:p>
        <w:p w:rsidR="00B049EC" w:rsidRDefault="00B049EC">
          <w:pPr>
            <w:pStyle w:val="TOC2"/>
            <w:rPr>
              <w:rFonts w:eastAsiaTheme="minorEastAsia"/>
              <w:i w:val="0"/>
              <w:iCs w:val="0"/>
              <w:sz w:val="22"/>
              <w:szCs w:val="22"/>
            </w:rPr>
          </w:pPr>
          <w:hyperlink w:anchor="_Toc511123327" w:history="1">
            <w:r w:rsidRPr="004A71FD">
              <w:rPr>
                <w:rStyle w:val="Hyperlink"/>
              </w:rPr>
              <w:t>DEPARTMENTS - PUBLIC SAFETY</w:t>
            </w:r>
            <w:r>
              <w:rPr>
                <w:webHidden/>
              </w:rPr>
              <w:tab/>
            </w:r>
            <w:r>
              <w:rPr>
                <w:webHidden/>
              </w:rPr>
              <w:fldChar w:fldCharType="begin"/>
            </w:r>
            <w:r>
              <w:rPr>
                <w:webHidden/>
              </w:rPr>
              <w:instrText xml:space="preserve"> PAGEREF _Toc511123327 \h </w:instrText>
            </w:r>
            <w:r>
              <w:rPr>
                <w:webHidden/>
              </w:rPr>
            </w:r>
            <w:r>
              <w:rPr>
                <w:webHidden/>
              </w:rPr>
              <w:fldChar w:fldCharType="separate"/>
            </w:r>
            <w:r w:rsidR="00C320DB">
              <w:rPr>
                <w:webHidden/>
              </w:rPr>
              <w:t>61</w:t>
            </w:r>
            <w:r>
              <w:rPr>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28" w:history="1">
            <w:r w:rsidRPr="004A71FD">
              <w:rPr>
                <w:rStyle w:val="Hyperlink"/>
                <w:noProof/>
              </w:rPr>
              <w:t>Ambulance</w:t>
            </w:r>
            <w:r>
              <w:rPr>
                <w:noProof/>
                <w:webHidden/>
              </w:rPr>
              <w:tab/>
            </w:r>
            <w:r>
              <w:rPr>
                <w:noProof/>
                <w:webHidden/>
              </w:rPr>
              <w:fldChar w:fldCharType="begin"/>
            </w:r>
            <w:r>
              <w:rPr>
                <w:noProof/>
                <w:webHidden/>
              </w:rPr>
              <w:instrText xml:space="preserve"> PAGEREF _Toc511123328 \h </w:instrText>
            </w:r>
            <w:r>
              <w:rPr>
                <w:noProof/>
                <w:webHidden/>
              </w:rPr>
            </w:r>
            <w:r>
              <w:rPr>
                <w:noProof/>
                <w:webHidden/>
              </w:rPr>
              <w:fldChar w:fldCharType="separate"/>
            </w:r>
            <w:r w:rsidR="00C320DB">
              <w:rPr>
                <w:noProof/>
                <w:webHidden/>
              </w:rPr>
              <w:t>61</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29" w:history="1">
            <w:r w:rsidRPr="004A71FD">
              <w:rPr>
                <w:rStyle w:val="Hyperlink"/>
                <w:noProof/>
              </w:rPr>
              <w:t>Animal Control</w:t>
            </w:r>
            <w:r>
              <w:rPr>
                <w:noProof/>
                <w:webHidden/>
              </w:rPr>
              <w:tab/>
            </w:r>
            <w:r>
              <w:rPr>
                <w:noProof/>
                <w:webHidden/>
              </w:rPr>
              <w:fldChar w:fldCharType="begin"/>
            </w:r>
            <w:r>
              <w:rPr>
                <w:noProof/>
                <w:webHidden/>
              </w:rPr>
              <w:instrText xml:space="preserve"> PAGEREF _Toc511123329 \h </w:instrText>
            </w:r>
            <w:r>
              <w:rPr>
                <w:noProof/>
                <w:webHidden/>
              </w:rPr>
            </w:r>
            <w:r>
              <w:rPr>
                <w:noProof/>
                <w:webHidden/>
              </w:rPr>
              <w:fldChar w:fldCharType="separate"/>
            </w:r>
            <w:r w:rsidR="00C320DB">
              <w:rPr>
                <w:noProof/>
                <w:webHidden/>
              </w:rPr>
              <w:t>61</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30" w:history="1">
            <w:r w:rsidRPr="004A71FD">
              <w:rPr>
                <w:rStyle w:val="Hyperlink"/>
                <w:noProof/>
              </w:rPr>
              <w:t>Emergency Management</w:t>
            </w:r>
            <w:r>
              <w:rPr>
                <w:noProof/>
                <w:webHidden/>
              </w:rPr>
              <w:tab/>
            </w:r>
            <w:r>
              <w:rPr>
                <w:noProof/>
                <w:webHidden/>
              </w:rPr>
              <w:fldChar w:fldCharType="begin"/>
            </w:r>
            <w:r>
              <w:rPr>
                <w:noProof/>
                <w:webHidden/>
              </w:rPr>
              <w:instrText xml:space="preserve"> PAGEREF _Toc511123330 \h </w:instrText>
            </w:r>
            <w:r>
              <w:rPr>
                <w:noProof/>
                <w:webHidden/>
              </w:rPr>
            </w:r>
            <w:r>
              <w:rPr>
                <w:noProof/>
                <w:webHidden/>
              </w:rPr>
              <w:fldChar w:fldCharType="separate"/>
            </w:r>
            <w:r w:rsidR="00C320DB">
              <w:rPr>
                <w:noProof/>
                <w:webHidden/>
              </w:rPr>
              <w:t>62</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31" w:history="1">
            <w:r w:rsidRPr="004A71FD">
              <w:rPr>
                <w:rStyle w:val="Hyperlink"/>
                <w:noProof/>
              </w:rPr>
              <w:t>Fire</w:t>
            </w:r>
            <w:r>
              <w:rPr>
                <w:noProof/>
                <w:webHidden/>
              </w:rPr>
              <w:tab/>
            </w:r>
            <w:r>
              <w:rPr>
                <w:noProof/>
                <w:webHidden/>
              </w:rPr>
              <w:fldChar w:fldCharType="begin"/>
            </w:r>
            <w:r>
              <w:rPr>
                <w:noProof/>
                <w:webHidden/>
              </w:rPr>
              <w:instrText xml:space="preserve"> PAGEREF _Toc511123331 \h </w:instrText>
            </w:r>
            <w:r>
              <w:rPr>
                <w:noProof/>
                <w:webHidden/>
              </w:rPr>
            </w:r>
            <w:r>
              <w:rPr>
                <w:noProof/>
                <w:webHidden/>
              </w:rPr>
              <w:fldChar w:fldCharType="separate"/>
            </w:r>
            <w:r w:rsidR="00C320DB">
              <w:rPr>
                <w:noProof/>
                <w:webHidden/>
              </w:rPr>
              <w:t>63</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32" w:history="1">
            <w:r w:rsidRPr="004A71FD">
              <w:rPr>
                <w:rStyle w:val="Hyperlink"/>
                <w:noProof/>
              </w:rPr>
              <w:t>Police</w:t>
            </w:r>
            <w:r>
              <w:rPr>
                <w:noProof/>
                <w:webHidden/>
              </w:rPr>
              <w:tab/>
            </w:r>
            <w:r>
              <w:rPr>
                <w:noProof/>
                <w:webHidden/>
              </w:rPr>
              <w:fldChar w:fldCharType="begin"/>
            </w:r>
            <w:r>
              <w:rPr>
                <w:noProof/>
                <w:webHidden/>
              </w:rPr>
              <w:instrText xml:space="preserve"> PAGEREF _Toc511123332 \h </w:instrText>
            </w:r>
            <w:r>
              <w:rPr>
                <w:noProof/>
                <w:webHidden/>
              </w:rPr>
            </w:r>
            <w:r>
              <w:rPr>
                <w:noProof/>
                <w:webHidden/>
              </w:rPr>
              <w:fldChar w:fldCharType="separate"/>
            </w:r>
            <w:r w:rsidR="00C320DB">
              <w:rPr>
                <w:noProof/>
                <w:webHidden/>
              </w:rPr>
              <w:t>64</w:t>
            </w:r>
            <w:r>
              <w:rPr>
                <w:noProof/>
                <w:webHidden/>
              </w:rPr>
              <w:fldChar w:fldCharType="end"/>
            </w:r>
          </w:hyperlink>
        </w:p>
        <w:p w:rsidR="00B049EC" w:rsidRDefault="00B049EC">
          <w:pPr>
            <w:pStyle w:val="TOC2"/>
            <w:rPr>
              <w:rFonts w:eastAsiaTheme="minorEastAsia"/>
              <w:i w:val="0"/>
              <w:iCs w:val="0"/>
              <w:sz w:val="22"/>
              <w:szCs w:val="22"/>
            </w:rPr>
          </w:pPr>
          <w:hyperlink w:anchor="_Toc511123333" w:history="1">
            <w:r w:rsidRPr="004A71FD">
              <w:rPr>
                <w:rStyle w:val="Hyperlink"/>
              </w:rPr>
              <w:t>DEPARTMENTS - PUBLIC WORKS</w:t>
            </w:r>
            <w:r>
              <w:rPr>
                <w:webHidden/>
              </w:rPr>
              <w:tab/>
            </w:r>
            <w:r>
              <w:rPr>
                <w:webHidden/>
              </w:rPr>
              <w:fldChar w:fldCharType="begin"/>
            </w:r>
            <w:r>
              <w:rPr>
                <w:webHidden/>
              </w:rPr>
              <w:instrText xml:space="preserve"> PAGEREF _Toc511123333 \h </w:instrText>
            </w:r>
            <w:r>
              <w:rPr>
                <w:webHidden/>
              </w:rPr>
            </w:r>
            <w:r>
              <w:rPr>
                <w:webHidden/>
              </w:rPr>
              <w:fldChar w:fldCharType="separate"/>
            </w:r>
            <w:r w:rsidR="00C320DB">
              <w:rPr>
                <w:webHidden/>
              </w:rPr>
              <w:t>65</w:t>
            </w:r>
            <w:r>
              <w:rPr>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34" w:history="1">
            <w:r w:rsidRPr="004A71FD">
              <w:rPr>
                <w:rStyle w:val="Hyperlink"/>
                <w:noProof/>
              </w:rPr>
              <w:t>Highway</w:t>
            </w:r>
            <w:r>
              <w:rPr>
                <w:noProof/>
                <w:webHidden/>
              </w:rPr>
              <w:tab/>
            </w:r>
            <w:r>
              <w:rPr>
                <w:noProof/>
                <w:webHidden/>
              </w:rPr>
              <w:fldChar w:fldCharType="begin"/>
            </w:r>
            <w:r>
              <w:rPr>
                <w:noProof/>
                <w:webHidden/>
              </w:rPr>
              <w:instrText xml:space="preserve"> PAGEREF _Toc511123334 \h </w:instrText>
            </w:r>
            <w:r>
              <w:rPr>
                <w:noProof/>
                <w:webHidden/>
              </w:rPr>
            </w:r>
            <w:r>
              <w:rPr>
                <w:noProof/>
                <w:webHidden/>
              </w:rPr>
              <w:fldChar w:fldCharType="separate"/>
            </w:r>
            <w:r w:rsidR="00C320DB">
              <w:rPr>
                <w:noProof/>
                <w:webHidden/>
              </w:rPr>
              <w:t>65</w:t>
            </w:r>
            <w:r>
              <w:rPr>
                <w:noProof/>
                <w:webHidden/>
              </w:rPr>
              <w:fldChar w:fldCharType="end"/>
            </w:r>
          </w:hyperlink>
        </w:p>
        <w:p w:rsidR="00B049EC" w:rsidRDefault="00B049EC">
          <w:pPr>
            <w:pStyle w:val="TOC2"/>
            <w:rPr>
              <w:rFonts w:eastAsiaTheme="minorEastAsia"/>
              <w:i w:val="0"/>
              <w:iCs w:val="0"/>
              <w:sz w:val="22"/>
              <w:szCs w:val="22"/>
            </w:rPr>
          </w:pPr>
          <w:hyperlink w:anchor="_Toc511123335" w:history="1">
            <w:r w:rsidRPr="004A71FD">
              <w:rPr>
                <w:rStyle w:val="Hyperlink"/>
              </w:rPr>
              <w:t>OTHER DEPARTMENTS</w:t>
            </w:r>
            <w:r>
              <w:rPr>
                <w:webHidden/>
              </w:rPr>
              <w:tab/>
            </w:r>
            <w:r>
              <w:rPr>
                <w:webHidden/>
              </w:rPr>
              <w:fldChar w:fldCharType="begin"/>
            </w:r>
            <w:r>
              <w:rPr>
                <w:webHidden/>
              </w:rPr>
              <w:instrText xml:space="preserve"> PAGEREF _Toc511123335 \h </w:instrText>
            </w:r>
            <w:r>
              <w:rPr>
                <w:webHidden/>
              </w:rPr>
            </w:r>
            <w:r>
              <w:rPr>
                <w:webHidden/>
              </w:rPr>
              <w:fldChar w:fldCharType="separate"/>
            </w:r>
            <w:r w:rsidR="00C320DB">
              <w:rPr>
                <w:webHidden/>
              </w:rPr>
              <w:t>66</w:t>
            </w:r>
            <w:r>
              <w:rPr>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36" w:history="1">
            <w:r w:rsidRPr="004A71FD">
              <w:rPr>
                <w:rStyle w:val="Hyperlink"/>
                <w:noProof/>
              </w:rPr>
              <w:t>Tree Warden</w:t>
            </w:r>
            <w:r>
              <w:rPr>
                <w:noProof/>
                <w:webHidden/>
              </w:rPr>
              <w:tab/>
            </w:r>
            <w:r>
              <w:rPr>
                <w:noProof/>
                <w:webHidden/>
              </w:rPr>
              <w:fldChar w:fldCharType="begin"/>
            </w:r>
            <w:r>
              <w:rPr>
                <w:noProof/>
                <w:webHidden/>
              </w:rPr>
              <w:instrText xml:space="preserve"> PAGEREF _Toc511123336 \h </w:instrText>
            </w:r>
            <w:r>
              <w:rPr>
                <w:noProof/>
                <w:webHidden/>
              </w:rPr>
            </w:r>
            <w:r>
              <w:rPr>
                <w:noProof/>
                <w:webHidden/>
              </w:rPr>
              <w:fldChar w:fldCharType="separate"/>
            </w:r>
            <w:r w:rsidR="00C320DB">
              <w:rPr>
                <w:noProof/>
                <w:webHidden/>
              </w:rPr>
              <w:t>66</w:t>
            </w:r>
            <w:r>
              <w:rPr>
                <w:noProof/>
                <w:webHidden/>
              </w:rPr>
              <w:fldChar w:fldCharType="end"/>
            </w:r>
          </w:hyperlink>
        </w:p>
        <w:p w:rsidR="00B049EC" w:rsidRDefault="00B049EC">
          <w:pPr>
            <w:pStyle w:val="TOC2"/>
            <w:rPr>
              <w:rFonts w:eastAsiaTheme="minorEastAsia"/>
              <w:i w:val="0"/>
              <w:iCs w:val="0"/>
              <w:sz w:val="22"/>
              <w:szCs w:val="22"/>
            </w:rPr>
          </w:pPr>
          <w:hyperlink w:anchor="_Toc511123337" w:history="1">
            <w:r w:rsidRPr="004A71FD">
              <w:rPr>
                <w:rStyle w:val="Hyperlink"/>
              </w:rPr>
              <w:t>DEPARTMENTS – SCHOOLS</w:t>
            </w:r>
            <w:r>
              <w:rPr>
                <w:webHidden/>
              </w:rPr>
              <w:tab/>
            </w:r>
            <w:r>
              <w:rPr>
                <w:webHidden/>
              </w:rPr>
              <w:fldChar w:fldCharType="begin"/>
            </w:r>
            <w:r>
              <w:rPr>
                <w:webHidden/>
              </w:rPr>
              <w:instrText xml:space="preserve"> PAGEREF _Toc511123337 \h </w:instrText>
            </w:r>
            <w:r>
              <w:rPr>
                <w:webHidden/>
              </w:rPr>
            </w:r>
            <w:r>
              <w:rPr>
                <w:webHidden/>
              </w:rPr>
              <w:fldChar w:fldCharType="separate"/>
            </w:r>
            <w:r w:rsidR="00C320DB">
              <w:rPr>
                <w:webHidden/>
              </w:rPr>
              <w:t>66</w:t>
            </w:r>
            <w:r>
              <w:rPr>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38" w:history="1">
            <w:r w:rsidRPr="004A71FD">
              <w:rPr>
                <w:rStyle w:val="Hyperlink"/>
                <w:noProof/>
              </w:rPr>
              <w:t>Conway Grammar School Committee</w:t>
            </w:r>
            <w:r>
              <w:rPr>
                <w:noProof/>
                <w:webHidden/>
              </w:rPr>
              <w:tab/>
            </w:r>
            <w:r>
              <w:rPr>
                <w:noProof/>
                <w:webHidden/>
              </w:rPr>
              <w:fldChar w:fldCharType="begin"/>
            </w:r>
            <w:r>
              <w:rPr>
                <w:noProof/>
                <w:webHidden/>
              </w:rPr>
              <w:instrText xml:space="preserve"> PAGEREF _Toc511123338 \h </w:instrText>
            </w:r>
            <w:r>
              <w:rPr>
                <w:noProof/>
                <w:webHidden/>
              </w:rPr>
            </w:r>
            <w:r>
              <w:rPr>
                <w:noProof/>
                <w:webHidden/>
              </w:rPr>
              <w:fldChar w:fldCharType="separate"/>
            </w:r>
            <w:r w:rsidR="00C320DB">
              <w:rPr>
                <w:noProof/>
                <w:webHidden/>
              </w:rPr>
              <w:t>66</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39" w:history="1">
            <w:r w:rsidRPr="004A71FD">
              <w:rPr>
                <w:rStyle w:val="Hyperlink"/>
                <w:noProof/>
              </w:rPr>
              <w:t>Conway Grammar School Superintendent</w:t>
            </w:r>
            <w:r>
              <w:rPr>
                <w:noProof/>
                <w:webHidden/>
              </w:rPr>
              <w:tab/>
            </w:r>
            <w:r>
              <w:rPr>
                <w:noProof/>
                <w:webHidden/>
              </w:rPr>
              <w:fldChar w:fldCharType="begin"/>
            </w:r>
            <w:r>
              <w:rPr>
                <w:noProof/>
                <w:webHidden/>
              </w:rPr>
              <w:instrText xml:space="preserve"> PAGEREF _Toc511123339 \h </w:instrText>
            </w:r>
            <w:r>
              <w:rPr>
                <w:noProof/>
                <w:webHidden/>
              </w:rPr>
            </w:r>
            <w:r>
              <w:rPr>
                <w:noProof/>
                <w:webHidden/>
              </w:rPr>
              <w:fldChar w:fldCharType="separate"/>
            </w:r>
            <w:r w:rsidR="00C320DB">
              <w:rPr>
                <w:noProof/>
                <w:webHidden/>
              </w:rPr>
              <w:t>70</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40" w:history="1">
            <w:r w:rsidRPr="004A71FD">
              <w:rPr>
                <w:rStyle w:val="Hyperlink"/>
                <w:noProof/>
              </w:rPr>
              <w:t>Frontier Regional School Committee</w:t>
            </w:r>
            <w:r>
              <w:rPr>
                <w:noProof/>
                <w:webHidden/>
              </w:rPr>
              <w:tab/>
            </w:r>
            <w:r>
              <w:rPr>
                <w:noProof/>
                <w:webHidden/>
              </w:rPr>
              <w:fldChar w:fldCharType="begin"/>
            </w:r>
            <w:r>
              <w:rPr>
                <w:noProof/>
                <w:webHidden/>
              </w:rPr>
              <w:instrText xml:space="preserve"> PAGEREF _Toc511123340 \h </w:instrText>
            </w:r>
            <w:r>
              <w:rPr>
                <w:noProof/>
                <w:webHidden/>
              </w:rPr>
            </w:r>
            <w:r>
              <w:rPr>
                <w:noProof/>
                <w:webHidden/>
              </w:rPr>
              <w:fldChar w:fldCharType="separate"/>
            </w:r>
            <w:r w:rsidR="00C320DB">
              <w:rPr>
                <w:noProof/>
                <w:webHidden/>
              </w:rPr>
              <w:t>72</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41" w:history="1">
            <w:r w:rsidRPr="004A71FD">
              <w:rPr>
                <w:rStyle w:val="Hyperlink"/>
                <w:rFonts w:cstheme="minorHAnsi"/>
                <w:noProof/>
              </w:rPr>
              <w:t>Frontier Regional School Superintendent</w:t>
            </w:r>
            <w:r>
              <w:rPr>
                <w:noProof/>
                <w:webHidden/>
              </w:rPr>
              <w:tab/>
            </w:r>
            <w:r>
              <w:rPr>
                <w:noProof/>
                <w:webHidden/>
              </w:rPr>
              <w:fldChar w:fldCharType="begin"/>
            </w:r>
            <w:r>
              <w:rPr>
                <w:noProof/>
                <w:webHidden/>
              </w:rPr>
              <w:instrText xml:space="preserve"> PAGEREF _Toc511123341 \h </w:instrText>
            </w:r>
            <w:r>
              <w:rPr>
                <w:noProof/>
                <w:webHidden/>
              </w:rPr>
            </w:r>
            <w:r>
              <w:rPr>
                <w:noProof/>
                <w:webHidden/>
              </w:rPr>
              <w:fldChar w:fldCharType="separate"/>
            </w:r>
            <w:r w:rsidR="00C320DB">
              <w:rPr>
                <w:noProof/>
                <w:webHidden/>
              </w:rPr>
              <w:t>75</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42" w:history="1">
            <w:r w:rsidRPr="004A71FD">
              <w:rPr>
                <w:rStyle w:val="Hyperlink"/>
                <w:rFonts w:cstheme="minorHAnsi"/>
                <w:noProof/>
              </w:rPr>
              <w:t>Franklin County Technical School Committee &amp; Superintendent</w:t>
            </w:r>
            <w:r>
              <w:rPr>
                <w:noProof/>
                <w:webHidden/>
              </w:rPr>
              <w:tab/>
            </w:r>
            <w:r>
              <w:rPr>
                <w:noProof/>
                <w:webHidden/>
              </w:rPr>
              <w:fldChar w:fldCharType="begin"/>
            </w:r>
            <w:r>
              <w:rPr>
                <w:noProof/>
                <w:webHidden/>
              </w:rPr>
              <w:instrText xml:space="preserve"> PAGEREF _Toc511123342 \h </w:instrText>
            </w:r>
            <w:r>
              <w:rPr>
                <w:noProof/>
                <w:webHidden/>
              </w:rPr>
            </w:r>
            <w:r>
              <w:rPr>
                <w:noProof/>
                <w:webHidden/>
              </w:rPr>
              <w:fldChar w:fldCharType="separate"/>
            </w:r>
            <w:r w:rsidR="00C320DB">
              <w:rPr>
                <w:noProof/>
                <w:webHidden/>
              </w:rPr>
              <w:t>77</w:t>
            </w:r>
            <w:r>
              <w:rPr>
                <w:noProof/>
                <w:webHidden/>
              </w:rPr>
              <w:fldChar w:fldCharType="end"/>
            </w:r>
          </w:hyperlink>
        </w:p>
        <w:p w:rsidR="00B049EC" w:rsidRDefault="00B049EC">
          <w:pPr>
            <w:pStyle w:val="TOC2"/>
            <w:rPr>
              <w:rFonts w:eastAsiaTheme="minorEastAsia"/>
              <w:i w:val="0"/>
              <w:iCs w:val="0"/>
              <w:sz w:val="22"/>
              <w:szCs w:val="22"/>
            </w:rPr>
          </w:pPr>
          <w:hyperlink w:anchor="_Toc511123343" w:history="1">
            <w:r w:rsidRPr="004A71FD">
              <w:rPr>
                <w:rStyle w:val="Hyperlink"/>
              </w:rPr>
              <w:t>REGIONAL ORGANIZATIONS – FRANKLIN REGIONAL COUNCIL OF GOVERNMENTS (FRCOG)</w:t>
            </w:r>
            <w:r>
              <w:rPr>
                <w:webHidden/>
              </w:rPr>
              <w:tab/>
            </w:r>
            <w:r>
              <w:rPr>
                <w:webHidden/>
              </w:rPr>
              <w:fldChar w:fldCharType="begin"/>
            </w:r>
            <w:r>
              <w:rPr>
                <w:webHidden/>
              </w:rPr>
              <w:instrText xml:space="preserve"> PAGEREF _Toc511123343 \h </w:instrText>
            </w:r>
            <w:r>
              <w:rPr>
                <w:webHidden/>
              </w:rPr>
            </w:r>
            <w:r>
              <w:rPr>
                <w:webHidden/>
              </w:rPr>
              <w:fldChar w:fldCharType="separate"/>
            </w:r>
            <w:r w:rsidR="00C320DB">
              <w:rPr>
                <w:webHidden/>
              </w:rPr>
              <w:t>79</w:t>
            </w:r>
            <w:r>
              <w:rPr>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44" w:history="1">
            <w:r w:rsidRPr="004A71FD">
              <w:rPr>
                <w:rStyle w:val="Hyperlink"/>
                <w:noProof/>
              </w:rPr>
              <w:t>Administrative</w:t>
            </w:r>
            <w:r>
              <w:rPr>
                <w:noProof/>
                <w:webHidden/>
              </w:rPr>
              <w:tab/>
            </w:r>
            <w:r>
              <w:rPr>
                <w:noProof/>
                <w:webHidden/>
              </w:rPr>
              <w:fldChar w:fldCharType="begin"/>
            </w:r>
            <w:r>
              <w:rPr>
                <w:noProof/>
                <w:webHidden/>
              </w:rPr>
              <w:instrText xml:space="preserve"> PAGEREF _Toc511123344 \h </w:instrText>
            </w:r>
            <w:r>
              <w:rPr>
                <w:noProof/>
                <w:webHidden/>
              </w:rPr>
            </w:r>
            <w:r>
              <w:rPr>
                <w:noProof/>
                <w:webHidden/>
              </w:rPr>
              <w:fldChar w:fldCharType="separate"/>
            </w:r>
            <w:r w:rsidR="00C320DB">
              <w:rPr>
                <w:noProof/>
                <w:webHidden/>
              </w:rPr>
              <w:t>79</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45" w:history="1">
            <w:r w:rsidRPr="004A71FD">
              <w:rPr>
                <w:rStyle w:val="Hyperlink"/>
                <w:noProof/>
              </w:rPr>
              <w:t>Franklin County Cooperative Inspection Program (Based on Calendar Year 01 January through 31 December 2017)</w:t>
            </w:r>
            <w:r>
              <w:rPr>
                <w:noProof/>
                <w:webHidden/>
              </w:rPr>
              <w:tab/>
            </w:r>
            <w:r>
              <w:rPr>
                <w:noProof/>
                <w:webHidden/>
              </w:rPr>
              <w:fldChar w:fldCharType="begin"/>
            </w:r>
            <w:r>
              <w:rPr>
                <w:noProof/>
                <w:webHidden/>
              </w:rPr>
              <w:instrText xml:space="preserve"> PAGEREF _Toc511123345 \h </w:instrText>
            </w:r>
            <w:r>
              <w:rPr>
                <w:noProof/>
                <w:webHidden/>
              </w:rPr>
            </w:r>
            <w:r>
              <w:rPr>
                <w:noProof/>
                <w:webHidden/>
              </w:rPr>
              <w:fldChar w:fldCharType="separate"/>
            </w:r>
            <w:r w:rsidR="00C320DB">
              <w:rPr>
                <w:noProof/>
                <w:webHidden/>
              </w:rPr>
              <w:t>79</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46" w:history="1">
            <w:r w:rsidRPr="004A71FD">
              <w:rPr>
                <w:rStyle w:val="Hyperlink"/>
                <w:noProof/>
              </w:rPr>
              <w:t>Franklin County Cooperative Public Health Service</w:t>
            </w:r>
            <w:r>
              <w:rPr>
                <w:noProof/>
                <w:webHidden/>
              </w:rPr>
              <w:tab/>
            </w:r>
            <w:r>
              <w:rPr>
                <w:noProof/>
                <w:webHidden/>
              </w:rPr>
              <w:fldChar w:fldCharType="begin"/>
            </w:r>
            <w:r>
              <w:rPr>
                <w:noProof/>
                <w:webHidden/>
              </w:rPr>
              <w:instrText xml:space="preserve"> PAGEREF _Toc511123346 \h </w:instrText>
            </w:r>
            <w:r>
              <w:rPr>
                <w:noProof/>
                <w:webHidden/>
              </w:rPr>
            </w:r>
            <w:r>
              <w:rPr>
                <w:noProof/>
                <w:webHidden/>
              </w:rPr>
              <w:fldChar w:fldCharType="separate"/>
            </w:r>
            <w:r w:rsidR="00C320DB">
              <w:rPr>
                <w:noProof/>
                <w:webHidden/>
              </w:rPr>
              <w:t>79</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47" w:history="1">
            <w:r w:rsidRPr="004A71FD">
              <w:rPr>
                <w:rStyle w:val="Hyperlink"/>
                <w:noProof/>
              </w:rPr>
              <w:t>Franklin County Solid Waste Management District</w:t>
            </w:r>
            <w:r>
              <w:rPr>
                <w:noProof/>
                <w:webHidden/>
              </w:rPr>
              <w:tab/>
            </w:r>
            <w:r>
              <w:rPr>
                <w:noProof/>
                <w:webHidden/>
              </w:rPr>
              <w:fldChar w:fldCharType="begin"/>
            </w:r>
            <w:r>
              <w:rPr>
                <w:noProof/>
                <w:webHidden/>
              </w:rPr>
              <w:instrText xml:space="preserve"> PAGEREF _Toc511123347 \h </w:instrText>
            </w:r>
            <w:r>
              <w:rPr>
                <w:noProof/>
                <w:webHidden/>
              </w:rPr>
            </w:r>
            <w:r>
              <w:rPr>
                <w:noProof/>
                <w:webHidden/>
              </w:rPr>
              <w:fldChar w:fldCharType="separate"/>
            </w:r>
            <w:r w:rsidR="00C320DB">
              <w:rPr>
                <w:noProof/>
                <w:webHidden/>
              </w:rPr>
              <w:t>80</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48" w:history="1">
            <w:r w:rsidRPr="004A71FD">
              <w:rPr>
                <w:rStyle w:val="Hyperlink"/>
                <w:noProof/>
              </w:rPr>
              <w:t>Franklin Regional Planning Board</w:t>
            </w:r>
            <w:r>
              <w:rPr>
                <w:noProof/>
                <w:webHidden/>
              </w:rPr>
              <w:tab/>
            </w:r>
            <w:r>
              <w:rPr>
                <w:noProof/>
                <w:webHidden/>
              </w:rPr>
              <w:fldChar w:fldCharType="begin"/>
            </w:r>
            <w:r>
              <w:rPr>
                <w:noProof/>
                <w:webHidden/>
              </w:rPr>
              <w:instrText xml:space="preserve"> PAGEREF _Toc511123348 \h </w:instrText>
            </w:r>
            <w:r>
              <w:rPr>
                <w:noProof/>
                <w:webHidden/>
              </w:rPr>
            </w:r>
            <w:r>
              <w:rPr>
                <w:noProof/>
                <w:webHidden/>
              </w:rPr>
              <w:fldChar w:fldCharType="separate"/>
            </w:r>
            <w:r w:rsidR="00C320DB">
              <w:rPr>
                <w:noProof/>
                <w:webHidden/>
              </w:rPr>
              <w:t>81</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49" w:history="1">
            <w:r w:rsidRPr="004A71FD">
              <w:rPr>
                <w:rStyle w:val="Hyperlink"/>
                <w:noProof/>
              </w:rPr>
              <w:t>REGIONAL ORGANIZATIONS - OTHER</w:t>
            </w:r>
            <w:r>
              <w:rPr>
                <w:noProof/>
                <w:webHidden/>
              </w:rPr>
              <w:tab/>
            </w:r>
            <w:r>
              <w:rPr>
                <w:noProof/>
                <w:webHidden/>
              </w:rPr>
              <w:fldChar w:fldCharType="begin"/>
            </w:r>
            <w:r>
              <w:rPr>
                <w:noProof/>
                <w:webHidden/>
              </w:rPr>
              <w:instrText xml:space="preserve"> PAGEREF _Toc511123349 \h </w:instrText>
            </w:r>
            <w:r>
              <w:rPr>
                <w:noProof/>
                <w:webHidden/>
              </w:rPr>
            </w:r>
            <w:r>
              <w:rPr>
                <w:noProof/>
                <w:webHidden/>
              </w:rPr>
              <w:fldChar w:fldCharType="separate"/>
            </w:r>
            <w:r w:rsidR="00C320DB">
              <w:rPr>
                <w:noProof/>
                <w:webHidden/>
              </w:rPr>
              <w:t>82</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50" w:history="1">
            <w:r w:rsidRPr="004A71FD">
              <w:rPr>
                <w:rStyle w:val="Hyperlink"/>
                <w:noProof/>
              </w:rPr>
              <w:t>Franklin Community Access Television (FCAT)</w:t>
            </w:r>
            <w:r>
              <w:rPr>
                <w:noProof/>
                <w:webHidden/>
              </w:rPr>
              <w:tab/>
            </w:r>
            <w:r>
              <w:rPr>
                <w:noProof/>
                <w:webHidden/>
              </w:rPr>
              <w:fldChar w:fldCharType="begin"/>
            </w:r>
            <w:r>
              <w:rPr>
                <w:noProof/>
                <w:webHidden/>
              </w:rPr>
              <w:instrText xml:space="preserve"> PAGEREF _Toc511123350 \h </w:instrText>
            </w:r>
            <w:r>
              <w:rPr>
                <w:noProof/>
                <w:webHidden/>
              </w:rPr>
            </w:r>
            <w:r>
              <w:rPr>
                <w:noProof/>
                <w:webHidden/>
              </w:rPr>
              <w:fldChar w:fldCharType="separate"/>
            </w:r>
            <w:r w:rsidR="00C320DB">
              <w:rPr>
                <w:noProof/>
                <w:webHidden/>
              </w:rPr>
              <w:t>82</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51" w:history="1">
            <w:r w:rsidRPr="004A71FD">
              <w:rPr>
                <w:rStyle w:val="Hyperlink"/>
                <w:noProof/>
              </w:rPr>
              <w:t>Franklin County Regional Dog Shelter</w:t>
            </w:r>
            <w:r>
              <w:rPr>
                <w:noProof/>
                <w:webHidden/>
              </w:rPr>
              <w:tab/>
            </w:r>
            <w:r>
              <w:rPr>
                <w:noProof/>
                <w:webHidden/>
              </w:rPr>
              <w:fldChar w:fldCharType="begin"/>
            </w:r>
            <w:r>
              <w:rPr>
                <w:noProof/>
                <w:webHidden/>
              </w:rPr>
              <w:instrText xml:space="preserve"> PAGEREF _Toc511123351 \h </w:instrText>
            </w:r>
            <w:r>
              <w:rPr>
                <w:noProof/>
                <w:webHidden/>
              </w:rPr>
            </w:r>
            <w:r>
              <w:rPr>
                <w:noProof/>
                <w:webHidden/>
              </w:rPr>
              <w:fldChar w:fldCharType="separate"/>
            </w:r>
            <w:r w:rsidR="00C320DB">
              <w:rPr>
                <w:noProof/>
                <w:webHidden/>
              </w:rPr>
              <w:t>83</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52" w:history="1">
            <w:r w:rsidRPr="004A71FD">
              <w:rPr>
                <w:rStyle w:val="Hyperlink"/>
                <w:noProof/>
              </w:rPr>
              <w:t>Franklin Regional Retirement System</w:t>
            </w:r>
            <w:r>
              <w:rPr>
                <w:noProof/>
                <w:webHidden/>
              </w:rPr>
              <w:tab/>
            </w:r>
            <w:r>
              <w:rPr>
                <w:noProof/>
                <w:webHidden/>
              </w:rPr>
              <w:fldChar w:fldCharType="begin"/>
            </w:r>
            <w:r>
              <w:rPr>
                <w:noProof/>
                <w:webHidden/>
              </w:rPr>
              <w:instrText xml:space="preserve"> PAGEREF _Toc511123352 \h </w:instrText>
            </w:r>
            <w:r>
              <w:rPr>
                <w:noProof/>
                <w:webHidden/>
              </w:rPr>
            </w:r>
            <w:r>
              <w:rPr>
                <w:noProof/>
                <w:webHidden/>
              </w:rPr>
              <w:fldChar w:fldCharType="separate"/>
            </w:r>
            <w:r w:rsidR="00C320DB">
              <w:rPr>
                <w:noProof/>
                <w:webHidden/>
              </w:rPr>
              <w:t>84</w:t>
            </w:r>
            <w:r>
              <w:rPr>
                <w:noProof/>
                <w:webHidden/>
              </w:rPr>
              <w:fldChar w:fldCharType="end"/>
            </w:r>
          </w:hyperlink>
        </w:p>
        <w:p w:rsidR="00B049EC" w:rsidRDefault="00B049EC">
          <w:pPr>
            <w:pStyle w:val="TOC3"/>
            <w:tabs>
              <w:tab w:val="right" w:leader="dot" w:pos="8716"/>
            </w:tabs>
            <w:rPr>
              <w:rFonts w:eastAsiaTheme="minorEastAsia"/>
              <w:noProof/>
              <w:sz w:val="22"/>
              <w:szCs w:val="22"/>
            </w:rPr>
          </w:pPr>
          <w:hyperlink w:anchor="_Toc511123353" w:history="1">
            <w:r w:rsidRPr="004A71FD">
              <w:rPr>
                <w:rStyle w:val="Hyperlink"/>
                <w:noProof/>
              </w:rPr>
              <w:t>Fred W. Wells Trust</w:t>
            </w:r>
            <w:r>
              <w:rPr>
                <w:noProof/>
                <w:webHidden/>
              </w:rPr>
              <w:tab/>
            </w:r>
            <w:r>
              <w:rPr>
                <w:noProof/>
                <w:webHidden/>
              </w:rPr>
              <w:fldChar w:fldCharType="begin"/>
            </w:r>
            <w:r>
              <w:rPr>
                <w:noProof/>
                <w:webHidden/>
              </w:rPr>
              <w:instrText xml:space="preserve"> PAGEREF _Toc511123353 \h </w:instrText>
            </w:r>
            <w:r>
              <w:rPr>
                <w:noProof/>
                <w:webHidden/>
              </w:rPr>
            </w:r>
            <w:r>
              <w:rPr>
                <w:noProof/>
                <w:webHidden/>
              </w:rPr>
              <w:fldChar w:fldCharType="separate"/>
            </w:r>
            <w:r w:rsidR="00C320DB">
              <w:rPr>
                <w:noProof/>
                <w:webHidden/>
              </w:rPr>
              <w:t>85</w:t>
            </w:r>
            <w:r>
              <w:rPr>
                <w:noProof/>
                <w:webHidden/>
              </w:rPr>
              <w:fldChar w:fldCharType="end"/>
            </w:r>
          </w:hyperlink>
        </w:p>
        <w:p w:rsidR="00D471DA" w:rsidRDefault="004F66A1">
          <w:pPr>
            <w:rPr>
              <w:b/>
              <w:bCs/>
              <w:noProof/>
            </w:rPr>
          </w:pPr>
          <w:r>
            <w:rPr>
              <w:b/>
              <w:bCs/>
              <w:noProof/>
            </w:rPr>
            <w:fldChar w:fldCharType="end"/>
          </w:r>
        </w:p>
        <w:p w:rsidR="004F66A1" w:rsidRDefault="004D5D99"/>
      </w:sdtContent>
    </w:sdt>
    <w:p w:rsidR="00074A5D" w:rsidRDefault="002B3E36" w:rsidP="00074A5D">
      <w:pPr>
        <w:pStyle w:val="Heading1"/>
      </w:pPr>
      <w:bookmarkStart w:id="2" w:name="_Toc511123291"/>
      <w:r w:rsidRPr="00B921CD">
        <w:t>MEETING SCHEDULES</w:t>
      </w:r>
      <w:bookmarkEnd w:id="2"/>
      <w:r w:rsidR="001C27F6" w:rsidRPr="00B921CD">
        <w:t xml:space="preserve"> </w:t>
      </w:r>
    </w:p>
    <w:p w:rsidR="004673CC" w:rsidRPr="00074A5D" w:rsidRDefault="004673CC" w:rsidP="00074A5D">
      <w:pPr>
        <w:rPr>
          <w:b/>
        </w:rPr>
      </w:pPr>
      <w:r w:rsidRPr="00074A5D">
        <w:rPr>
          <w:b/>
        </w:rPr>
        <w:t>(</w:t>
      </w:r>
      <w:r w:rsidR="00C37B93" w:rsidRPr="00074A5D">
        <w:rPr>
          <w:b/>
        </w:rPr>
        <w:t>Subject to change; p</w:t>
      </w:r>
      <w:r w:rsidR="001C27F6" w:rsidRPr="00074A5D">
        <w:rPr>
          <w:b/>
        </w:rPr>
        <w:t xml:space="preserve">lease see </w:t>
      </w:r>
      <w:r w:rsidR="00BE4978" w:rsidRPr="00074A5D">
        <w:rPr>
          <w:b/>
        </w:rPr>
        <w:t>postings at Town Office/Town Hall</w:t>
      </w:r>
      <w:r w:rsidRPr="00074A5D">
        <w:rPr>
          <w:b/>
        </w:rPr>
        <w:t xml:space="preserve"> or contact chair</w:t>
      </w:r>
      <w:r w:rsidR="001C27F6" w:rsidRPr="00074A5D">
        <w:rPr>
          <w:b/>
        </w:rPr>
        <w:t xml:space="preserve"> to co</w:t>
      </w:r>
      <w:r w:rsidRPr="00074A5D">
        <w:rPr>
          <w:b/>
        </w:rPr>
        <w:t>nfirm.)</w:t>
      </w:r>
      <w:bookmarkEnd w:id="0"/>
    </w:p>
    <w:p w:rsidR="00976E7D" w:rsidRPr="00B921CD" w:rsidRDefault="00976E7D" w:rsidP="00976E7D">
      <w:pPr>
        <w:tabs>
          <w:tab w:val="left" w:pos="2160"/>
        </w:tabs>
        <w:spacing w:after="0" w:line="240" w:lineRule="auto"/>
        <w:rPr>
          <w:caps/>
        </w:rPr>
      </w:pPr>
      <w:r w:rsidRPr="00B921CD">
        <w:t xml:space="preserve">SELECTBOARD: </w:t>
      </w:r>
      <w:r w:rsidRPr="00B921CD">
        <w:tab/>
      </w:r>
      <w:r w:rsidR="00763C97" w:rsidRPr="00B921CD">
        <w:t>Alternating Mo</w:t>
      </w:r>
      <w:r w:rsidR="001C27F6" w:rsidRPr="00B921CD">
        <w:t>ndays – 6</w:t>
      </w:r>
      <w:r w:rsidR="006D5E79" w:rsidRPr="00B921CD">
        <w:t>:00 p.m., Town Office</w:t>
      </w:r>
      <w:r w:rsidR="00BE4978" w:rsidRPr="00B921CD">
        <w:t>; December-May</w:t>
      </w:r>
      <w:r w:rsidR="004740F3" w:rsidRPr="00B921CD">
        <w:t xml:space="preserve">, every </w:t>
      </w:r>
      <w:r w:rsidR="00F851C6">
        <w:tab/>
      </w:r>
      <w:r w:rsidR="00F851C6">
        <w:tab/>
      </w:r>
      <w:r w:rsidR="004740F3" w:rsidRPr="00B921CD">
        <w:t>Monday</w:t>
      </w:r>
    </w:p>
    <w:p w:rsidR="001F3E64" w:rsidRPr="00B921CD" w:rsidRDefault="00976E7D" w:rsidP="00976E7D">
      <w:pPr>
        <w:tabs>
          <w:tab w:val="left" w:pos="2160"/>
        </w:tabs>
        <w:spacing w:after="0" w:line="240" w:lineRule="auto"/>
        <w:rPr>
          <w:caps/>
        </w:rPr>
      </w:pPr>
      <w:r w:rsidRPr="00B921CD">
        <w:rPr>
          <w:caps/>
        </w:rPr>
        <w:tab/>
      </w:r>
      <w:r w:rsidRPr="00B921CD">
        <w:t xml:space="preserve">Chair: John O’Rourke, </w:t>
      </w:r>
      <w:hyperlink r:id="rId11" w:history="1">
        <w:r w:rsidR="00763C97" w:rsidRPr="00B921CD">
          <w:rPr>
            <w:rStyle w:val="Hyperlink"/>
            <w:color w:val="auto"/>
            <w:u w:val="none"/>
          </w:rPr>
          <w:t>Selectboard@townofconway.com</w:t>
        </w:r>
      </w:hyperlink>
      <w:r w:rsidR="006D5E79" w:rsidRPr="00B921CD">
        <w:t>, 369-4235 x3</w:t>
      </w:r>
    </w:p>
    <w:p w:rsidR="00D471DA" w:rsidRDefault="007B35E4" w:rsidP="00976E7D">
      <w:pPr>
        <w:tabs>
          <w:tab w:val="left" w:pos="2160"/>
        </w:tabs>
        <w:spacing w:after="0" w:line="240" w:lineRule="auto"/>
      </w:pPr>
      <w:r w:rsidRPr="00B921CD">
        <w:t xml:space="preserve">AGRICULTURAL </w:t>
      </w:r>
      <w:r w:rsidR="001C27F6" w:rsidRPr="00B921CD">
        <w:t>COMMISSION</w:t>
      </w:r>
      <w:r w:rsidRPr="00B921CD">
        <w:t>:</w:t>
      </w:r>
      <w:r w:rsidR="00552FAC" w:rsidRPr="00B921CD">
        <w:t xml:space="preserve"> </w:t>
      </w:r>
      <w:r w:rsidR="00D471DA">
        <w:t>As scheduled by Committee</w:t>
      </w:r>
    </w:p>
    <w:p w:rsidR="001F3E64" w:rsidRPr="00B921CD" w:rsidRDefault="00D471DA" w:rsidP="00976E7D">
      <w:pPr>
        <w:tabs>
          <w:tab w:val="left" w:pos="2160"/>
        </w:tabs>
        <w:spacing w:after="0" w:line="240" w:lineRule="auto"/>
        <w:rPr>
          <w:rFonts w:ascii="Calibri" w:eastAsia="Times New Roman" w:hAnsi="Calibri" w:cs="Times New Roman"/>
        </w:rPr>
      </w:pPr>
      <w:r>
        <w:tab/>
        <w:t>C</w:t>
      </w:r>
      <w:r w:rsidR="00763C97" w:rsidRPr="00B921CD">
        <w:t>hair</w:t>
      </w:r>
      <w:r w:rsidR="00FF5E46" w:rsidRPr="00B921CD">
        <w:t xml:space="preserve">: Jason Silverman, </w:t>
      </w:r>
      <w:hyperlink r:id="rId12" w:history="1">
        <w:r w:rsidR="00FF5E46" w:rsidRPr="00B921CD">
          <w:rPr>
            <w:rFonts w:ascii="Calibri" w:eastAsia="Times New Roman" w:hAnsi="Calibri" w:cs="Times New Roman"/>
          </w:rPr>
          <w:t>jfsilverman413@gmail.com</w:t>
        </w:r>
      </w:hyperlink>
      <w:r w:rsidR="002E23D6" w:rsidRPr="00B921CD">
        <w:rPr>
          <w:rFonts w:ascii="Calibri" w:eastAsia="Times New Roman" w:hAnsi="Calibri" w:cs="Times New Roman"/>
        </w:rPr>
        <w:t xml:space="preserve">, </w:t>
      </w:r>
      <w:r w:rsidR="00FF5E46" w:rsidRPr="00B921CD">
        <w:rPr>
          <w:rFonts w:ascii="Calibri" w:eastAsia="Times New Roman" w:hAnsi="Calibri" w:cs="Times New Roman"/>
        </w:rPr>
        <w:t>413-768-9437</w:t>
      </w:r>
    </w:p>
    <w:p w:rsidR="00763C97" w:rsidRPr="00B921CD" w:rsidRDefault="00763C97" w:rsidP="00976E7D">
      <w:pPr>
        <w:tabs>
          <w:tab w:val="left" w:pos="2160"/>
        </w:tabs>
        <w:spacing w:after="0" w:line="240" w:lineRule="auto"/>
      </w:pPr>
      <w:r w:rsidRPr="00B921CD">
        <w:t>BOARD OF ASSESSORS</w:t>
      </w:r>
      <w:r w:rsidR="007B35E4" w:rsidRPr="00B921CD">
        <w:t>:</w:t>
      </w:r>
      <w:r w:rsidR="00D70ABD" w:rsidRPr="00B921CD">
        <w:t xml:space="preserve"> </w:t>
      </w:r>
      <w:r w:rsidR="00A15FFC" w:rsidRPr="00B921CD">
        <w:tab/>
      </w:r>
      <w:r w:rsidRPr="00B921CD">
        <w:t xml:space="preserve">Thursdays – 7:00 p.m., </w:t>
      </w:r>
      <w:r w:rsidR="006D5E79" w:rsidRPr="00B921CD">
        <w:t>Town Hall</w:t>
      </w:r>
    </w:p>
    <w:p w:rsidR="00F851C6" w:rsidRDefault="00346FC5" w:rsidP="00976E7D">
      <w:pPr>
        <w:tabs>
          <w:tab w:val="left" w:pos="2160"/>
        </w:tabs>
        <w:spacing w:after="0" w:line="240" w:lineRule="auto"/>
      </w:pPr>
      <w:r w:rsidRPr="00B921CD">
        <w:tab/>
      </w:r>
      <w:r w:rsidR="00763C97" w:rsidRPr="00B921CD">
        <w:t xml:space="preserve">Staff Assessor: Natalie Whitcomb, </w:t>
      </w:r>
      <w:hyperlink r:id="rId13" w:history="1">
        <w:r w:rsidR="00763C97" w:rsidRPr="00B921CD">
          <w:rPr>
            <w:rStyle w:val="Hyperlink"/>
            <w:color w:val="auto"/>
            <w:u w:val="none"/>
          </w:rPr>
          <w:t>assessors@townofconway.com</w:t>
        </w:r>
      </w:hyperlink>
      <w:r w:rsidR="00763C97" w:rsidRPr="00B921CD">
        <w:t>,</w:t>
      </w:r>
    </w:p>
    <w:p w:rsidR="00763C97" w:rsidRPr="00B921CD" w:rsidRDefault="00F851C6" w:rsidP="00976E7D">
      <w:pPr>
        <w:tabs>
          <w:tab w:val="left" w:pos="2160"/>
        </w:tabs>
        <w:spacing w:after="0" w:line="240" w:lineRule="auto"/>
      </w:pPr>
      <w:r>
        <w:tab/>
      </w:r>
      <w:r w:rsidR="006D5E79" w:rsidRPr="00B921CD">
        <w:t>369-4235 x5</w:t>
      </w:r>
    </w:p>
    <w:p w:rsidR="00763C97" w:rsidRPr="00B921CD" w:rsidRDefault="00346FC5" w:rsidP="00976E7D">
      <w:pPr>
        <w:tabs>
          <w:tab w:val="left" w:pos="2160"/>
        </w:tabs>
        <w:spacing w:after="0" w:line="240" w:lineRule="auto"/>
      </w:pPr>
      <w:r w:rsidRPr="00B921CD">
        <w:tab/>
      </w:r>
      <w:r w:rsidR="00B27EF8" w:rsidRPr="00B921CD">
        <w:t xml:space="preserve">Clerk hours: Monday, Tuesday, </w:t>
      </w:r>
      <w:r w:rsidR="00763C97" w:rsidRPr="00B921CD">
        <w:t xml:space="preserve">Wednesday </w:t>
      </w:r>
      <w:r w:rsidR="00B27EF8" w:rsidRPr="00B921CD">
        <w:t>9-2</w:t>
      </w:r>
      <w:r w:rsidR="00763C97" w:rsidRPr="00B921CD">
        <w:t>;</w:t>
      </w:r>
      <w:r w:rsidR="006D5E79" w:rsidRPr="00B921CD">
        <w:t xml:space="preserve"> Thurs </w:t>
      </w:r>
      <w:r w:rsidR="00B27EF8" w:rsidRPr="00B921CD">
        <w:t>10-2</w:t>
      </w:r>
    </w:p>
    <w:p w:rsidR="00763C97" w:rsidRPr="00B921CD" w:rsidRDefault="00763C97" w:rsidP="00976E7D">
      <w:pPr>
        <w:tabs>
          <w:tab w:val="left" w:pos="2160"/>
        </w:tabs>
        <w:spacing w:after="0" w:line="240" w:lineRule="auto"/>
      </w:pPr>
      <w:r w:rsidRPr="00B921CD">
        <w:t xml:space="preserve">BOARD OF HEALTH:    </w:t>
      </w:r>
      <w:r w:rsidR="00346FC5" w:rsidRPr="00B921CD">
        <w:tab/>
      </w:r>
      <w:r w:rsidRPr="00B921CD">
        <w:t>2</w:t>
      </w:r>
      <w:r w:rsidRPr="00B921CD">
        <w:rPr>
          <w:vertAlign w:val="superscript"/>
        </w:rPr>
        <w:t>nd</w:t>
      </w:r>
      <w:r w:rsidRPr="00B921CD">
        <w:t xml:space="preserve"> and 4</w:t>
      </w:r>
      <w:r w:rsidRPr="00B921CD">
        <w:rPr>
          <w:vertAlign w:val="superscript"/>
        </w:rPr>
        <w:t>th</w:t>
      </w:r>
      <w:r w:rsidRPr="00B921CD">
        <w:t xml:space="preserve"> M</w:t>
      </w:r>
      <w:r w:rsidR="006D5E79" w:rsidRPr="00B921CD">
        <w:t>ondays – 7:00 p.m., Town Hall</w:t>
      </w:r>
    </w:p>
    <w:p w:rsidR="00763C97" w:rsidRPr="00B921CD" w:rsidRDefault="00346FC5" w:rsidP="00976E7D">
      <w:pPr>
        <w:tabs>
          <w:tab w:val="left" w:pos="2160"/>
        </w:tabs>
        <w:spacing w:after="0" w:line="240" w:lineRule="auto"/>
      </w:pPr>
      <w:r w:rsidRPr="00B921CD">
        <w:tab/>
      </w:r>
      <w:r w:rsidR="00763C97" w:rsidRPr="00B921CD">
        <w:t xml:space="preserve">Chair: Carl Nelke, </w:t>
      </w:r>
      <w:hyperlink r:id="rId14" w:history="1">
        <w:r w:rsidR="00763C97" w:rsidRPr="00B921CD">
          <w:rPr>
            <w:rStyle w:val="Hyperlink"/>
            <w:color w:val="auto"/>
            <w:u w:val="none"/>
          </w:rPr>
          <w:t>boardofhealth@townofconway.com</w:t>
        </w:r>
      </w:hyperlink>
      <w:r w:rsidR="00763C97" w:rsidRPr="00B921CD">
        <w:t xml:space="preserve">, </w:t>
      </w:r>
      <w:r w:rsidR="006D5E79" w:rsidRPr="00B921CD">
        <w:t>369-4235 x8</w:t>
      </w:r>
    </w:p>
    <w:p w:rsidR="001F3E64" w:rsidRPr="00B921CD" w:rsidRDefault="00346FC5" w:rsidP="00976E7D">
      <w:pPr>
        <w:tabs>
          <w:tab w:val="left" w:pos="2160"/>
        </w:tabs>
        <w:spacing w:after="0" w:line="240" w:lineRule="auto"/>
      </w:pPr>
      <w:r w:rsidRPr="00B921CD">
        <w:tab/>
      </w:r>
      <w:r w:rsidR="00763C97" w:rsidRPr="00B921CD">
        <w:t>Clerk hou</w:t>
      </w:r>
      <w:r w:rsidR="006D5E79" w:rsidRPr="00B921CD">
        <w:t>rs: Thursday 2-4; Sat. 9-noon</w:t>
      </w:r>
    </w:p>
    <w:p w:rsidR="00763C97" w:rsidRPr="00B921CD" w:rsidRDefault="00763C97" w:rsidP="00976E7D">
      <w:pPr>
        <w:tabs>
          <w:tab w:val="left" w:pos="2160"/>
        </w:tabs>
        <w:spacing w:after="0" w:line="240" w:lineRule="auto"/>
      </w:pPr>
      <w:r w:rsidRPr="00B921CD">
        <w:t>CONSERVATION COMMISSION</w:t>
      </w:r>
      <w:r w:rsidR="007B35E4" w:rsidRPr="00B921CD">
        <w:t>:</w:t>
      </w:r>
      <w:r w:rsidR="00D70ABD" w:rsidRPr="00B921CD">
        <w:t xml:space="preserve"> </w:t>
      </w:r>
      <w:r w:rsidRPr="00B921CD">
        <w:t>2</w:t>
      </w:r>
      <w:r w:rsidRPr="00B921CD">
        <w:rPr>
          <w:vertAlign w:val="superscript"/>
        </w:rPr>
        <w:t>nd</w:t>
      </w:r>
      <w:r w:rsidR="00596B42" w:rsidRPr="00B921CD">
        <w:t xml:space="preserve"> and</w:t>
      </w:r>
      <w:r w:rsidRPr="00B921CD">
        <w:t xml:space="preserve"> 4</w:t>
      </w:r>
      <w:r w:rsidRPr="00B921CD">
        <w:rPr>
          <w:vertAlign w:val="superscript"/>
        </w:rPr>
        <w:t>th</w:t>
      </w:r>
      <w:r w:rsidRPr="00B921CD">
        <w:t xml:space="preserve"> </w:t>
      </w:r>
      <w:r w:rsidR="006D5E79" w:rsidRPr="00B921CD">
        <w:t>Tuesdays – 7:30 p.m., Town Hall</w:t>
      </w:r>
    </w:p>
    <w:p w:rsidR="001F3E64" w:rsidRPr="00B921CD" w:rsidRDefault="00346FC5" w:rsidP="00976E7D">
      <w:pPr>
        <w:tabs>
          <w:tab w:val="left" w:pos="2160"/>
        </w:tabs>
        <w:spacing w:after="0" w:line="240" w:lineRule="auto"/>
      </w:pPr>
      <w:r w:rsidRPr="00B921CD">
        <w:tab/>
      </w:r>
      <w:r w:rsidR="00763C97" w:rsidRPr="00B921CD">
        <w:t xml:space="preserve">Chair: John Gates, </w:t>
      </w:r>
      <w:hyperlink r:id="rId15" w:history="1">
        <w:r w:rsidR="00763C97" w:rsidRPr="00B921CD">
          <w:rPr>
            <w:rStyle w:val="Hyperlink"/>
            <w:color w:val="auto"/>
            <w:u w:val="none"/>
          </w:rPr>
          <w:t>concomm@townofconway.com</w:t>
        </w:r>
      </w:hyperlink>
    </w:p>
    <w:p w:rsidR="004C0D4A" w:rsidRPr="00B921CD" w:rsidRDefault="004C0D4A" w:rsidP="004C0D4A">
      <w:pPr>
        <w:tabs>
          <w:tab w:val="left" w:pos="2160"/>
        </w:tabs>
        <w:spacing w:after="0" w:line="240" w:lineRule="auto"/>
      </w:pPr>
      <w:r w:rsidRPr="00B921CD">
        <w:t>CONWAY GRAMMAR SCHOOL COMMITTEE: 3</w:t>
      </w:r>
      <w:r w:rsidRPr="00B921CD">
        <w:rPr>
          <w:vertAlign w:val="superscript"/>
        </w:rPr>
        <w:t>rd</w:t>
      </w:r>
      <w:r w:rsidRPr="00B921CD">
        <w:t xml:space="preserve"> Thursday – 7:00 p.m., CGS Library</w:t>
      </w:r>
    </w:p>
    <w:p w:rsidR="004C0D4A" w:rsidRPr="00B921CD" w:rsidRDefault="004C0D4A" w:rsidP="004C0D4A">
      <w:pPr>
        <w:tabs>
          <w:tab w:val="left" w:pos="2160"/>
        </w:tabs>
        <w:spacing w:after="0" w:line="240" w:lineRule="auto"/>
      </w:pPr>
      <w:r w:rsidRPr="00B921CD">
        <w:tab/>
        <w:t xml:space="preserve">Chair: </w:t>
      </w:r>
      <w:r w:rsidR="00B6157A">
        <w:t xml:space="preserve">Elaine Campbell, </w:t>
      </w:r>
      <w:hyperlink r:id="rId16" w:history="1">
        <w:r w:rsidR="00B6157A" w:rsidRPr="00046995">
          <w:rPr>
            <w:rStyle w:val="Hyperlink"/>
          </w:rPr>
          <w:t>drekiwi@gmail.com</w:t>
        </w:r>
      </w:hyperlink>
      <w:r w:rsidR="00B6157A">
        <w:t xml:space="preserve">, </w:t>
      </w:r>
      <w:r w:rsidR="00B6157A" w:rsidRPr="00B6157A">
        <w:t>413-369-8089</w:t>
      </w:r>
    </w:p>
    <w:p w:rsidR="00346FC5" w:rsidRPr="00B921CD" w:rsidRDefault="00763C97" w:rsidP="00976E7D">
      <w:pPr>
        <w:tabs>
          <w:tab w:val="left" w:pos="2160"/>
        </w:tabs>
        <w:spacing w:after="0" w:line="240" w:lineRule="auto"/>
        <w:ind w:left="2160" w:hanging="2160"/>
      </w:pPr>
      <w:r w:rsidRPr="00B921CD">
        <w:t xml:space="preserve">COUNCIL ON AGING:    </w:t>
      </w:r>
      <w:r w:rsidR="00346FC5" w:rsidRPr="00B921CD">
        <w:tab/>
      </w:r>
      <w:r w:rsidRPr="00B921CD">
        <w:t>1</w:t>
      </w:r>
      <w:r w:rsidRPr="00B921CD">
        <w:rPr>
          <w:vertAlign w:val="superscript"/>
        </w:rPr>
        <w:t>st</w:t>
      </w:r>
      <w:r w:rsidRPr="00B921CD">
        <w:t xml:space="preserve"> We</w:t>
      </w:r>
      <w:r w:rsidR="006D5E79" w:rsidRPr="00B921CD">
        <w:t>dnesdays – 9:30 a.m., Town Hall</w:t>
      </w:r>
    </w:p>
    <w:p w:rsidR="001F3E64" w:rsidRDefault="00346FC5" w:rsidP="00976E7D">
      <w:pPr>
        <w:tabs>
          <w:tab w:val="left" w:pos="2160"/>
        </w:tabs>
        <w:spacing w:after="0" w:line="240" w:lineRule="auto"/>
        <w:ind w:left="2160" w:hanging="2160"/>
      </w:pPr>
      <w:r w:rsidRPr="00B921CD">
        <w:tab/>
      </w:r>
      <w:r w:rsidR="00763C97" w:rsidRPr="00B921CD">
        <w:t xml:space="preserve">Chair: Patricia Lynch, </w:t>
      </w:r>
      <w:hyperlink r:id="rId17" w:history="1">
        <w:r w:rsidR="00763C97" w:rsidRPr="00B921CD">
          <w:rPr>
            <w:rStyle w:val="Hyperlink"/>
            <w:color w:val="auto"/>
            <w:u w:val="none"/>
          </w:rPr>
          <w:t>patricialynch@earthlink.net</w:t>
        </w:r>
      </w:hyperlink>
      <w:r w:rsidR="006D5E79" w:rsidRPr="00B921CD">
        <w:t>, 369-4284</w:t>
      </w:r>
    </w:p>
    <w:p w:rsidR="004C0D4A" w:rsidRPr="00B921CD" w:rsidRDefault="004C0D4A" w:rsidP="004C0D4A">
      <w:pPr>
        <w:tabs>
          <w:tab w:val="left" w:pos="2160"/>
        </w:tabs>
        <w:spacing w:after="0" w:line="240" w:lineRule="auto"/>
      </w:pPr>
      <w:r w:rsidRPr="00B921CD">
        <w:t>FRANKLIN COUNTY TECHNICAL SCHOOL COMMITTEE: 2</w:t>
      </w:r>
      <w:r w:rsidRPr="00B921CD">
        <w:rPr>
          <w:vertAlign w:val="superscript"/>
        </w:rPr>
        <w:t>nd</w:t>
      </w:r>
      <w:r w:rsidRPr="00B921CD">
        <w:t xml:space="preserve"> Wednesday – 7:00 p.m., FCTS</w:t>
      </w:r>
    </w:p>
    <w:p w:rsidR="004C0D4A" w:rsidRPr="00B921CD" w:rsidRDefault="004C0D4A" w:rsidP="004C0D4A">
      <w:pPr>
        <w:spacing w:after="0"/>
        <w:rPr>
          <w:rFonts w:ascii="Calibri" w:eastAsia="Times New Roman" w:hAnsi="Calibri" w:cs="Times New Roman"/>
        </w:rPr>
      </w:pPr>
      <w:r w:rsidRPr="00B921CD">
        <w:tab/>
      </w:r>
      <w:r w:rsidR="004874D0" w:rsidRPr="00B921CD">
        <w:tab/>
      </w:r>
      <w:r w:rsidR="004874D0" w:rsidRPr="00B921CD">
        <w:tab/>
      </w:r>
      <w:r w:rsidRPr="00B921CD">
        <w:t>Rep</w:t>
      </w:r>
      <w:r w:rsidR="004874D0" w:rsidRPr="00B921CD">
        <w:t>.</w:t>
      </w:r>
      <w:r w:rsidRPr="00B921CD">
        <w:t xml:space="preserve">: Brian Kuzmeskus, </w:t>
      </w:r>
      <w:hyperlink r:id="rId18" w:history="1">
        <w:r w:rsidRPr="00B921CD">
          <w:rPr>
            <w:rStyle w:val="Hyperlink"/>
            <w:rFonts w:ascii="Calibri" w:eastAsia="Times New Roman" w:hAnsi="Calibri" w:cs="Times New Roman"/>
            <w:color w:val="auto"/>
          </w:rPr>
          <w:t>bkuzmeskus@fcts.org</w:t>
        </w:r>
      </w:hyperlink>
    </w:p>
    <w:p w:rsidR="00763C97" w:rsidRPr="00B921CD" w:rsidRDefault="00763C97" w:rsidP="004C0D4A">
      <w:pPr>
        <w:spacing w:after="0"/>
        <w:rPr>
          <w:rFonts w:ascii="Calibri" w:eastAsia="Times New Roman" w:hAnsi="Calibri" w:cs="Times New Roman"/>
        </w:rPr>
      </w:pPr>
      <w:r w:rsidRPr="00B921CD">
        <w:t>FRONTIER REGIONAL SCHOOL COMMITTEE</w:t>
      </w:r>
      <w:r w:rsidR="007B35E4" w:rsidRPr="00B921CD">
        <w:t>:</w:t>
      </w:r>
      <w:r w:rsidR="00D70ABD" w:rsidRPr="00B921CD">
        <w:t xml:space="preserve"> </w:t>
      </w:r>
      <w:r w:rsidRPr="00B921CD">
        <w:t>2</w:t>
      </w:r>
      <w:r w:rsidRPr="00B921CD">
        <w:rPr>
          <w:vertAlign w:val="superscript"/>
        </w:rPr>
        <w:t>nd</w:t>
      </w:r>
      <w:r w:rsidRPr="00B921CD">
        <w:t xml:space="preserve"> Tuesday – 7:00 p.m., FRHS</w:t>
      </w:r>
      <w:r w:rsidR="006D5E79" w:rsidRPr="00B921CD">
        <w:t xml:space="preserve"> Media Center</w:t>
      </w:r>
    </w:p>
    <w:p w:rsidR="001F3E64" w:rsidRPr="00B921CD" w:rsidRDefault="00346FC5" w:rsidP="00976E7D">
      <w:pPr>
        <w:tabs>
          <w:tab w:val="left" w:pos="2160"/>
        </w:tabs>
        <w:spacing w:after="0" w:line="240" w:lineRule="auto"/>
      </w:pPr>
      <w:r w:rsidRPr="00B921CD">
        <w:tab/>
      </w:r>
      <w:r w:rsidR="00763C97" w:rsidRPr="00B921CD">
        <w:t>C</w:t>
      </w:r>
      <w:r w:rsidR="006D5E79" w:rsidRPr="00B921CD">
        <w:t>hair: Cyndie Ouimette, 665-1155</w:t>
      </w:r>
    </w:p>
    <w:p w:rsidR="004C0D4A" w:rsidRPr="00B921CD" w:rsidRDefault="004C0D4A" w:rsidP="00976E7D">
      <w:pPr>
        <w:tabs>
          <w:tab w:val="left" w:pos="2160"/>
        </w:tabs>
        <w:spacing w:after="0" w:line="240" w:lineRule="auto"/>
      </w:pPr>
      <w:r w:rsidRPr="00B921CD">
        <w:t xml:space="preserve">HOUSING COMMITTEE: </w:t>
      </w:r>
      <w:r w:rsidR="00626686" w:rsidRPr="00B921CD">
        <w:tab/>
      </w:r>
      <w:r w:rsidR="00622ADA" w:rsidRPr="00B921CD">
        <w:t>1</w:t>
      </w:r>
      <w:r w:rsidR="00622ADA" w:rsidRPr="00B921CD">
        <w:rPr>
          <w:vertAlign w:val="superscript"/>
        </w:rPr>
        <w:t>st</w:t>
      </w:r>
      <w:r w:rsidR="00622ADA" w:rsidRPr="00B921CD">
        <w:t xml:space="preserve"> and </w:t>
      </w:r>
      <w:r w:rsidRPr="00B921CD">
        <w:t>3</w:t>
      </w:r>
      <w:r w:rsidRPr="00B921CD">
        <w:rPr>
          <w:vertAlign w:val="superscript"/>
        </w:rPr>
        <w:t>rd</w:t>
      </w:r>
      <w:r w:rsidRPr="00B921CD">
        <w:t xml:space="preserve"> Tuesday</w:t>
      </w:r>
      <w:r w:rsidR="00622ADA" w:rsidRPr="00B921CD">
        <w:t>s</w:t>
      </w:r>
      <w:r w:rsidR="006D416F" w:rsidRPr="00B921CD">
        <w:t xml:space="preserve"> or as scheduled by Committee</w:t>
      </w:r>
      <w:r w:rsidRPr="00B921CD">
        <w:t xml:space="preserve"> – 7:00 p.m., Town </w:t>
      </w:r>
      <w:r w:rsidR="00BB7E1F">
        <w:tab/>
      </w:r>
      <w:r w:rsidRPr="00B921CD">
        <w:t>Hall</w:t>
      </w:r>
    </w:p>
    <w:p w:rsidR="004C0D4A" w:rsidRPr="00B921CD" w:rsidRDefault="004C0D4A" w:rsidP="004C0D4A">
      <w:pPr>
        <w:tabs>
          <w:tab w:val="left" w:pos="2160"/>
        </w:tabs>
        <w:spacing w:after="0" w:line="240" w:lineRule="auto"/>
      </w:pPr>
      <w:r w:rsidRPr="00B921CD">
        <w:t xml:space="preserve">PLANNING BOARD:    </w:t>
      </w:r>
      <w:r w:rsidRPr="00B921CD">
        <w:tab/>
        <w:t>1</w:t>
      </w:r>
      <w:r w:rsidRPr="00B921CD">
        <w:rPr>
          <w:vertAlign w:val="superscript"/>
        </w:rPr>
        <w:t>st</w:t>
      </w:r>
      <w:r w:rsidRPr="00B921CD">
        <w:t xml:space="preserve"> and 3</w:t>
      </w:r>
      <w:r w:rsidRPr="00B921CD">
        <w:rPr>
          <w:vertAlign w:val="superscript"/>
        </w:rPr>
        <w:t>rd</w:t>
      </w:r>
      <w:r w:rsidRPr="00B921CD">
        <w:t xml:space="preserve"> Thursdays – </w:t>
      </w:r>
      <w:r w:rsidR="00BB7E1F">
        <w:t>6</w:t>
      </w:r>
      <w:r w:rsidRPr="00B921CD">
        <w:t>:00 p.m., Town Office</w:t>
      </w:r>
    </w:p>
    <w:p w:rsidR="004C0D4A" w:rsidRPr="00B921CD" w:rsidRDefault="004C0D4A" w:rsidP="004C0D4A">
      <w:pPr>
        <w:tabs>
          <w:tab w:val="left" w:pos="2160"/>
        </w:tabs>
        <w:spacing w:after="0" w:line="240" w:lineRule="auto"/>
      </w:pPr>
      <w:r w:rsidRPr="00B921CD">
        <w:tab/>
        <w:t xml:space="preserve">Chair: </w:t>
      </w:r>
      <w:r w:rsidR="00D2772C">
        <w:t>Mary McClintock</w:t>
      </w:r>
      <w:r w:rsidRPr="00B921CD">
        <w:t xml:space="preserve">, </w:t>
      </w:r>
      <w:hyperlink r:id="rId19" w:history="1">
        <w:r w:rsidRPr="00B921CD">
          <w:rPr>
            <w:rStyle w:val="Hyperlink"/>
            <w:color w:val="auto"/>
            <w:u w:val="none"/>
          </w:rPr>
          <w:t>planning@townofconway.com</w:t>
        </w:r>
      </w:hyperlink>
    </w:p>
    <w:p w:rsidR="004C0D4A" w:rsidRPr="00B921CD" w:rsidRDefault="004C0D4A" w:rsidP="00976E7D">
      <w:pPr>
        <w:tabs>
          <w:tab w:val="left" w:pos="2160"/>
        </w:tabs>
        <w:spacing w:after="0" w:line="240" w:lineRule="auto"/>
      </w:pPr>
      <w:r w:rsidRPr="00B921CD">
        <w:t>WASTEWATER COMMITTEE: 2</w:t>
      </w:r>
      <w:r w:rsidRPr="00B921CD">
        <w:rPr>
          <w:vertAlign w:val="superscript"/>
        </w:rPr>
        <w:t>nd</w:t>
      </w:r>
      <w:r w:rsidRPr="00B921CD">
        <w:t xml:space="preserve"> Wednesday –</w:t>
      </w:r>
      <w:r w:rsidR="00E31AE8" w:rsidRPr="00B921CD">
        <w:t xml:space="preserve"> 7:00 p.m., Town Office</w:t>
      </w:r>
    </w:p>
    <w:p w:rsidR="00622ADA" w:rsidRPr="00B921CD" w:rsidRDefault="00622ADA" w:rsidP="00976E7D">
      <w:pPr>
        <w:tabs>
          <w:tab w:val="left" w:pos="2160"/>
        </w:tabs>
        <w:spacing w:after="0" w:line="240" w:lineRule="auto"/>
      </w:pPr>
      <w:r w:rsidRPr="00B921CD">
        <w:t xml:space="preserve">  </w:t>
      </w:r>
      <w:r w:rsidRPr="00B921CD">
        <w:tab/>
        <w:t xml:space="preserve">     Chair: Joseph Strzegowski, planning@townofconway.com</w:t>
      </w:r>
    </w:p>
    <w:p w:rsidR="001C27F6" w:rsidRPr="00B921CD" w:rsidRDefault="00596B42" w:rsidP="00976E7D">
      <w:pPr>
        <w:tabs>
          <w:tab w:val="left" w:pos="2160"/>
        </w:tabs>
        <w:spacing w:after="0" w:line="240" w:lineRule="auto"/>
      </w:pPr>
      <w:r w:rsidRPr="00B921CD">
        <w:t>ANNUAL TOWN MEETING</w:t>
      </w:r>
      <w:r w:rsidR="007B35E4" w:rsidRPr="00B921CD">
        <w:t>:</w:t>
      </w:r>
      <w:r w:rsidR="00D70ABD" w:rsidRPr="00B921CD">
        <w:t xml:space="preserve"> </w:t>
      </w:r>
      <w:r w:rsidR="00763C97" w:rsidRPr="00B921CD">
        <w:t>2</w:t>
      </w:r>
      <w:r w:rsidR="00763C97" w:rsidRPr="00B921CD">
        <w:rPr>
          <w:vertAlign w:val="superscript"/>
        </w:rPr>
        <w:t>nd</w:t>
      </w:r>
      <w:r w:rsidR="00763C97" w:rsidRPr="00B921CD">
        <w:t xml:space="preserve"> Monda</w:t>
      </w:r>
      <w:r w:rsidR="006D5E79" w:rsidRPr="00B921CD">
        <w:t>y in May, Conway Grammar School</w:t>
      </w:r>
    </w:p>
    <w:p w:rsidR="009B0795" w:rsidRPr="00B921CD" w:rsidRDefault="001C27F6" w:rsidP="00976E7D">
      <w:pPr>
        <w:tabs>
          <w:tab w:val="left" w:pos="2160"/>
        </w:tabs>
        <w:spacing w:after="0" w:line="240" w:lineRule="auto"/>
      </w:pPr>
      <w:r w:rsidRPr="00B921CD">
        <w:t>A</w:t>
      </w:r>
      <w:r w:rsidR="00763C97" w:rsidRPr="00B921CD">
        <w:t>NNUAL TOWN ELECTION</w:t>
      </w:r>
      <w:r w:rsidR="007B35E4" w:rsidRPr="00B921CD">
        <w:t>:</w:t>
      </w:r>
      <w:r w:rsidR="00D70ABD" w:rsidRPr="00B921CD">
        <w:t xml:space="preserve"> </w:t>
      </w:r>
      <w:r w:rsidR="00763C97" w:rsidRPr="00B921CD">
        <w:t>Thursday foll</w:t>
      </w:r>
      <w:r w:rsidR="006D5E79" w:rsidRPr="00B921CD">
        <w:t>owing Town Meeting, Town Hall</w:t>
      </w:r>
    </w:p>
    <w:p w:rsidR="00550E1A" w:rsidRPr="00A730D5" w:rsidRDefault="00775810" w:rsidP="00A730D5">
      <w:pPr>
        <w:pStyle w:val="Heading1"/>
        <w:sectPr w:rsidR="00550E1A" w:rsidRPr="00A730D5" w:rsidSect="008D7E43">
          <w:headerReference w:type="even" r:id="rId20"/>
          <w:headerReference w:type="default" r:id="rId21"/>
          <w:footerReference w:type="default" r:id="rId22"/>
          <w:headerReference w:type="first" r:id="rId23"/>
          <w:footerReference w:type="first" r:id="rId24"/>
          <w:pgSz w:w="12240" w:h="15840"/>
          <w:pgMar w:top="1440" w:right="1440" w:bottom="1440" w:left="2074" w:header="720" w:footer="720" w:gutter="0"/>
          <w:pgNumType w:start="1"/>
          <w:cols w:space="720"/>
          <w:titlePg/>
          <w:docGrid w:linePitch="360"/>
        </w:sectPr>
      </w:pPr>
      <w:bookmarkStart w:id="3" w:name="_Toc446405987"/>
      <w:bookmarkStart w:id="4" w:name="_Toc478036900"/>
      <w:bookmarkStart w:id="5" w:name="_Toc511123292"/>
      <w:r w:rsidRPr="00A730D5">
        <w:t>NATION</w:t>
      </w:r>
      <w:r w:rsidR="00550E1A" w:rsidRPr="00A730D5">
        <w:t>AL, STATE, AND REGIONAL</w:t>
      </w:r>
      <w:r w:rsidR="00841CA5" w:rsidRPr="00A730D5">
        <w:t xml:space="preserve"> OFFICIALS</w:t>
      </w:r>
      <w:bookmarkEnd w:id="3"/>
      <w:bookmarkEnd w:id="4"/>
      <w:bookmarkEnd w:id="5"/>
    </w:p>
    <w:p w:rsidR="004B7583" w:rsidRPr="007C1C05" w:rsidRDefault="004B7583" w:rsidP="00C83807">
      <w:pPr>
        <w:spacing w:after="0"/>
        <w:jc w:val="center"/>
      </w:pPr>
      <w:r w:rsidRPr="007C1C05">
        <w:t>UNITED STATES SENATORS</w:t>
      </w:r>
    </w:p>
    <w:p w:rsidR="003762EF" w:rsidRPr="007C1C05" w:rsidRDefault="003762EF" w:rsidP="003762EF">
      <w:pPr>
        <w:spacing w:after="0"/>
        <w:jc w:val="center"/>
        <w:rPr>
          <w:b/>
        </w:rPr>
      </w:pPr>
      <w:r w:rsidRPr="007C1C05">
        <w:rPr>
          <w:b/>
        </w:rPr>
        <w:t>Ed Markey (D)</w:t>
      </w:r>
    </w:p>
    <w:p w:rsidR="003762EF" w:rsidRPr="007C1C05" w:rsidRDefault="003762EF" w:rsidP="003762EF">
      <w:pPr>
        <w:spacing w:after="0"/>
        <w:jc w:val="center"/>
        <w:rPr>
          <w:sz w:val="20"/>
          <w:szCs w:val="20"/>
        </w:rPr>
      </w:pPr>
      <w:r w:rsidRPr="007C1C05">
        <w:rPr>
          <w:sz w:val="20"/>
          <w:szCs w:val="20"/>
        </w:rPr>
        <w:t>10 Causeway Street, Suite 55, Boston MA 02222</w:t>
      </w:r>
    </w:p>
    <w:p w:rsidR="003762EF" w:rsidRPr="007C1C05" w:rsidRDefault="003762EF" w:rsidP="003762EF">
      <w:pPr>
        <w:spacing w:after="0"/>
        <w:jc w:val="center"/>
        <w:rPr>
          <w:sz w:val="20"/>
          <w:szCs w:val="20"/>
        </w:rPr>
      </w:pPr>
      <w:r w:rsidRPr="007C1C05">
        <w:rPr>
          <w:sz w:val="20"/>
          <w:szCs w:val="20"/>
        </w:rPr>
        <w:t>218 Russell Senate Office Building, Washington, DC 20510</w:t>
      </w:r>
    </w:p>
    <w:p w:rsidR="003762EF" w:rsidRPr="007C1C05" w:rsidRDefault="004D5D99" w:rsidP="003762EF">
      <w:pPr>
        <w:spacing w:after="0"/>
        <w:jc w:val="center"/>
        <w:rPr>
          <w:sz w:val="20"/>
          <w:szCs w:val="20"/>
        </w:rPr>
        <w:sectPr w:rsidR="003762EF" w:rsidRPr="007C1C05" w:rsidSect="008D7E43">
          <w:type w:val="continuous"/>
          <w:pgSz w:w="12240" w:h="15840"/>
          <w:pgMar w:top="1440" w:right="1440" w:bottom="1440" w:left="2074" w:header="720" w:footer="720" w:gutter="0"/>
          <w:cols w:space="720"/>
          <w:docGrid w:linePitch="360"/>
        </w:sectPr>
      </w:pPr>
      <w:hyperlink r:id="rId25" w:history="1">
        <w:r w:rsidR="003762EF" w:rsidRPr="007C1C05">
          <w:rPr>
            <w:rStyle w:val="Hyperlink"/>
            <w:color w:val="auto"/>
            <w:sz w:val="20"/>
            <w:szCs w:val="20"/>
            <w:u w:val="none"/>
          </w:rPr>
          <w:t>www.markey.senate.gov/contact</w:t>
        </w:r>
      </w:hyperlink>
      <w:r w:rsidR="003762EF" w:rsidRPr="007C1C05">
        <w:rPr>
          <w:sz w:val="20"/>
          <w:szCs w:val="20"/>
        </w:rPr>
        <w:t>, 202-224-2742</w:t>
      </w:r>
    </w:p>
    <w:p w:rsidR="003762EF" w:rsidRPr="007C1C05" w:rsidRDefault="00550E1A" w:rsidP="008C4FEE">
      <w:pPr>
        <w:tabs>
          <w:tab w:val="left" w:pos="3960"/>
        </w:tabs>
        <w:spacing w:after="0"/>
        <w:jc w:val="center"/>
        <w:rPr>
          <w:b/>
        </w:rPr>
      </w:pPr>
      <w:r w:rsidRPr="007C1C05">
        <w:rPr>
          <w:b/>
        </w:rPr>
        <w:t xml:space="preserve">Elizabeth Warren </w:t>
      </w:r>
      <w:r w:rsidR="003762EF" w:rsidRPr="007C1C05">
        <w:rPr>
          <w:b/>
        </w:rPr>
        <w:t>(D)</w:t>
      </w:r>
    </w:p>
    <w:p w:rsidR="004C6116" w:rsidRPr="007C1C05" w:rsidRDefault="004C6116" w:rsidP="0021152F">
      <w:pPr>
        <w:spacing w:after="0"/>
        <w:jc w:val="center"/>
        <w:rPr>
          <w:sz w:val="20"/>
          <w:szCs w:val="20"/>
        </w:rPr>
      </w:pPr>
      <w:r w:rsidRPr="007C1C05">
        <w:rPr>
          <w:sz w:val="20"/>
          <w:szCs w:val="20"/>
        </w:rPr>
        <w:t>1550 Main Street, Suite 406, Springfield MA 01103</w:t>
      </w:r>
    </w:p>
    <w:p w:rsidR="00692E4C" w:rsidRDefault="003762EF" w:rsidP="00C83807">
      <w:pPr>
        <w:spacing w:after="0"/>
        <w:jc w:val="center"/>
        <w:rPr>
          <w:sz w:val="20"/>
          <w:szCs w:val="20"/>
        </w:rPr>
      </w:pPr>
      <w:r w:rsidRPr="007C1C05">
        <w:rPr>
          <w:sz w:val="20"/>
          <w:szCs w:val="20"/>
        </w:rPr>
        <w:t>317 Hart Senate Offic</w:t>
      </w:r>
      <w:r w:rsidR="001C27F6">
        <w:rPr>
          <w:sz w:val="20"/>
          <w:szCs w:val="20"/>
        </w:rPr>
        <w:t>e Building, Washington DC 20510</w:t>
      </w:r>
    </w:p>
    <w:p w:rsidR="001C27F6" w:rsidRPr="007C1C05" w:rsidRDefault="004D5D99" w:rsidP="00C83807">
      <w:pPr>
        <w:spacing w:after="0"/>
        <w:jc w:val="center"/>
        <w:rPr>
          <w:sz w:val="20"/>
          <w:szCs w:val="20"/>
        </w:rPr>
      </w:pPr>
      <w:hyperlink r:id="rId26" w:history="1">
        <w:r w:rsidR="001C27F6" w:rsidRPr="00B80BBB">
          <w:rPr>
            <w:rStyle w:val="Hyperlink"/>
            <w:sz w:val="20"/>
            <w:szCs w:val="20"/>
          </w:rPr>
          <w:t>www.warren.senate.gov</w:t>
        </w:r>
      </w:hyperlink>
      <w:r w:rsidR="001C27F6">
        <w:rPr>
          <w:sz w:val="20"/>
          <w:szCs w:val="20"/>
        </w:rPr>
        <w:t>/contact, 202-224-2742</w:t>
      </w:r>
    </w:p>
    <w:p w:rsidR="004B7583" w:rsidRPr="007C1C05" w:rsidRDefault="004B7583" w:rsidP="004B7583">
      <w:pPr>
        <w:spacing w:before="240" w:after="0"/>
        <w:jc w:val="center"/>
      </w:pPr>
      <w:r w:rsidRPr="007C1C05">
        <w:t>UNITED STATES REPRESENTATIVE</w:t>
      </w:r>
    </w:p>
    <w:p w:rsidR="003762EF" w:rsidRPr="007C1C05" w:rsidRDefault="00550E1A" w:rsidP="00D7126C">
      <w:pPr>
        <w:spacing w:after="0"/>
        <w:jc w:val="center"/>
        <w:rPr>
          <w:b/>
        </w:rPr>
      </w:pPr>
      <w:r w:rsidRPr="007C1C05">
        <w:rPr>
          <w:b/>
        </w:rPr>
        <w:t xml:space="preserve">Richard Neal </w:t>
      </w:r>
      <w:r w:rsidR="00D7126C" w:rsidRPr="007C1C05">
        <w:rPr>
          <w:b/>
        </w:rPr>
        <w:t>(D)</w:t>
      </w:r>
    </w:p>
    <w:p w:rsidR="00D7126C" w:rsidRPr="007C1C05" w:rsidRDefault="004C6116" w:rsidP="00D7126C">
      <w:pPr>
        <w:spacing w:after="0"/>
        <w:jc w:val="center"/>
        <w:rPr>
          <w:sz w:val="20"/>
          <w:szCs w:val="20"/>
        </w:rPr>
      </w:pPr>
      <w:r w:rsidRPr="007C1C05">
        <w:rPr>
          <w:sz w:val="20"/>
          <w:szCs w:val="20"/>
        </w:rPr>
        <w:t>78 Center Street, Pittsfield MA 01201</w:t>
      </w:r>
    </w:p>
    <w:p w:rsidR="00D7126C" w:rsidRPr="007C1C05" w:rsidRDefault="00D7126C" w:rsidP="00D7126C">
      <w:pPr>
        <w:spacing w:after="0"/>
        <w:jc w:val="center"/>
        <w:rPr>
          <w:sz w:val="20"/>
          <w:szCs w:val="20"/>
        </w:rPr>
      </w:pPr>
      <w:r w:rsidRPr="007C1C05">
        <w:rPr>
          <w:sz w:val="20"/>
          <w:szCs w:val="20"/>
        </w:rPr>
        <w:t>2208 Rayburn House Office Building, Washington DC 20515</w:t>
      </w:r>
    </w:p>
    <w:p w:rsidR="00692E4C" w:rsidRPr="007C1C05" w:rsidRDefault="004D5D99" w:rsidP="00C83807">
      <w:pPr>
        <w:spacing w:after="0"/>
        <w:jc w:val="center"/>
        <w:rPr>
          <w:sz w:val="20"/>
          <w:szCs w:val="20"/>
        </w:rPr>
      </w:pPr>
      <w:hyperlink r:id="rId27" w:history="1">
        <w:r w:rsidR="003762EF" w:rsidRPr="007C1C05">
          <w:rPr>
            <w:rStyle w:val="Hyperlink"/>
            <w:color w:val="auto"/>
            <w:sz w:val="20"/>
            <w:szCs w:val="20"/>
            <w:u w:val="none"/>
          </w:rPr>
          <w:t>https://forms.house.gov/neal/webforms/contact_Forms.shtml</w:t>
        </w:r>
      </w:hyperlink>
    </w:p>
    <w:p w:rsidR="00550E1A" w:rsidRPr="007C1C05" w:rsidRDefault="00550E1A" w:rsidP="00FA64C3">
      <w:pPr>
        <w:spacing w:before="240" w:after="0"/>
        <w:jc w:val="center"/>
      </w:pPr>
      <w:r w:rsidRPr="007C1C05">
        <w:t>GOVERNOR</w:t>
      </w:r>
    </w:p>
    <w:p w:rsidR="00F814BD" w:rsidRPr="007C1C05" w:rsidRDefault="00F814BD" w:rsidP="0021152F">
      <w:pPr>
        <w:spacing w:after="0"/>
        <w:jc w:val="center"/>
        <w:sectPr w:rsidR="00F814BD" w:rsidRPr="007C1C05" w:rsidSect="008D7E43">
          <w:type w:val="continuous"/>
          <w:pgSz w:w="12240" w:h="15840"/>
          <w:pgMar w:top="1440" w:right="1440" w:bottom="1440" w:left="2074" w:header="720" w:footer="720" w:gutter="0"/>
          <w:cols w:space="720"/>
          <w:docGrid w:linePitch="360"/>
        </w:sectPr>
      </w:pPr>
    </w:p>
    <w:p w:rsidR="00D7126C" w:rsidRPr="007C1C05" w:rsidRDefault="00F814BD" w:rsidP="0021152F">
      <w:pPr>
        <w:spacing w:after="0"/>
        <w:jc w:val="center"/>
        <w:rPr>
          <w:b/>
        </w:rPr>
      </w:pPr>
      <w:r w:rsidRPr="007C1C05">
        <w:rPr>
          <w:b/>
        </w:rPr>
        <w:t xml:space="preserve">Charlie Baker </w:t>
      </w:r>
      <w:r w:rsidR="0021152F" w:rsidRPr="007C1C05">
        <w:rPr>
          <w:b/>
        </w:rPr>
        <w:t>(</w:t>
      </w:r>
      <w:r w:rsidRPr="007C1C05">
        <w:rPr>
          <w:b/>
        </w:rPr>
        <w:t>R</w:t>
      </w:r>
      <w:r w:rsidR="0021152F" w:rsidRPr="007C1C05">
        <w:rPr>
          <w:b/>
        </w:rPr>
        <w:t>)</w:t>
      </w:r>
    </w:p>
    <w:p w:rsidR="00B75985" w:rsidRPr="007C1C05" w:rsidRDefault="00F814BD" w:rsidP="0021152F">
      <w:pPr>
        <w:spacing w:after="0"/>
        <w:jc w:val="center"/>
        <w:rPr>
          <w:sz w:val="20"/>
          <w:szCs w:val="20"/>
        </w:rPr>
      </w:pPr>
      <w:r w:rsidRPr="007C1C05">
        <w:rPr>
          <w:sz w:val="20"/>
          <w:szCs w:val="20"/>
        </w:rPr>
        <w:t>State Office Building</w:t>
      </w:r>
      <w:r w:rsidR="004C6116" w:rsidRPr="007C1C05">
        <w:rPr>
          <w:sz w:val="20"/>
          <w:szCs w:val="20"/>
        </w:rPr>
        <w:t xml:space="preserve">, </w:t>
      </w:r>
      <w:r w:rsidR="00B75985" w:rsidRPr="007C1C05">
        <w:rPr>
          <w:sz w:val="20"/>
          <w:szCs w:val="20"/>
        </w:rPr>
        <w:t>436 Dwight Street, Suite 300</w:t>
      </w:r>
      <w:r w:rsidR="004C6116" w:rsidRPr="007C1C05">
        <w:rPr>
          <w:sz w:val="20"/>
          <w:szCs w:val="20"/>
        </w:rPr>
        <w:t xml:space="preserve">, </w:t>
      </w:r>
      <w:r w:rsidRPr="007C1C05">
        <w:rPr>
          <w:sz w:val="20"/>
          <w:szCs w:val="20"/>
        </w:rPr>
        <w:t>Springfield MA 01103</w:t>
      </w:r>
      <w:r w:rsidR="00D7126C" w:rsidRPr="007C1C05">
        <w:rPr>
          <w:sz w:val="20"/>
          <w:szCs w:val="20"/>
        </w:rPr>
        <w:t xml:space="preserve">, </w:t>
      </w:r>
    </w:p>
    <w:p w:rsidR="0096466E" w:rsidRPr="007C1C05" w:rsidRDefault="00D7126C" w:rsidP="0021152F">
      <w:pPr>
        <w:spacing w:after="0"/>
        <w:jc w:val="center"/>
        <w:rPr>
          <w:sz w:val="20"/>
          <w:szCs w:val="20"/>
        </w:rPr>
      </w:pPr>
      <w:r w:rsidRPr="007C1C05">
        <w:rPr>
          <w:sz w:val="20"/>
          <w:szCs w:val="20"/>
        </w:rPr>
        <w:t>Massachusetts State House, Office of the Governor, Room 280, Boston MA 0</w:t>
      </w:r>
      <w:r w:rsidR="0096466E" w:rsidRPr="007C1C05">
        <w:rPr>
          <w:sz w:val="20"/>
          <w:szCs w:val="20"/>
        </w:rPr>
        <w:t>2133</w:t>
      </w:r>
    </w:p>
    <w:p w:rsidR="00692E4C" w:rsidRPr="007C1C05" w:rsidRDefault="004D5D99" w:rsidP="00C83807">
      <w:pPr>
        <w:spacing w:after="0"/>
        <w:jc w:val="center"/>
        <w:rPr>
          <w:rFonts w:cs="Arial"/>
          <w:sz w:val="20"/>
          <w:szCs w:val="20"/>
          <w:shd w:val="clear" w:color="auto" w:fill="FFFFFF"/>
        </w:rPr>
      </w:pPr>
      <w:hyperlink r:id="rId28" w:history="1">
        <w:r w:rsidR="00656A07" w:rsidRPr="007C1C05">
          <w:rPr>
            <w:rStyle w:val="Hyperlink"/>
            <w:rFonts w:cs="Arial"/>
            <w:color w:val="auto"/>
            <w:sz w:val="20"/>
            <w:szCs w:val="20"/>
            <w:u w:val="none"/>
            <w:shd w:val="clear" w:color="auto" w:fill="FFFFFF"/>
          </w:rPr>
          <w:t>http://www.mass.gov/governor/constituent-services/contact-governor-office</w:t>
        </w:r>
      </w:hyperlink>
      <w:r w:rsidR="0096466E" w:rsidRPr="007C1C05">
        <w:rPr>
          <w:rFonts w:cs="Arial"/>
          <w:sz w:val="20"/>
          <w:szCs w:val="20"/>
          <w:shd w:val="clear" w:color="auto" w:fill="FFFFFF"/>
        </w:rPr>
        <w:t xml:space="preserve">, </w:t>
      </w:r>
      <w:r w:rsidR="00D7126C" w:rsidRPr="007C1C05">
        <w:rPr>
          <w:rFonts w:cs="Arial"/>
          <w:sz w:val="20"/>
          <w:szCs w:val="20"/>
          <w:shd w:val="clear" w:color="auto" w:fill="FFFFFF"/>
        </w:rPr>
        <w:t>617-725-4005</w:t>
      </w:r>
    </w:p>
    <w:p w:rsidR="00550E1A" w:rsidRPr="007C1C05" w:rsidRDefault="00550E1A" w:rsidP="00FA64C3">
      <w:pPr>
        <w:spacing w:before="240" w:after="0"/>
        <w:jc w:val="center"/>
      </w:pPr>
      <w:r w:rsidRPr="007C1C05">
        <w:t>REPRESENTATIVES IN THE GENERAL COURT</w:t>
      </w:r>
    </w:p>
    <w:p w:rsidR="00F814BD" w:rsidRPr="007C1C05" w:rsidRDefault="00F814BD" w:rsidP="0021152F">
      <w:pPr>
        <w:spacing w:after="0"/>
        <w:jc w:val="center"/>
        <w:sectPr w:rsidR="00F814BD" w:rsidRPr="007C1C05" w:rsidSect="008D7E43">
          <w:type w:val="continuous"/>
          <w:pgSz w:w="12240" w:h="15840"/>
          <w:pgMar w:top="1440" w:right="1440" w:bottom="1440" w:left="2074" w:header="720" w:footer="720" w:gutter="0"/>
          <w:cols w:space="720"/>
          <w:docGrid w:linePitch="360"/>
        </w:sectPr>
      </w:pPr>
    </w:p>
    <w:p w:rsidR="00E06C17" w:rsidRPr="00BE4978" w:rsidRDefault="00E01057" w:rsidP="00D7126C">
      <w:pPr>
        <w:spacing w:after="0"/>
        <w:jc w:val="center"/>
        <w:rPr>
          <w:b/>
        </w:rPr>
      </w:pPr>
      <w:r w:rsidRPr="00BE4978">
        <w:rPr>
          <w:b/>
        </w:rPr>
        <w:t>Senator Adam Hinds (D)</w:t>
      </w:r>
    </w:p>
    <w:p w:rsidR="00BE4978" w:rsidRPr="00BE4978" w:rsidRDefault="00BE4978" w:rsidP="00BE4978">
      <w:pPr>
        <w:spacing w:after="0"/>
        <w:jc w:val="center"/>
        <w:rPr>
          <w:sz w:val="20"/>
          <w:szCs w:val="20"/>
        </w:rPr>
      </w:pPr>
      <w:r w:rsidRPr="00BE4978">
        <w:rPr>
          <w:sz w:val="20"/>
          <w:szCs w:val="20"/>
        </w:rPr>
        <w:t>Berkshire, Hampshire, Franklin &amp; Hampden District</w:t>
      </w:r>
    </w:p>
    <w:p w:rsidR="00BE4978" w:rsidRPr="00BE4978" w:rsidRDefault="00BE4978" w:rsidP="00BE4978">
      <w:pPr>
        <w:spacing w:after="0"/>
        <w:jc w:val="center"/>
        <w:rPr>
          <w:sz w:val="20"/>
          <w:szCs w:val="20"/>
        </w:rPr>
      </w:pPr>
      <w:r w:rsidRPr="00BE4978">
        <w:rPr>
          <w:sz w:val="20"/>
          <w:szCs w:val="20"/>
        </w:rPr>
        <w:t>100 North St. Suite 4</w:t>
      </w:r>
      <w:r>
        <w:rPr>
          <w:sz w:val="20"/>
          <w:szCs w:val="20"/>
        </w:rPr>
        <w:t xml:space="preserve">, </w:t>
      </w:r>
      <w:r w:rsidRPr="00BE4978">
        <w:rPr>
          <w:sz w:val="20"/>
          <w:szCs w:val="20"/>
        </w:rPr>
        <w:t>Pittsfield, Ma 01201</w:t>
      </w:r>
    </w:p>
    <w:p w:rsidR="004C6116" w:rsidRPr="007C1C05" w:rsidRDefault="004D5D99" w:rsidP="00BE4978">
      <w:pPr>
        <w:spacing w:after="0"/>
        <w:jc w:val="center"/>
        <w:rPr>
          <w:sz w:val="20"/>
          <w:szCs w:val="20"/>
        </w:rPr>
      </w:pPr>
      <w:hyperlink r:id="rId29" w:history="1">
        <w:r w:rsidR="00E01057" w:rsidRPr="00BE4978">
          <w:rPr>
            <w:rStyle w:val="Hyperlink"/>
            <w:color w:val="auto"/>
            <w:sz w:val="20"/>
            <w:szCs w:val="20"/>
            <w:u w:val="none"/>
          </w:rPr>
          <w:t>adam.hinds@masenate.gov</w:t>
        </w:r>
      </w:hyperlink>
      <w:r w:rsidR="00D7126C" w:rsidRPr="007C1C05">
        <w:rPr>
          <w:sz w:val="20"/>
          <w:szCs w:val="20"/>
        </w:rPr>
        <w:t xml:space="preserve">, </w:t>
      </w:r>
      <w:r w:rsidR="00BE4978" w:rsidRPr="00BE4978">
        <w:rPr>
          <w:sz w:val="20"/>
          <w:szCs w:val="20"/>
        </w:rPr>
        <w:t>413-344-4561</w:t>
      </w:r>
      <w:r w:rsidR="00BE4978">
        <w:rPr>
          <w:sz w:val="20"/>
          <w:szCs w:val="20"/>
        </w:rPr>
        <w:t>; 617-</w:t>
      </w:r>
      <w:r w:rsidR="00D7126C" w:rsidRPr="007C1C05">
        <w:rPr>
          <w:sz w:val="20"/>
          <w:szCs w:val="20"/>
        </w:rPr>
        <w:t xml:space="preserve"> 722-1625</w:t>
      </w:r>
    </w:p>
    <w:p w:rsidR="00D471DA" w:rsidRDefault="00D471DA" w:rsidP="0021152F">
      <w:pPr>
        <w:spacing w:after="0"/>
        <w:jc w:val="center"/>
        <w:rPr>
          <w:b/>
        </w:rPr>
      </w:pPr>
    </w:p>
    <w:p w:rsidR="00D7126C" w:rsidRPr="007C1C05" w:rsidRDefault="00F814BD" w:rsidP="0021152F">
      <w:pPr>
        <w:spacing w:after="0"/>
        <w:jc w:val="center"/>
        <w:rPr>
          <w:b/>
        </w:rPr>
      </w:pPr>
      <w:r w:rsidRPr="007C1C05">
        <w:rPr>
          <w:b/>
        </w:rPr>
        <w:t xml:space="preserve">Representative Stephen Kulik </w:t>
      </w:r>
      <w:r w:rsidR="0021152F" w:rsidRPr="007C1C05">
        <w:rPr>
          <w:b/>
        </w:rPr>
        <w:t>(</w:t>
      </w:r>
      <w:r w:rsidRPr="007C1C05">
        <w:rPr>
          <w:b/>
        </w:rPr>
        <w:t>D</w:t>
      </w:r>
      <w:r w:rsidR="0021152F" w:rsidRPr="007C1C05">
        <w:rPr>
          <w:b/>
        </w:rPr>
        <w:t>)</w:t>
      </w:r>
    </w:p>
    <w:p w:rsidR="003762EF" w:rsidRPr="007C1C05" w:rsidRDefault="00F814BD" w:rsidP="00D7126C">
      <w:pPr>
        <w:spacing w:after="0"/>
        <w:jc w:val="center"/>
        <w:rPr>
          <w:sz w:val="20"/>
          <w:szCs w:val="20"/>
        </w:rPr>
      </w:pPr>
      <w:r w:rsidRPr="007C1C05">
        <w:rPr>
          <w:sz w:val="20"/>
          <w:szCs w:val="20"/>
        </w:rPr>
        <w:t>1 Sugarloaf Street</w:t>
      </w:r>
      <w:r w:rsidR="004C6116" w:rsidRPr="007C1C05">
        <w:rPr>
          <w:sz w:val="20"/>
          <w:szCs w:val="20"/>
        </w:rPr>
        <w:t xml:space="preserve">, </w:t>
      </w:r>
      <w:r w:rsidRPr="007C1C05">
        <w:rPr>
          <w:sz w:val="20"/>
          <w:szCs w:val="20"/>
        </w:rPr>
        <w:t>South Deerfield MA 01373</w:t>
      </w:r>
    </w:p>
    <w:p w:rsidR="00D7126C" w:rsidRPr="007C1C05" w:rsidRDefault="004D5D99" w:rsidP="00D7126C">
      <w:pPr>
        <w:spacing w:after="0"/>
        <w:jc w:val="center"/>
        <w:rPr>
          <w:sz w:val="20"/>
          <w:szCs w:val="20"/>
        </w:rPr>
        <w:sectPr w:rsidR="00D7126C" w:rsidRPr="007C1C05" w:rsidSect="008D7E43">
          <w:type w:val="continuous"/>
          <w:pgSz w:w="12240" w:h="15840"/>
          <w:pgMar w:top="1440" w:right="1440" w:bottom="1440" w:left="2074" w:header="720" w:footer="720" w:gutter="0"/>
          <w:cols w:space="720"/>
          <w:docGrid w:linePitch="360"/>
        </w:sectPr>
      </w:pPr>
      <w:hyperlink r:id="rId30" w:history="1">
        <w:r w:rsidR="00D7126C" w:rsidRPr="007C1C05">
          <w:rPr>
            <w:rStyle w:val="Hyperlink"/>
            <w:rFonts w:cs="Arial"/>
            <w:color w:val="auto"/>
            <w:sz w:val="20"/>
            <w:szCs w:val="20"/>
            <w:u w:val="none"/>
          </w:rPr>
          <w:t>Stephen.Kulik@mahouse.gov</w:t>
        </w:r>
      </w:hyperlink>
      <w:r w:rsidR="00D7126C" w:rsidRPr="007C1C05">
        <w:rPr>
          <w:rFonts w:cs="Arial"/>
          <w:sz w:val="20"/>
          <w:szCs w:val="20"/>
        </w:rPr>
        <w:t xml:space="preserve">, </w:t>
      </w:r>
      <w:r w:rsidR="00D7126C" w:rsidRPr="007C1C05">
        <w:rPr>
          <w:sz w:val="20"/>
          <w:szCs w:val="20"/>
        </w:rPr>
        <w:t>617-722-2380</w:t>
      </w:r>
    </w:p>
    <w:p w:rsidR="00692E4C" w:rsidRPr="007C1C05" w:rsidRDefault="00692E4C" w:rsidP="00C83807">
      <w:pPr>
        <w:spacing w:after="0"/>
      </w:pPr>
    </w:p>
    <w:p w:rsidR="00550E1A" w:rsidRPr="007C1C05" w:rsidRDefault="00550E1A" w:rsidP="004B7583">
      <w:pPr>
        <w:spacing w:after="0"/>
        <w:jc w:val="center"/>
      </w:pPr>
      <w:r w:rsidRPr="007C1C05">
        <w:t>FRANKLIN REGIONAL COUNCIL OF GOVERNMENTS</w:t>
      </w:r>
    </w:p>
    <w:p w:rsidR="003762EF" w:rsidRPr="007C1C05" w:rsidRDefault="0021152F" w:rsidP="003762EF">
      <w:pPr>
        <w:spacing w:after="0"/>
        <w:jc w:val="center"/>
        <w:rPr>
          <w:sz w:val="20"/>
          <w:szCs w:val="20"/>
        </w:rPr>
      </w:pPr>
      <w:r w:rsidRPr="007C1C05">
        <w:rPr>
          <w:sz w:val="20"/>
          <w:szCs w:val="20"/>
        </w:rPr>
        <w:t>Executive Committee, 12 Olive Stre</w:t>
      </w:r>
      <w:r w:rsidR="003762EF" w:rsidRPr="007C1C05">
        <w:rPr>
          <w:sz w:val="20"/>
          <w:szCs w:val="20"/>
        </w:rPr>
        <w:t>et, Suite 2, Greenfield MA 0130</w:t>
      </w:r>
    </w:p>
    <w:p w:rsidR="00934ED4" w:rsidRDefault="00D7126C" w:rsidP="003762EF">
      <w:pPr>
        <w:spacing w:after="0"/>
        <w:jc w:val="center"/>
        <w:rPr>
          <w:sz w:val="20"/>
          <w:szCs w:val="20"/>
        </w:rPr>
      </w:pPr>
      <w:r w:rsidRPr="007C1C05">
        <w:rPr>
          <w:sz w:val="20"/>
          <w:szCs w:val="20"/>
        </w:rPr>
        <w:t xml:space="preserve"> </w:t>
      </w:r>
      <w:hyperlink r:id="rId31" w:history="1">
        <w:r w:rsidR="003762EF" w:rsidRPr="007C1C05">
          <w:rPr>
            <w:rStyle w:val="Hyperlink"/>
            <w:color w:val="auto"/>
            <w:sz w:val="20"/>
            <w:szCs w:val="20"/>
            <w:u w:val="none"/>
          </w:rPr>
          <w:t>www.frcog.org</w:t>
        </w:r>
      </w:hyperlink>
      <w:r w:rsidRPr="007C1C05">
        <w:rPr>
          <w:sz w:val="20"/>
          <w:szCs w:val="20"/>
        </w:rPr>
        <w:t>, 413-774-3167</w:t>
      </w:r>
    </w:p>
    <w:p w:rsidR="006D2E5C" w:rsidRDefault="006D2E5C" w:rsidP="003762EF">
      <w:pPr>
        <w:spacing w:after="0"/>
        <w:jc w:val="center"/>
        <w:rPr>
          <w:sz w:val="20"/>
          <w:szCs w:val="20"/>
        </w:rPr>
      </w:pPr>
    </w:p>
    <w:p w:rsidR="00F0175A" w:rsidRPr="00074A5D" w:rsidRDefault="007E08F2" w:rsidP="00074A5D">
      <w:pPr>
        <w:rPr>
          <w:sz w:val="20"/>
          <w:szCs w:val="20"/>
        </w:rPr>
      </w:pPr>
      <w:bookmarkStart w:id="6" w:name="_Toc446405989"/>
      <w:bookmarkStart w:id="7" w:name="_Toc478036901"/>
      <w:bookmarkStart w:id="8" w:name="_Toc511123293"/>
      <w:r w:rsidRPr="00A730D5">
        <w:rPr>
          <w:rStyle w:val="Heading1Char"/>
        </w:rPr>
        <w:t xml:space="preserve">CONWAY </w:t>
      </w:r>
      <w:r w:rsidR="00775810" w:rsidRPr="00A730D5">
        <w:rPr>
          <w:rStyle w:val="Heading1Char"/>
        </w:rPr>
        <w:t>OFFICIALS</w:t>
      </w:r>
      <w:r w:rsidR="00841CA5" w:rsidRPr="00A730D5">
        <w:rPr>
          <w:rStyle w:val="Heading1Char"/>
        </w:rPr>
        <w:t xml:space="preserve"> – ELECTED</w:t>
      </w:r>
      <w:bookmarkEnd w:id="6"/>
      <w:bookmarkEnd w:id="7"/>
      <w:bookmarkEnd w:id="8"/>
      <w:r w:rsidR="00B13EC5">
        <w:rPr>
          <w:rStyle w:val="Heading1Char"/>
          <w:color w:val="auto"/>
        </w:rPr>
        <w:t xml:space="preserve"> </w:t>
      </w:r>
      <w:r w:rsidR="008D5675">
        <w:rPr>
          <w:rStyle w:val="Heading1Char"/>
          <w:color w:val="auto"/>
        </w:rPr>
        <w:tab/>
      </w:r>
      <w:r w:rsidR="008D5675">
        <w:rPr>
          <w:rStyle w:val="Heading1Char"/>
          <w:color w:val="auto"/>
        </w:rPr>
        <w:tab/>
      </w:r>
      <w:r w:rsidR="008D5675">
        <w:rPr>
          <w:rStyle w:val="Heading1Char"/>
          <w:color w:val="auto"/>
        </w:rPr>
        <w:tab/>
      </w:r>
      <w:r w:rsidR="006E5596">
        <w:t xml:space="preserve">  </w:t>
      </w:r>
      <w:r w:rsidR="00074A5D">
        <w:tab/>
        <w:t xml:space="preserve">    </w:t>
      </w:r>
      <w:r w:rsidR="00826153" w:rsidRPr="00074A5D">
        <w:t xml:space="preserve">TERM </w:t>
      </w:r>
      <w:r w:rsidR="00965FEE" w:rsidRPr="00074A5D">
        <w:t>EXPIRATION</w:t>
      </w:r>
    </w:p>
    <w:p w:rsidR="00C8509E" w:rsidRPr="007C1C05" w:rsidRDefault="00C8509E" w:rsidP="00CC05DA">
      <w:pPr>
        <w:spacing w:after="0" w:line="240" w:lineRule="auto"/>
        <w:rPr>
          <w:sz w:val="20"/>
          <w:szCs w:val="20"/>
        </w:rPr>
      </w:pPr>
      <w:r w:rsidRPr="007C1C05">
        <w:rPr>
          <w:sz w:val="20"/>
          <w:szCs w:val="20"/>
        </w:rPr>
        <w:t>BOARD OF ASSESSORS</w:t>
      </w:r>
    </w:p>
    <w:p w:rsidR="0048140D" w:rsidRPr="007C1C05" w:rsidRDefault="0048140D" w:rsidP="00CC05DA">
      <w:pPr>
        <w:tabs>
          <w:tab w:val="left" w:leader="dot" w:pos="7920"/>
        </w:tabs>
        <w:spacing w:after="0" w:line="240" w:lineRule="auto"/>
        <w:ind w:firstLine="720"/>
        <w:rPr>
          <w:sz w:val="20"/>
          <w:szCs w:val="20"/>
        </w:rPr>
      </w:pPr>
      <w:r w:rsidRPr="007C1C05">
        <w:rPr>
          <w:sz w:val="20"/>
          <w:szCs w:val="20"/>
        </w:rPr>
        <w:t>Malcolm Corse</w:t>
      </w:r>
      <w:r w:rsidRPr="007C1C05">
        <w:rPr>
          <w:sz w:val="20"/>
          <w:szCs w:val="20"/>
        </w:rPr>
        <w:tab/>
      </w:r>
      <w:r w:rsidR="00806796" w:rsidRPr="007C1C05">
        <w:rPr>
          <w:sz w:val="20"/>
          <w:szCs w:val="20"/>
        </w:rPr>
        <w:t>20</w:t>
      </w:r>
      <w:r w:rsidR="00430B71">
        <w:rPr>
          <w:sz w:val="20"/>
          <w:szCs w:val="20"/>
        </w:rPr>
        <w:t>20</w:t>
      </w:r>
    </w:p>
    <w:p w:rsidR="00806796" w:rsidRPr="007C1C05" w:rsidRDefault="0048140D" w:rsidP="00CC05DA">
      <w:pPr>
        <w:tabs>
          <w:tab w:val="left" w:leader="dot" w:pos="7920"/>
        </w:tabs>
        <w:spacing w:after="0" w:line="240" w:lineRule="auto"/>
        <w:ind w:firstLine="720"/>
        <w:rPr>
          <w:sz w:val="20"/>
          <w:szCs w:val="20"/>
        </w:rPr>
      </w:pPr>
      <w:r w:rsidRPr="007C1C05">
        <w:rPr>
          <w:sz w:val="20"/>
          <w:szCs w:val="20"/>
        </w:rPr>
        <w:t>Russell French</w:t>
      </w:r>
      <w:r w:rsidRPr="007C1C05">
        <w:rPr>
          <w:sz w:val="20"/>
          <w:szCs w:val="20"/>
        </w:rPr>
        <w:tab/>
      </w:r>
      <w:r w:rsidR="00806796" w:rsidRPr="007C1C05">
        <w:rPr>
          <w:sz w:val="20"/>
          <w:szCs w:val="20"/>
        </w:rPr>
        <w:t>2018</w:t>
      </w:r>
    </w:p>
    <w:p w:rsidR="00504C90" w:rsidRDefault="00806796" w:rsidP="00CC05DA">
      <w:pPr>
        <w:tabs>
          <w:tab w:val="left" w:leader="dot" w:pos="7920"/>
        </w:tabs>
        <w:spacing w:after="0" w:line="240" w:lineRule="auto"/>
        <w:ind w:firstLine="720"/>
        <w:rPr>
          <w:sz w:val="20"/>
          <w:szCs w:val="20"/>
        </w:rPr>
      </w:pPr>
      <w:r w:rsidRPr="007C1C05">
        <w:rPr>
          <w:sz w:val="20"/>
          <w:szCs w:val="20"/>
        </w:rPr>
        <w:t>Natalie Whitcomb</w:t>
      </w:r>
      <w:r w:rsidR="00934032" w:rsidRPr="007C1C05">
        <w:rPr>
          <w:sz w:val="20"/>
          <w:szCs w:val="20"/>
        </w:rPr>
        <w:t>, Chair</w:t>
      </w:r>
      <w:r w:rsidR="0048140D" w:rsidRPr="007C1C05">
        <w:rPr>
          <w:sz w:val="20"/>
          <w:szCs w:val="20"/>
        </w:rPr>
        <w:tab/>
      </w:r>
      <w:r w:rsidR="001C27F6">
        <w:rPr>
          <w:sz w:val="20"/>
          <w:szCs w:val="20"/>
        </w:rPr>
        <w:t>2019</w:t>
      </w:r>
    </w:p>
    <w:p w:rsidR="00841CA5" w:rsidRPr="007C1C05" w:rsidRDefault="00841CA5" w:rsidP="00CC05DA">
      <w:pPr>
        <w:spacing w:after="0" w:line="240" w:lineRule="auto"/>
        <w:rPr>
          <w:sz w:val="20"/>
          <w:szCs w:val="20"/>
        </w:rPr>
      </w:pPr>
      <w:r w:rsidRPr="007C1C05">
        <w:rPr>
          <w:sz w:val="20"/>
          <w:szCs w:val="20"/>
        </w:rPr>
        <w:t>BOARD OF HEALTH</w:t>
      </w:r>
    </w:p>
    <w:p w:rsidR="00806796" w:rsidRPr="007C1C05" w:rsidRDefault="0048140D" w:rsidP="00CC05DA">
      <w:pPr>
        <w:tabs>
          <w:tab w:val="left" w:leader="dot" w:pos="7920"/>
        </w:tabs>
        <w:spacing w:after="0" w:line="240" w:lineRule="auto"/>
        <w:ind w:firstLine="720"/>
        <w:rPr>
          <w:sz w:val="20"/>
          <w:szCs w:val="20"/>
        </w:rPr>
      </w:pPr>
      <w:r w:rsidRPr="007C1C05">
        <w:rPr>
          <w:sz w:val="20"/>
          <w:szCs w:val="20"/>
        </w:rPr>
        <w:t>Margaret Burch</w:t>
      </w:r>
      <w:r w:rsidRPr="007C1C05">
        <w:rPr>
          <w:sz w:val="20"/>
          <w:szCs w:val="20"/>
        </w:rPr>
        <w:tab/>
      </w:r>
      <w:r w:rsidR="00806796" w:rsidRPr="007C1C05">
        <w:rPr>
          <w:sz w:val="20"/>
          <w:szCs w:val="20"/>
        </w:rPr>
        <w:t>2018</w:t>
      </w:r>
    </w:p>
    <w:p w:rsidR="00806796" w:rsidRPr="007C1C05" w:rsidRDefault="00430B71" w:rsidP="00CC05DA">
      <w:pPr>
        <w:tabs>
          <w:tab w:val="left" w:leader="dot" w:pos="7920"/>
        </w:tabs>
        <w:spacing w:after="0" w:line="240" w:lineRule="auto"/>
        <w:ind w:firstLine="720"/>
        <w:rPr>
          <w:sz w:val="20"/>
          <w:szCs w:val="20"/>
        </w:rPr>
      </w:pPr>
      <w:r>
        <w:rPr>
          <w:sz w:val="20"/>
          <w:szCs w:val="20"/>
        </w:rPr>
        <w:t>Devon Whitney-Deal</w:t>
      </w:r>
      <w:r w:rsidR="0048140D" w:rsidRPr="007C1C05">
        <w:rPr>
          <w:sz w:val="20"/>
          <w:szCs w:val="20"/>
        </w:rPr>
        <w:tab/>
      </w:r>
      <w:r w:rsidR="00806796" w:rsidRPr="007C1C05">
        <w:rPr>
          <w:sz w:val="20"/>
          <w:szCs w:val="20"/>
        </w:rPr>
        <w:t>20</w:t>
      </w:r>
      <w:r>
        <w:rPr>
          <w:sz w:val="20"/>
          <w:szCs w:val="20"/>
        </w:rPr>
        <w:t>20</w:t>
      </w:r>
    </w:p>
    <w:p w:rsidR="00806796" w:rsidRPr="007C1C05" w:rsidRDefault="00806796" w:rsidP="00CC05DA">
      <w:pPr>
        <w:tabs>
          <w:tab w:val="left" w:leader="dot" w:pos="7920"/>
        </w:tabs>
        <w:spacing w:after="0" w:line="240" w:lineRule="auto"/>
        <w:ind w:firstLine="720"/>
        <w:rPr>
          <w:sz w:val="20"/>
          <w:szCs w:val="20"/>
        </w:rPr>
      </w:pPr>
      <w:r w:rsidRPr="007C1C05">
        <w:rPr>
          <w:sz w:val="20"/>
          <w:szCs w:val="20"/>
        </w:rPr>
        <w:t>Marie Iken</w:t>
      </w:r>
      <w:r w:rsidRPr="007C1C05">
        <w:rPr>
          <w:sz w:val="20"/>
          <w:szCs w:val="20"/>
        </w:rPr>
        <w:tab/>
        <w:t>2018</w:t>
      </w:r>
    </w:p>
    <w:p w:rsidR="00806796" w:rsidRPr="007C1C05" w:rsidRDefault="00806796" w:rsidP="00CC05DA">
      <w:pPr>
        <w:tabs>
          <w:tab w:val="left" w:leader="dot" w:pos="7920"/>
        </w:tabs>
        <w:spacing w:after="0" w:line="240" w:lineRule="auto"/>
        <w:ind w:firstLine="720"/>
        <w:rPr>
          <w:sz w:val="20"/>
          <w:szCs w:val="20"/>
        </w:rPr>
      </w:pPr>
      <w:r w:rsidRPr="007C1C05">
        <w:rPr>
          <w:sz w:val="20"/>
          <w:szCs w:val="20"/>
        </w:rPr>
        <w:t>William McLoughlin</w:t>
      </w:r>
      <w:r w:rsidRPr="007C1C05">
        <w:rPr>
          <w:sz w:val="20"/>
          <w:szCs w:val="20"/>
        </w:rPr>
        <w:tab/>
        <w:t>20</w:t>
      </w:r>
      <w:r w:rsidR="00430B71">
        <w:rPr>
          <w:sz w:val="20"/>
          <w:szCs w:val="20"/>
        </w:rPr>
        <w:t>20</w:t>
      </w:r>
      <w:r w:rsidR="00934032" w:rsidRPr="007C1C05">
        <w:rPr>
          <w:sz w:val="20"/>
          <w:szCs w:val="20"/>
        </w:rPr>
        <w:t xml:space="preserve"> </w:t>
      </w:r>
    </w:p>
    <w:p w:rsidR="00934032" w:rsidRPr="007C1C05" w:rsidRDefault="00934032" w:rsidP="00CC05DA">
      <w:pPr>
        <w:tabs>
          <w:tab w:val="left" w:leader="dot" w:pos="7920"/>
        </w:tabs>
        <w:spacing w:after="0" w:line="240" w:lineRule="auto"/>
        <w:ind w:firstLine="720"/>
        <w:rPr>
          <w:sz w:val="20"/>
          <w:szCs w:val="20"/>
        </w:rPr>
      </w:pPr>
      <w:r w:rsidRPr="007C1C05">
        <w:rPr>
          <w:sz w:val="20"/>
          <w:szCs w:val="20"/>
        </w:rPr>
        <w:t>Carl Nelke, Chair</w:t>
      </w:r>
      <w:r w:rsidRPr="007C1C05">
        <w:rPr>
          <w:sz w:val="20"/>
          <w:szCs w:val="20"/>
        </w:rPr>
        <w:tab/>
        <w:t>201</w:t>
      </w:r>
      <w:r w:rsidR="00504C90">
        <w:rPr>
          <w:sz w:val="20"/>
          <w:szCs w:val="20"/>
        </w:rPr>
        <w:t>9</w:t>
      </w:r>
    </w:p>
    <w:p w:rsidR="00841CA5" w:rsidRPr="007C1C05" w:rsidRDefault="00841CA5" w:rsidP="00CC05DA">
      <w:pPr>
        <w:spacing w:after="0" w:line="240" w:lineRule="auto"/>
        <w:rPr>
          <w:sz w:val="20"/>
          <w:szCs w:val="20"/>
        </w:rPr>
      </w:pPr>
      <w:r w:rsidRPr="007C1C05">
        <w:rPr>
          <w:sz w:val="20"/>
          <w:szCs w:val="20"/>
        </w:rPr>
        <w:t>CONSTABLES</w:t>
      </w:r>
      <w:r w:rsidR="00806796" w:rsidRPr="007C1C05">
        <w:rPr>
          <w:sz w:val="20"/>
          <w:szCs w:val="20"/>
        </w:rPr>
        <w:tab/>
      </w:r>
      <w:r w:rsidR="00806796" w:rsidRPr="007C1C05">
        <w:rPr>
          <w:sz w:val="20"/>
          <w:szCs w:val="20"/>
        </w:rPr>
        <w:tab/>
      </w:r>
      <w:r w:rsidR="00806796" w:rsidRPr="007C1C05">
        <w:rPr>
          <w:sz w:val="20"/>
          <w:szCs w:val="20"/>
        </w:rPr>
        <w:tab/>
      </w:r>
      <w:r w:rsidR="00806796" w:rsidRPr="007C1C05">
        <w:rPr>
          <w:sz w:val="20"/>
          <w:szCs w:val="20"/>
        </w:rPr>
        <w:tab/>
      </w:r>
      <w:r w:rsidR="00806796" w:rsidRPr="007C1C05">
        <w:rPr>
          <w:sz w:val="20"/>
          <w:szCs w:val="20"/>
        </w:rPr>
        <w:tab/>
      </w:r>
      <w:r w:rsidR="00806796" w:rsidRPr="007C1C05">
        <w:rPr>
          <w:sz w:val="20"/>
          <w:szCs w:val="20"/>
        </w:rPr>
        <w:tab/>
      </w:r>
    </w:p>
    <w:p w:rsidR="00806796" w:rsidRPr="007C1C05" w:rsidRDefault="00806796" w:rsidP="00CC05DA">
      <w:pPr>
        <w:tabs>
          <w:tab w:val="left" w:leader="dot" w:pos="7920"/>
        </w:tabs>
        <w:spacing w:after="0" w:line="240" w:lineRule="auto"/>
        <w:ind w:firstLine="720"/>
        <w:rPr>
          <w:sz w:val="20"/>
          <w:szCs w:val="20"/>
        </w:rPr>
      </w:pPr>
      <w:r w:rsidRPr="007C1C05">
        <w:rPr>
          <w:sz w:val="20"/>
          <w:szCs w:val="20"/>
        </w:rPr>
        <w:t>Brian Blakeslee</w:t>
      </w:r>
      <w:r w:rsidRPr="007C1C05">
        <w:rPr>
          <w:sz w:val="20"/>
          <w:szCs w:val="20"/>
        </w:rPr>
        <w:tab/>
        <w:t>201</w:t>
      </w:r>
      <w:r w:rsidR="00504C90">
        <w:rPr>
          <w:sz w:val="20"/>
          <w:szCs w:val="20"/>
        </w:rPr>
        <w:t>9</w:t>
      </w:r>
    </w:p>
    <w:p w:rsidR="00806796" w:rsidRPr="007C1C05" w:rsidRDefault="00806796" w:rsidP="00CC05DA">
      <w:pPr>
        <w:tabs>
          <w:tab w:val="left" w:leader="dot" w:pos="7920"/>
        </w:tabs>
        <w:spacing w:after="0" w:line="240" w:lineRule="auto"/>
        <w:ind w:firstLine="720"/>
        <w:rPr>
          <w:sz w:val="20"/>
          <w:szCs w:val="20"/>
        </w:rPr>
      </w:pPr>
      <w:r w:rsidRPr="007C1C05">
        <w:rPr>
          <w:sz w:val="20"/>
          <w:szCs w:val="20"/>
        </w:rPr>
        <w:t>Ronald Hawkes</w:t>
      </w:r>
      <w:r w:rsidRPr="007C1C05">
        <w:rPr>
          <w:sz w:val="20"/>
          <w:szCs w:val="20"/>
        </w:rPr>
        <w:tab/>
        <w:t>201</w:t>
      </w:r>
      <w:r w:rsidR="00066D48">
        <w:rPr>
          <w:sz w:val="20"/>
          <w:szCs w:val="20"/>
        </w:rPr>
        <w:t>9</w:t>
      </w:r>
    </w:p>
    <w:p w:rsidR="00934032" w:rsidRPr="007C1C05" w:rsidRDefault="00806796" w:rsidP="00CC05DA">
      <w:pPr>
        <w:tabs>
          <w:tab w:val="left" w:leader="dot" w:pos="7920"/>
        </w:tabs>
        <w:spacing w:after="0" w:line="240" w:lineRule="auto"/>
        <w:ind w:firstLine="720"/>
        <w:rPr>
          <w:sz w:val="20"/>
          <w:szCs w:val="20"/>
        </w:rPr>
      </w:pPr>
      <w:r w:rsidRPr="007C1C05">
        <w:rPr>
          <w:sz w:val="20"/>
          <w:szCs w:val="20"/>
        </w:rPr>
        <w:t>James Recore</w:t>
      </w:r>
      <w:r w:rsidRPr="007C1C05">
        <w:rPr>
          <w:sz w:val="20"/>
          <w:szCs w:val="20"/>
        </w:rPr>
        <w:tab/>
        <w:t>201</w:t>
      </w:r>
      <w:r w:rsidR="00504C90">
        <w:rPr>
          <w:sz w:val="20"/>
          <w:szCs w:val="20"/>
        </w:rPr>
        <w:t>9</w:t>
      </w:r>
    </w:p>
    <w:p w:rsidR="00841CA5" w:rsidRPr="007C1C05" w:rsidRDefault="00841CA5" w:rsidP="00CC05DA">
      <w:pPr>
        <w:spacing w:after="0" w:line="240" w:lineRule="auto"/>
        <w:rPr>
          <w:sz w:val="20"/>
          <w:szCs w:val="20"/>
        </w:rPr>
      </w:pPr>
      <w:r w:rsidRPr="007C1C05">
        <w:rPr>
          <w:sz w:val="20"/>
          <w:szCs w:val="20"/>
        </w:rPr>
        <w:t>CONWAY GRAMMAR SCHOOL COMMITTEE</w:t>
      </w:r>
    </w:p>
    <w:p w:rsidR="00934032" w:rsidRPr="007C1C05" w:rsidRDefault="00934032" w:rsidP="00CC05DA">
      <w:pPr>
        <w:tabs>
          <w:tab w:val="left" w:leader="dot" w:pos="7920"/>
        </w:tabs>
        <w:spacing w:after="0" w:line="240" w:lineRule="auto"/>
        <w:ind w:firstLine="720"/>
        <w:rPr>
          <w:sz w:val="20"/>
          <w:szCs w:val="20"/>
        </w:rPr>
      </w:pPr>
      <w:r w:rsidRPr="007C1C05">
        <w:rPr>
          <w:sz w:val="20"/>
          <w:szCs w:val="20"/>
        </w:rPr>
        <w:t>Ira Band</w:t>
      </w:r>
      <w:r w:rsidRPr="007C1C05">
        <w:rPr>
          <w:sz w:val="20"/>
          <w:szCs w:val="20"/>
        </w:rPr>
        <w:tab/>
        <w:t>2018</w:t>
      </w:r>
    </w:p>
    <w:p w:rsidR="00B6157A" w:rsidRDefault="00B6157A" w:rsidP="00B6157A">
      <w:pPr>
        <w:tabs>
          <w:tab w:val="left" w:leader="dot" w:pos="7920"/>
        </w:tabs>
        <w:spacing w:after="0" w:line="240" w:lineRule="auto"/>
        <w:ind w:firstLine="720"/>
        <w:rPr>
          <w:sz w:val="20"/>
          <w:szCs w:val="20"/>
        </w:rPr>
      </w:pPr>
      <w:r w:rsidRPr="007C1C05">
        <w:rPr>
          <w:sz w:val="20"/>
          <w:szCs w:val="20"/>
        </w:rPr>
        <w:t>Elaine Campbell</w:t>
      </w:r>
      <w:r>
        <w:rPr>
          <w:sz w:val="20"/>
          <w:szCs w:val="20"/>
        </w:rPr>
        <w:t>, Chair</w:t>
      </w:r>
      <w:r>
        <w:rPr>
          <w:sz w:val="20"/>
          <w:szCs w:val="20"/>
        </w:rPr>
        <w:tab/>
        <w:t>2019</w:t>
      </w:r>
    </w:p>
    <w:p w:rsidR="00504C90" w:rsidRPr="007C1C05" w:rsidRDefault="00504C90" w:rsidP="00CC05DA">
      <w:pPr>
        <w:tabs>
          <w:tab w:val="left" w:leader="dot" w:pos="7920"/>
        </w:tabs>
        <w:spacing w:after="0" w:line="240" w:lineRule="auto"/>
        <w:ind w:firstLine="720"/>
        <w:rPr>
          <w:sz w:val="20"/>
          <w:szCs w:val="20"/>
        </w:rPr>
      </w:pPr>
      <w:r>
        <w:rPr>
          <w:sz w:val="20"/>
          <w:szCs w:val="20"/>
        </w:rPr>
        <w:t>Ashley Dion……………………………………</w:t>
      </w:r>
      <w:r w:rsidR="00066D48">
        <w:rPr>
          <w:sz w:val="20"/>
          <w:szCs w:val="20"/>
        </w:rPr>
        <w:t>…………………………………………………………………………</w:t>
      </w:r>
      <w:r w:rsidR="00B6157A">
        <w:rPr>
          <w:sz w:val="20"/>
          <w:szCs w:val="20"/>
        </w:rPr>
        <w:t>…..</w:t>
      </w:r>
      <w:r w:rsidR="007652B0">
        <w:rPr>
          <w:sz w:val="20"/>
          <w:szCs w:val="20"/>
        </w:rPr>
        <w:t>….</w:t>
      </w:r>
      <w:r w:rsidR="00066D48">
        <w:rPr>
          <w:sz w:val="20"/>
          <w:szCs w:val="20"/>
        </w:rPr>
        <w:t>2</w:t>
      </w:r>
      <w:r>
        <w:rPr>
          <w:sz w:val="20"/>
          <w:szCs w:val="20"/>
        </w:rPr>
        <w:t>018</w:t>
      </w:r>
    </w:p>
    <w:p w:rsidR="00934032" w:rsidRDefault="00934032" w:rsidP="00CC05DA">
      <w:pPr>
        <w:tabs>
          <w:tab w:val="left" w:leader="dot" w:pos="7920"/>
        </w:tabs>
        <w:spacing w:after="0" w:line="240" w:lineRule="auto"/>
        <w:ind w:firstLine="720"/>
        <w:rPr>
          <w:sz w:val="20"/>
          <w:szCs w:val="20"/>
        </w:rPr>
      </w:pPr>
      <w:r w:rsidRPr="007C1C05">
        <w:rPr>
          <w:sz w:val="20"/>
          <w:szCs w:val="20"/>
        </w:rPr>
        <w:t>Philip Kantor</w:t>
      </w:r>
      <w:r w:rsidRPr="007C1C05">
        <w:rPr>
          <w:sz w:val="20"/>
          <w:szCs w:val="20"/>
        </w:rPr>
        <w:tab/>
        <w:t>20</w:t>
      </w:r>
      <w:r w:rsidR="00430B71">
        <w:rPr>
          <w:sz w:val="20"/>
          <w:szCs w:val="20"/>
        </w:rPr>
        <w:t>20</w:t>
      </w:r>
    </w:p>
    <w:p w:rsidR="00B6157A" w:rsidRPr="007C1C05" w:rsidRDefault="00B6157A" w:rsidP="00B6157A">
      <w:pPr>
        <w:tabs>
          <w:tab w:val="left" w:leader="dot" w:pos="7920"/>
        </w:tabs>
        <w:spacing w:after="0" w:line="240" w:lineRule="auto"/>
        <w:ind w:firstLine="720"/>
        <w:rPr>
          <w:sz w:val="20"/>
          <w:szCs w:val="20"/>
        </w:rPr>
      </w:pPr>
      <w:r>
        <w:rPr>
          <w:sz w:val="20"/>
          <w:szCs w:val="20"/>
        </w:rPr>
        <w:t>Michael Merritt</w:t>
      </w:r>
      <w:r w:rsidRPr="007C1C05">
        <w:rPr>
          <w:sz w:val="20"/>
          <w:szCs w:val="20"/>
        </w:rPr>
        <w:tab/>
      </w:r>
      <w:r>
        <w:rPr>
          <w:sz w:val="20"/>
          <w:szCs w:val="20"/>
        </w:rPr>
        <w:t>2018</w:t>
      </w:r>
    </w:p>
    <w:p w:rsidR="00934032" w:rsidRPr="007C1C05" w:rsidRDefault="00841CA5" w:rsidP="00CC05DA">
      <w:pPr>
        <w:spacing w:after="0" w:line="240" w:lineRule="auto"/>
        <w:rPr>
          <w:sz w:val="20"/>
          <w:szCs w:val="20"/>
        </w:rPr>
      </w:pPr>
      <w:r w:rsidRPr="007C1C05">
        <w:rPr>
          <w:sz w:val="20"/>
          <w:szCs w:val="20"/>
        </w:rPr>
        <w:t>FRONTIER REGIONAL SCHOOL COMMITTEE</w:t>
      </w:r>
    </w:p>
    <w:p w:rsidR="00934032" w:rsidRPr="007C1C05" w:rsidRDefault="00934032" w:rsidP="00CC05DA">
      <w:pPr>
        <w:tabs>
          <w:tab w:val="left" w:leader="dot" w:pos="7920"/>
        </w:tabs>
        <w:spacing w:after="0" w:line="240" w:lineRule="auto"/>
        <w:ind w:firstLine="720"/>
        <w:rPr>
          <w:sz w:val="20"/>
          <w:szCs w:val="20"/>
        </w:rPr>
      </w:pPr>
      <w:r w:rsidRPr="007C1C05">
        <w:rPr>
          <w:sz w:val="20"/>
          <w:szCs w:val="20"/>
        </w:rPr>
        <w:t>Cyndie Ouimette</w:t>
      </w:r>
      <w:r w:rsidRPr="007C1C05">
        <w:rPr>
          <w:sz w:val="20"/>
          <w:szCs w:val="20"/>
        </w:rPr>
        <w:tab/>
      </w:r>
      <w:r w:rsidR="00F94F3D">
        <w:rPr>
          <w:sz w:val="20"/>
          <w:szCs w:val="20"/>
        </w:rPr>
        <w:t>2019</w:t>
      </w:r>
    </w:p>
    <w:p w:rsidR="00841CA5" w:rsidRPr="007C1C05" w:rsidRDefault="00841CA5" w:rsidP="00CC05DA">
      <w:pPr>
        <w:spacing w:after="0" w:line="240" w:lineRule="auto"/>
        <w:rPr>
          <w:sz w:val="20"/>
          <w:szCs w:val="20"/>
        </w:rPr>
      </w:pPr>
      <w:r w:rsidRPr="007C1C05">
        <w:rPr>
          <w:sz w:val="20"/>
          <w:szCs w:val="20"/>
        </w:rPr>
        <w:t>MODERATOR</w:t>
      </w:r>
    </w:p>
    <w:p w:rsidR="008C2706" w:rsidRPr="007C1C05" w:rsidRDefault="00504C90" w:rsidP="00CC05DA">
      <w:pPr>
        <w:tabs>
          <w:tab w:val="left" w:leader="dot" w:pos="7920"/>
        </w:tabs>
        <w:spacing w:after="0" w:line="240" w:lineRule="auto"/>
        <w:ind w:firstLine="720"/>
        <w:rPr>
          <w:sz w:val="20"/>
          <w:szCs w:val="20"/>
        </w:rPr>
      </w:pPr>
      <w:r>
        <w:rPr>
          <w:sz w:val="20"/>
          <w:szCs w:val="20"/>
        </w:rPr>
        <w:t>J. Nicholas Filler</w:t>
      </w:r>
      <w:r>
        <w:rPr>
          <w:sz w:val="20"/>
          <w:szCs w:val="20"/>
        </w:rPr>
        <w:tab/>
        <w:t>201</w:t>
      </w:r>
      <w:r w:rsidR="00430B71">
        <w:rPr>
          <w:sz w:val="20"/>
          <w:szCs w:val="20"/>
        </w:rPr>
        <w:t>8</w:t>
      </w:r>
    </w:p>
    <w:p w:rsidR="008C2706" w:rsidRPr="007C1C05" w:rsidRDefault="00841CA5" w:rsidP="00CC05DA">
      <w:pPr>
        <w:tabs>
          <w:tab w:val="left" w:leader="dot" w:pos="7920"/>
        </w:tabs>
        <w:spacing w:after="0" w:line="240" w:lineRule="auto"/>
        <w:rPr>
          <w:sz w:val="20"/>
          <w:szCs w:val="20"/>
        </w:rPr>
      </w:pPr>
      <w:r w:rsidRPr="007C1C05">
        <w:rPr>
          <w:sz w:val="20"/>
          <w:szCs w:val="20"/>
        </w:rPr>
        <w:t>PLANNING BOARD</w:t>
      </w:r>
    </w:p>
    <w:p w:rsidR="00504C90" w:rsidRDefault="00934032" w:rsidP="00CC05DA">
      <w:pPr>
        <w:tabs>
          <w:tab w:val="left" w:leader="dot" w:pos="7920"/>
        </w:tabs>
        <w:spacing w:after="0" w:line="240" w:lineRule="auto"/>
        <w:ind w:firstLine="720"/>
        <w:rPr>
          <w:sz w:val="20"/>
          <w:szCs w:val="20"/>
        </w:rPr>
      </w:pPr>
      <w:r w:rsidRPr="007C1C05">
        <w:rPr>
          <w:sz w:val="20"/>
          <w:szCs w:val="20"/>
        </w:rPr>
        <w:t>David Chichester</w:t>
      </w:r>
      <w:r w:rsidR="002421E2">
        <w:rPr>
          <w:sz w:val="20"/>
          <w:szCs w:val="20"/>
        </w:rPr>
        <w:t>, resigned 6/30/17</w:t>
      </w:r>
      <w:r w:rsidRPr="007C1C05">
        <w:rPr>
          <w:sz w:val="20"/>
          <w:szCs w:val="20"/>
        </w:rPr>
        <w:tab/>
      </w:r>
      <w:r w:rsidR="007652B0">
        <w:rPr>
          <w:sz w:val="20"/>
          <w:szCs w:val="20"/>
        </w:rPr>
        <w:t>201</w:t>
      </w:r>
      <w:r w:rsidR="002421E2">
        <w:rPr>
          <w:sz w:val="20"/>
          <w:szCs w:val="20"/>
        </w:rPr>
        <w:t>7</w:t>
      </w:r>
    </w:p>
    <w:p w:rsidR="002421E2" w:rsidRPr="007C1C05" w:rsidRDefault="002421E2" w:rsidP="00CC05DA">
      <w:pPr>
        <w:tabs>
          <w:tab w:val="left" w:leader="dot" w:pos="7920"/>
        </w:tabs>
        <w:spacing w:after="0" w:line="240" w:lineRule="auto"/>
        <w:ind w:firstLine="720"/>
        <w:rPr>
          <w:sz w:val="20"/>
          <w:szCs w:val="20"/>
        </w:rPr>
      </w:pPr>
      <w:r>
        <w:rPr>
          <w:sz w:val="20"/>
          <w:szCs w:val="20"/>
        </w:rPr>
        <w:t>Beth Girshman………………………………………………………………………………………………………………….2020</w:t>
      </w:r>
    </w:p>
    <w:p w:rsidR="000C6D9E" w:rsidRPr="007C1C05" w:rsidRDefault="00E06C17" w:rsidP="00CC05DA">
      <w:pPr>
        <w:tabs>
          <w:tab w:val="left" w:leader="dot" w:pos="7920"/>
        </w:tabs>
        <w:spacing w:after="0" w:line="240" w:lineRule="auto"/>
        <w:ind w:firstLine="720"/>
        <w:rPr>
          <w:sz w:val="20"/>
          <w:szCs w:val="20"/>
        </w:rPr>
      </w:pPr>
      <w:r>
        <w:rPr>
          <w:sz w:val="20"/>
          <w:szCs w:val="20"/>
        </w:rPr>
        <w:t>Andrew Jaffe</w:t>
      </w:r>
      <w:r w:rsidR="007652B0">
        <w:rPr>
          <w:sz w:val="20"/>
          <w:szCs w:val="20"/>
        </w:rPr>
        <w:tab/>
        <w:t>2019</w:t>
      </w:r>
    </w:p>
    <w:p w:rsidR="00934032" w:rsidRPr="007C1C05" w:rsidRDefault="00934032" w:rsidP="00CC05DA">
      <w:pPr>
        <w:tabs>
          <w:tab w:val="left" w:leader="dot" w:pos="7920"/>
        </w:tabs>
        <w:spacing w:after="0" w:line="240" w:lineRule="auto"/>
        <w:ind w:firstLine="720"/>
        <w:rPr>
          <w:sz w:val="20"/>
          <w:szCs w:val="20"/>
        </w:rPr>
      </w:pPr>
      <w:r w:rsidRPr="007C1C05">
        <w:rPr>
          <w:sz w:val="20"/>
          <w:szCs w:val="20"/>
        </w:rPr>
        <w:t>Mary McClintock</w:t>
      </w:r>
      <w:r w:rsidRPr="007C1C05">
        <w:rPr>
          <w:sz w:val="20"/>
          <w:szCs w:val="20"/>
        </w:rPr>
        <w:tab/>
        <w:t>2018</w:t>
      </w:r>
    </w:p>
    <w:p w:rsidR="00934032" w:rsidRPr="007C1C05" w:rsidRDefault="00A26EBB" w:rsidP="00CC05DA">
      <w:pPr>
        <w:tabs>
          <w:tab w:val="left" w:leader="dot" w:pos="7920"/>
        </w:tabs>
        <w:spacing w:after="0" w:line="240" w:lineRule="auto"/>
        <w:ind w:firstLine="720"/>
        <w:rPr>
          <w:sz w:val="20"/>
          <w:szCs w:val="20"/>
        </w:rPr>
      </w:pPr>
      <w:r w:rsidRPr="007C1C05">
        <w:rPr>
          <w:sz w:val="20"/>
          <w:szCs w:val="20"/>
        </w:rPr>
        <w:t>Sue McFarland</w:t>
      </w:r>
      <w:r w:rsidRPr="007C1C05">
        <w:rPr>
          <w:sz w:val="20"/>
          <w:szCs w:val="20"/>
        </w:rPr>
        <w:tab/>
        <w:t>2018</w:t>
      </w:r>
    </w:p>
    <w:p w:rsidR="00934032" w:rsidRDefault="00934032" w:rsidP="00CC05DA">
      <w:pPr>
        <w:tabs>
          <w:tab w:val="left" w:leader="dot" w:pos="7920"/>
        </w:tabs>
        <w:spacing w:after="0" w:line="240" w:lineRule="auto"/>
        <w:ind w:firstLine="720"/>
        <w:rPr>
          <w:sz w:val="20"/>
          <w:szCs w:val="20"/>
        </w:rPr>
      </w:pPr>
      <w:r w:rsidRPr="007C1C05">
        <w:rPr>
          <w:sz w:val="20"/>
          <w:szCs w:val="20"/>
        </w:rPr>
        <w:t>Joseph Strzegowski, Chair</w:t>
      </w:r>
      <w:r w:rsidRPr="007C1C05">
        <w:rPr>
          <w:sz w:val="20"/>
          <w:szCs w:val="20"/>
        </w:rPr>
        <w:tab/>
        <w:t>20</w:t>
      </w:r>
      <w:r w:rsidR="002421E2">
        <w:rPr>
          <w:sz w:val="20"/>
          <w:szCs w:val="20"/>
        </w:rPr>
        <w:t>20</w:t>
      </w:r>
    </w:p>
    <w:p w:rsidR="00841CA5" w:rsidRDefault="00841CA5" w:rsidP="00CC05DA">
      <w:pPr>
        <w:spacing w:after="0" w:line="240" w:lineRule="auto"/>
        <w:rPr>
          <w:sz w:val="20"/>
          <w:szCs w:val="20"/>
        </w:rPr>
      </w:pPr>
      <w:r w:rsidRPr="007C1C05">
        <w:rPr>
          <w:sz w:val="20"/>
          <w:szCs w:val="20"/>
        </w:rPr>
        <w:t>SELECT BOARD</w:t>
      </w:r>
    </w:p>
    <w:p w:rsidR="00504C90" w:rsidRPr="007C1C05" w:rsidRDefault="00504C90" w:rsidP="00CC05DA">
      <w:pPr>
        <w:spacing w:after="0" w:line="240" w:lineRule="auto"/>
        <w:rPr>
          <w:sz w:val="20"/>
          <w:szCs w:val="20"/>
        </w:rPr>
      </w:pPr>
      <w:r>
        <w:rPr>
          <w:sz w:val="20"/>
          <w:szCs w:val="20"/>
        </w:rPr>
        <w:tab/>
        <w:t>Robert Armstrong…………………………………………………………………………………………………………….</w:t>
      </w:r>
      <w:r w:rsidR="0015240D">
        <w:rPr>
          <w:sz w:val="20"/>
          <w:szCs w:val="20"/>
        </w:rPr>
        <w:t>2019</w:t>
      </w:r>
    </w:p>
    <w:p w:rsidR="00934032" w:rsidRPr="007C1C05" w:rsidRDefault="00934032" w:rsidP="00CC05DA">
      <w:pPr>
        <w:tabs>
          <w:tab w:val="left" w:leader="dot" w:pos="7920"/>
        </w:tabs>
        <w:spacing w:after="0" w:line="240" w:lineRule="auto"/>
        <w:ind w:firstLine="720"/>
        <w:rPr>
          <w:sz w:val="20"/>
          <w:szCs w:val="20"/>
        </w:rPr>
      </w:pPr>
      <w:r w:rsidRPr="007C1C05">
        <w:rPr>
          <w:sz w:val="20"/>
          <w:szCs w:val="20"/>
        </w:rPr>
        <w:t>Robert Baker</w:t>
      </w:r>
      <w:r w:rsidRPr="007C1C05">
        <w:rPr>
          <w:sz w:val="20"/>
          <w:szCs w:val="20"/>
        </w:rPr>
        <w:tab/>
        <w:t>2018</w:t>
      </w:r>
    </w:p>
    <w:p w:rsidR="00934032" w:rsidRPr="007C1C05" w:rsidRDefault="00934032" w:rsidP="00CC05DA">
      <w:pPr>
        <w:tabs>
          <w:tab w:val="left" w:leader="dot" w:pos="7920"/>
        </w:tabs>
        <w:spacing w:after="0" w:line="240" w:lineRule="auto"/>
        <w:ind w:firstLine="720"/>
        <w:rPr>
          <w:sz w:val="20"/>
          <w:szCs w:val="20"/>
        </w:rPr>
      </w:pPr>
      <w:r w:rsidRPr="007C1C05">
        <w:rPr>
          <w:sz w:val="20"/>
          <w:szCs w:val="20"/>
        </w:rPr>
        <w:t>John O’Rourke</w:t>
      </w:r>
      <w:r w:rsidRPr="007C1C05">
        <w:rPr>
          <w:sz w:val="20"/>
          <w:szCs w:val="20"/>
        </w:rPr>
        <w:tab/>
        <w:t>20</w:t>
      </w:r>
      <w:r w:rsidR="007121E9">
        <w:rPr>
          <w:sz w:val="20"/>
          <w:szCs w:val="20"/>
        </w:rPr>
        <w:t>20</w:t>
      </w:r>
    </w:p>
    <w:p w:rsidR="00841CA5" w:rsidRPr="007C1C05" w:rsidRDefault="00841CA5" w:rsidP="00CC05DA">
      <w:pPr>
        <w:spacing w:after="0" w:line="240" w:lineRule="auto"/>
        <w:rPr>
          <w:sz w:val="20"/>
          <w:szCs w:val="20"/>
        </w:rPr>
      </w:pPr>
      <w:r w:rsidRPr="007C1C05">
        <w:rPr>
          <w:sz w:val="20"/>
          <w:szCs w:val="20"/>
        </w:rPr>
        <w:t>TOWN CLERK</w:t>
      </w:r>
    </w:p>
    <w:p w:rsidR="00934032" w:rsidRPr="007C1C05" w:rsidRDefault="007652B0" w:rsidP="00CC05DA">
      <w:pPr>
        <w:tabs>
          <w:tab w:val="left" w:leader="dot" w:pos="7920"/>
        </w:tabs>
        <w:spacing w:after="0" w:line="240" w:lineRule="auto"/>
        <w:ind w:firstLine="720"/>
        <w:rPr>
          <w:sz w:val="20"/>
          <w:szCs w:val="20"/>
        </w:rPr>
      </w:pPr>
      <w:r>
        <w:rPr>
          <w:sz w:val="20"/>
          <w:szCs w:val="20"/>
        </w:rPr>
        <w:t>Virginia Knowlton</w:t>
      </w:r>
      <w:r>
        <w:rPr>
          <w:sz w:val="20"/>
          <w:szCs w:val="20"/>
        </w:rPr>
        <w:tab/>
        <w:t>2019</w:t>
      </w:r>
    </w:p>
    <w:p w:rsidR="00841CA5" w:rsidRPr="007C1C05" w:rsidRDefault="00841CA5" w:rsidP="00CC05DA">
      <w:pPr>
        <w:spacing w:after="0" w:line="240" w:lineRule="auto"/>
        <w:rPr>
          <w:sz w:val="20"/>
          <w:szCs w:val="20"/>
        </w:rPr>
      </w:pPr>
      <w:r w:rsidRPr="007C1C05">
        <w:rPr>
          <w:sz w:val="20"/>
          <w:szCs w:val="20"/>
        </w:rPr>
        <w:t>TREE WARDEN</w:t>
      </w:r>
    </w:p>
    <w:p w:rsidR="00841CA5" w:rsidRPr="007C1C05" w:rsidRDefault="00430B71" w:rsidP="00CC05DA">
      <w:pPr>
        <w:tabs>
          <w:tab w:val="left" w:leader="dot" w:pos="7920"/>
        </w:tabs>
        <w:spacing w:after="0" w:line="240" w:lineRule="auto"/>
        <w:ind w:firstLine="720"/>
        <w:rPr>
          <w:sz w:val="20"/>
          <w:szCs w:val="20"/>
        </w:rPr>
      </w:pPr>
      <w:r>
        <w:rPr>
          <w:sz w:val="20"/>
          <w:szCs w:val="20"/>
        </w:rPr>
        <w:t>Walter Goodridge</w:t>
      </w:r>
      <w:r w:rsidR="00E06C17">
        <w:rPr>
          <w:sz w:val="20"/>
          <w:szCs w:val="20"/>
        </w:rPr>
        <w:t xml:space="preserve"> </w:t>
      </w:r>
      <w:r w:rsidR="000C6D9E" w:rsidRPr="007C1C05">
        <w:rPr>
          <w:sz w:val="20"/>
          <w:szCs w:val="20"/>
        </w:rPr>
        <w:tab/>
        <w:t>20</w:t>
      </w:r>
      <w:r>
        <w:rPr>
          <w:sz w:val="20"/>
          <w:szCs w:val="20"/>
        </w:rPr>
        <w:t>20</w:t>
      </w:r>
      <w:r w:rsidR="000C6D9E" w:rsidRPr="007C1C05">
        <w:rPr>
          <w:sz w:val="20"/>
          <w:szCs w:val="20"/>
        </w:rPr>
        <w:tab/>
      </w:r>
    </w:p>
    <w:p w:rsidR="005F0530" w:rsidRDefault="005F0530" w:rsidP="00106889">
      <w:pPr>
        <w:spacing w:after="0"/>
        <w:rPr>
          <w:rStyle w:val="Heading1Char"/>
          <w:color w:val="auto"/>
        </w:rPr>
      </w:pPr>
      <w:bookmarkStart w:id="9" w:name="_Toc446405990"/>
      <w:bookmarkStart w:id="10" w:name="_Toc478036902"/>
    </w:p>
    <w:p w:rsidR="00F0175A" w:rsidRPr="007C1C05" w:rsidRDefault="007E08F2" w:rsidP="00074A5D">
      <w:pPr>
        <w:rPr>
          <w:sz w:val="24"/>
          <w:szCs w:val="24"/>
        </w:rPr>
      </w:pPr>
      <w:bookmarkStart w:id="11" w:name="_Toc511123294"/>
      <w:r w:rsidRPr="00074A5D">
        <w:rPr>
          <w:rStyle w:val="Heading1Char"/>
        </w:rPr>
        <w:t xml:space="preserve">CONWAY </w:t>
      </w:r>
      <w:r w:rsidR="00775810" w:rsidRPr="00074A5D">
        <w:rPr>
          <w:rStyle w:val="Heading1Char"/>
        </w:rPr>
        <w:t>OFFICIALS</w:t>
      </w:r>
      <w:r w:rsidR="00841CA5" w:rsidRPr="00074A5D">
        <w:rPr>
          <w:rStyle w:val="Heading1Char"/>
        </w:rPr>
        <w:t xml:space="preserve"> </w:t>
      </w:r>
      <w:r w:rsidR="00106889" w:rsidRPr="00074A5D">
        <w:rPr>
          <w:rStyle w:val="Heading1Char"/>
        </w:rPr>
        <w:t>–</w:t>
      </w:r>
      <w:r w:rsidR="00841CA5" w:rsidRPr="00074A5D">
        <w:rPr>
          <w:rStyle w:val="Heading1Char"/>
        </w:rPr>
        <w:t xml:space="preserve"> APPOINTED</w:t>
      </w:r>
      <w:bookmarkEnd w:id="9"/>
      <w:bookmarkEnd w:id="10"/>
      <w:bookmarkEnd w:id="11"/>
      <w:r w:rsidR="00007C93" w:rsidRPr="007C1C05">
        <w:rPr>
          <w:rStyle w:val="Heading1Char"/>
          <w:color w:val="auto"/>
        </w:rPr>
        <w:t xml:space="preserve"> </w:t>
      </w:r>
      <w:r w:rsidR="00E43441" w:rsidRPr="007C1C05">
        <w:rPr>
          <w:rStyle w:val="Heading1Char"/>
          <w:color w:val="auto"/>
        </w:rPr>
        <w:tab/>
      </w:r>
      <w:r w:rsidR="00E43441" w:rsidRPr="007C1C05">
        <w:rPr>
          <w:sz w:val="24"/>
          <w:szCs w:val="24"/>
        </w:rPr>
        <w:tab/>
      </w:r>
      <w:r w:rsidR="00E43441" w:rsidRPr="007C1C05">
        <w:rPr>
          <w:sz w:val="24"/>
          <w:szCs w:val="24"/>
        </w:rPr>
        <w:tab/>
      </w:r>
      <w:r w:rsidR="00074A5D">
        <w:rPr>
          <w:sz w:val="24"/>
          <w:szCs w:val="24"/>
        </w:rPr>
        <w:t xml:space="preserve">     </w:t>
      </w:r>
      <w:r w:rsidR="00E43441" w:rsidRPr="007C1C05">
        <w:t>TERM EXPIRATION</w:t>
      </w:r>
    </w:p>
    <w:p w:rsidR="00E43441" w:rsidRPr="007C1C05" w:rsidRDefault="00E43441" w:rsidP="00CC05DA">
      <w:pPr>
        <w:spacing w:after="0" w:line="240" w:lineRule="auto"/>
        <w:rPr>
          <w:i/>
          <w:sz w:val="20"/>
          <w:szCs w:val="20"/>
        </w:rPr>
      </w:pPr>
      <w:r w:rsidRPr="007C1C05">
        <w:rPr>
          <w:i/>
          <w:sz w:val="20"/>
          <w:szCs w:val="20"/>
        </w:rPr>
        <w:t>Unless otherwise noted, officials are appointed by the Select Board, there is no requirement pertaining to the number of members, and terms are for 1 year</w:t>
      </w:r>
      <w:r w:rsidR="00613371" w:rsidRPr="007C1C05">
        <w:rPr>
          <w:i/>
          <w:sz w:val="20"/>
          <w:szCs w:val="20"/>
        </w:rPr>
        <w:t>.</w:t>
      </w:r>
      <w:r w:rsidR="00FF104E" w:rsidRPr="007C1C05">
        <w:rPr>
          <w:i/>
          <w:sz w:val="20"/>
          <w:szCs w:val="20"/>
        </w:rPr>
        <w:t xml:space="preserve"> (*</w:t>
      </w:r>
      <w:r w:rsidR="00DC78FA" w:rsidRPr="007C1C05">
        <w:rPr>
          <w:i/>
          <w:sz w:val="20"/>
          <w:szCs w:val="20"/>
        </w:rPr>
        <w:t xml:space="preserve"> not sworn in</w:t>
      </w:r>
      <w:r w:rsidR="00C137FE">
        <w:rPr>
          <w:i/>
          <w:sz w:val="20"/>
          <w:szCs w:val="20"/>
        </w:rPr>
        <w:t xml:space="preserve"> for FY2017</w:t>
      </w:r>
      <w:r w:rsidR="00FF104E" w:rsidRPr="007C1C05">
        <w:rPr>
          <w:i/>
          <w:sz w:val="20"/>
          <w:szCs w:val="20"/>
        </w:rPr>
        <w:t>)</w:t>
      </w:r>
    </w:p>
    <w:p w:rsidR="00725574" w:rsidRPr="007C1C05" w:rsidRDefault="00725574" w:rsidP="00CC05DA">
      <w:pPr>
        <w:tabs>
          <w:tab w:val="left" w:pos="7920"/>
        </w:tabs>
        <w:spacing w:after="0" w:line="240" w:lineRule="auto"/>
        <w:rPr>
          <w:sz w:val="20"/>
          <w:szCs w:val="20"/>
        </w:rPr>
      </w:pPr>
      <w:r w:rsidRPr="007C1C05">
        <w:rPr>
          <w:sz w:val="20"/>
          <w:szCs w:val="20"/>
        </w:rPr>
        <w:t>250</w:t>
      </w:r>
      <w:r w:rsidRPr="007C1C05">
        <w:rPr>
          <w:sz w:val="20"/>
          <w:szCs w:val="20"/>
          <w:vertAlign w:val="superscript"/>
        </w:rPr>
        <w:t>TH</w:t>
      </w:r>
      <w:r w:rsidR="00106889" w:rsidRPr="007C1C05">
        <w:rPr>
          <w:sz w:val="20"/>
          <w:szCs w:val="20"/>
        </w:rPr>
        <w:t xml:space="preserve"> ANNIVERSARY COMMITTEE</w:t>
      </w:r>
      <w:r w:rsidR="00C5108E" w:rsidRPr="007C1C05">
        <w:rPr>
          <w:sz w:val="20"/>
          <w:szCs w:val="20"/>
        </w:rPr>
        <w:t xml:space="preserve"> </w:t>
      </w:r>
      <w:r w:rsidR="00C5108E" w:rsidRPr="007C1C05">
        <w:rPr>
          <w:i/>
          <w:sz w:val="20"/>
          <w:szCs w:val="20"/>
        </w:rPr>
        <w:t>(3-year terms)</w:t>
      </w:r>
      <w:r w:rsidR="00C242F5" w:rsidRPr="007C1C05">
        <w:rPr>
          <w:sz w:val="20"/>
          <w:szCs w:val="20"/>
        </w:rPr>
        <w:tab/>
      </w:r>
    </w:p>
    <w:p w:rsidR="0025308C" w:rsidRPr="007C1C05" w:rsidRDefault="00E451D3" w:rsidP="00CC05DA">
      <w:pPr>
        <w:tabs>
          <w:tab w:val="left" w:leader="dot" w:pos="7920"/>
        </w:tabs>
        <w:spacing w:after="0" w:line="240" w:lineRule="auto"/>
        <w:ind w:firstLine="720"/>
        <w:rPr>
          <w:sz w:val="20"/>
          <w:szCs w:val="20"/>
        </w:rPr>
      </w:pPr>
      <w:r w:rsidRPr="007C1C05">
        <w:rPr>
          <w:sz w:val="20"/>
          <w:szCs w:val="20"/>
        </w:rPr>
        <w:t>Helen Baker</w:t>
      </w:r>
      <w:r w:rsidR="00C242F5" w:rsidRPr="007C1C05">
        <w:rPr>
          <w:sz w:val="20"/>
          <w:szCs w:val="20"/>
        </w:rPr>
        <w:tab/>
        <w:t>2018</w:t>
      </w:r>
    </w:p>
    <w:p w:rsidR="00E451D3" w:rsidRPr="007C1C05" w:rsidRDefault="00E451D3" w:rsidP="00CC05DA">
      <w:pPr>
        <w:tabs>
          <w:tab w:val="left" w:leader="dot" w:pos="7920"/>
        </w:tabs>
        <w:spacing w:after="0" w:line="240" w:lineRule="auto"/>
        <w:ind w:firstLine="720"/>
        <w:rPr>
          <w:sz w:val="20"/>
          <w:szCs w:val="20"/>
        </w:rPr>
      </w:pPr>
      <w:r w:rsidRPr="004E55FF">
        <w:rPr>
          <w:sz w:val="20"/>
          <w:szCs w:val="20"/>
        </w:rPr>
        <w:t>Nancy Bovio</w:t>
      </w:r>
      <w:r w:rsidR="00C242F5" w:rsidRPr="007C1C05">
        <w:rPr>
          <w:sz w:val="20"/>
          <w:szCs w:val="20"/>
        </w:rPr>
        <w:tab/>
        <w:t>2018</w:t>
      </w:r>
    </w:p>
    <w:p w:rsidR="00E451D3" w:rsidRPr="007C1C05" w:rsidRDefault="00E451D3" w:rsidP="00CC05DA">
      <w:pPr>
        <w:tabs>
          <w:tab w:val="left" w:leader="dot" w:pos="7920"/>
        </w:tabs>
        <w:spacing w:after="0" w:line="240" w:lineRule="auto"/>
        <w:ind w:firstLine="720"/>
        <w:rPr>
          <w:sz w:val="20"/>
          <w:szCs w:val="20"/>
        </w:rPr>
      </w:pPr>
      <w:r w:rsidRPr="007C1C05">
        <w:rPr>
          <w:sz w:val="20"/>
          <w:szCs w:val="20"/>
        </w:rPr>
        <w:t>Candida Canepa</w:t>
      </w:r>
      <w:r w:rsidR="00A26EBB" w:rsidRPr="007C1C05">
        <w:rPr>
          <w:sz w:val="20"/>
          <w:szCs w:val="20"/>
        </w:rPr>
        <w:t>*</w:t>
      </w:r>
      <w:r w:rsidR="00D12A58" w:rsidRPr="007C1C05">
        <w:rPr>
          <w:sz w:val="20"/>
          <w:szCs w:val="20"/>
        </w:rPr>
        <w:t>, Secretary</w:t>
      </w:r>
      <w:r w:rsidR="00C242F5" w:rsidRPr="007C1C05">
        <w:rPr>
          <w:sz w:val="20"/>
          <w:szCs w:val="20"/>
        </w:rPr>
        <w:tab/>
        <w:t>2018</w:t>
      </w:r>
    </w:p>
    <w:p w:rsidR="00613371" w:rsidRDefault="00E451D3" w:rsidP="00CC05DA">
      <w:pPr>
        <w:tabs>
          <w:tab w:val="left" w:leader="dot" w:pos="7920"/>
        </w:tabs>
        <w:spacing w:after="0" w:line="240" w:lineRule="auto"/>
        <w:ind w:firstLine="720"/>
        <w:rPr>
          <w:sz w:val="20"/>
          <w:szCs w:val="20"/>
        </w:rPr>
      </w:pPr>
      <w:r w:rsidRPr="007C1C05">
        <w:rPr>
          <w:sz w:val="20"/>
          <w:szCs w:val="20"/>
        </w:rPr>
        <w:t>Paul Charest</w:t>
      </w:r>
      <w:r w:rsidR="00C242F5" w:rsidRPr="007C1C05">
        <w:rPr>
          <w:sz w:val="20"/>
          <w:szCs w:val="20"/>
        </w:rPr>
        <w:tab/>
        <w:t>2018</w:t>
      </w:r>
    </w:p>
    <w:p w:rsidR="00E451D3" w:rsidRPr="007C1C05" w:rsidRDefault="00E451D3" w:rsidP="00CC05DA">
      <w:pPr>
        <w:tabs>
          <w:tab w:val="left" w:leader="dot" w:pos="7920"/>
        </w:tabs>
        <w:spacing w:after="0" w:line="240" w:lineRule="auto"/>
        <w:ind w:firstLine="720"/>
        <w:rPr>
          <w:sz w:val="20"/>
          <w:szCs w:val="20"/>
        </w:rPr>
      </w:pPr>
      <w:r w:rsidRPr="007C1C05">
        <w:rPr>
          <w:sz w:val="20"/>
          <w:szCs w:val="20"/>
        </w:rPr>
        <w:t>Malcolm Corse</w:t>
      </w:r>
      <w:r w:rsidR="00D12A58" w:rsidRPr="007C1C05">
        <w:rPr>
          <w:sz w:val="20"/>
          <w:szCs w:val="20"/>
        </w:rPr>
        <w:t>, Vice-Chair</w:t>
      </w:r>
      <w:r w:rsidR="00C242F5" w:rsidRPr="007C1C05">
        <w:rPr>
          <w:sz w:val="20"/>
          <w:szCs w:val="20"/>
        </w:rPr>
        <w:tab/>
        <w:t>2018</w:t>
      </w:r>
    </w:p>
    <w:p w:rsidR="00863743" w:rsidRDefault="00E451D3" w:rsidP="00CC05DA">
      <w:pPr>
        <w:tabs>
          <w:tab w:val="left" w:leader="dot" w:pos="7920"/>
        </w:tabs>
        <w:spacing w:after="0" w:line="240" w:lineRule="auto"/>
        <w:ind w:left="720"/>
        <w:rPr>
          <w:sz w:val="20"/>
          <w:szCs w:val="20"/>
        </w:rPr>
      </w:pPr>
      <w:r w:rsidRPr="007C1C05">
        <w:rPr>
          <w:sz w:val="20"/>
          <w:szCs w:val="20"/>
        </w:rPr>
        <w:t>Heidi Flanders</w:t>
      </w:r>
      <w:r w:rsidR="00A170C8">
        <w:rPr>
          <w:sz w:val="20"/>
          <w:szCs w:val="20"/>
        </w:rPr>
        <w:t>, Chair</w:t>
      </w:r>
      <w:r w:rsidR="00C242F5" w:rsidRPr="007C1C05">
        <w:rPr>
          <w:sz w:val="20"/>
          <w:szCs w:val="20"/>
        </w:rPr>
        <w:tab/>
        <w:t>2018</w:t>
      </w:r>
    </w:p>
    <w:p w:rsidR="00E451D3" w:rsidRDefault="00E451D3" w:rsidP="00CC05DA">
      <w:pPr>
        <w:tabs>
          <w:tab w:val="left" w:leader="dot" w:pos="7920"/>
        </w:tabs>
        <w:spacing w:after="0" w:line="240" w:lineRule="auto"/>
        <w:ind w:left="720"/>
        <w:rPr>
          <w:sz w:val="20"/>
          <w:szCs w:val="20"/>
        </w:rPr>
      </w:pPr>
      <w:r w:rsidRPr="007C1C05">
        <w:rPr>
          <w:sz w:val="20"/>
          <w:szCs w:val="20"/>
        </w:rPr>
        <w:t>Sheila Harrington</w:t>
      </w:r>
      <w:r w:rsidR="00C242F5" w:rsidRPr="007C1C05">
        <w:rPr>
          <w:sz w:val="20"/>
          <w:szCs w:val="20"/>
        </w:rPr>
        <w:tab/>
        <w:t>2018</w:t>
      </w:r>
    </w:p>
    <w:p w:rsidR="00E451D3" w:rsidRPr="007C1C05" w:rsidRDefault="00E451D3" w:rsidP="00CC05DA">
      <w:pPr>
        <w:tabs>
          <w:tab w:val="left" w:leader="dot" w:pos="7920"/>
        </w:tabs>
        <w:spacing w:after="0" w:line="240" w:lineRule="auto"/>
        <w:ind w:firstLine="720"/>
        <w:rPr>
          <w:sz w:val="20"/>
          <w:szCs w:val="20"/>
        </w:rPr>
      </w:pPr>
      <w:r w:rsidRPr="007C1C05">
        <w:rPr>
          <w:sz w:val="20"/>
          <w:szCs w:val="20"/>
        </w:rPr>
        <w:t>Richard Pollet</w:t>
      </w:r>
      <w:r w:rsidR="00C242F5" w:rsidRPr="007C1C05">
        <w:rPr>
          <w:sz w:val="20"/>
          <w:szCs w:val="20"/>
        </w:rPr>
        <w:tab/>
        <w:t>2018</w:t>
      </w:r>
    </w:p>
    <w:p w:rsidR="00E451D3" w:rsidRPr="007C1C05" w:rsidRDefault="00E451D3" w:rsidP="00CC05DA">
      <w:pPr>
        <w:tabs>
          <w:tab w:val="left" w:leader="dot" w:pos="7920"/>
        </w:tabs>
        <w:spacing w:after="0" w:line="240" w:lineRule="auto"/>
        <w:ind w:firstLine="720"/>
        <w:rPr>
          <w:sz w:val="20"/>
          <w:szCs w:val="20"/>
        </w:rPr>
      </w:pPr>
      <w:r w:rsidRPr="007C1C05">
        <w:rPr>
          <w:sz w:val="20"/>
          <w:szCs w:val="20"/>
        </w:rPr>
        <w:t>Amanda Pollock</w:t>
      </w:r>
      <w:r w:rsidR="00C242F5" w:rsidRPr="007C1C05">
        <w:rPr>
          <w:sz w:val="20"/>
          <w:szCs w:val="20"/>
        </w:rPr>
        <w:tab/>
        <w:t>2018</w:t>
      </w:r>
    </w:p>
    <w:p w:rsidR="00E451D3" w:rsidRDefault="00E451D3" w:rsidP="00CC05DA">
      <w:pPr>
        <w:tabs>
          <w:tab w:val="left" w:leader="dot" w:pos="7920"/>
        </w:tabs>
        <w:spacing w:after="0" w:line="240" w:lineRule="auto"/>
        <w:ind w:firstLine="720"/>
        <w:rPr>
          <w:sz w:val="20"/>
          <w:szCs w:val="20"/>
        </w:rPr>
      </w:pPr>
      <w:r w:rsidRPr="007C1C05">
        <w:rPr>
          <w:sz w:val="20"/>
          <w:szCs w:val="20"/>
        </w:rPr>
        <w:t>Jaclin J. Prusak</w:t>
      </w:r>
      <w:r w:rsidR="00D12A58" w:rsidRPr="007C1C05">
        <w:rPr>
          <w:sz w:val="20"/>
          <w:szCs w:val="20"/>
        </w:rPr>
        <w:t>, Treasurer</w:t>
      </w:r>
      <w:r w:rsidR="00C242F5" w:rsidRPr="007C1C05">
        <w:rPr>
          <w:sz w:val="20"/>
          <w:szCs w:val="20"/>
        </w:rPr>
        <w:tab/>
        <w:t>2018</w:t>
      </w:r>
    </w:p>
    <w:p w:rsidR="0045027D" w:rsidRPr="007C1C05" w:rsidRDefault="00D96FAE" w:rsidP="00CC05DA">
      <w:pPr>
        <w:tabs>
          <w:tab w:val="left" w:pos="7920"/>
        </w:tabs>
        <w:spacing w:after="0" w:line="240" w:lineRule="auto"/>
        <w:rPr>
          <w:sz w:val="20"/>
          <w:szCs w:val="20"/>
        </w:rPr>
      </w:pPr>
      <w:r>
        <w:rPr>
          <w:sz w:val="20"/>
          <w:szCs w:val="20"/>
        </w:rPr>
        <w:t xml:space="preserve">AGRICULTURAL </w:t>
      </w:r>
      <w:r w:rsidRPr="00133602">
        <w:rPr>
          <w:sz w:val="20"/>
          <w:szCs w:val="20"/>
        </w:rPr>
        <w:t>COMMISSION</w:t>
      </w:r>
      <w:r w:rsidR="005F681F" w:rsidRPr="007C1C05">
        <w:rPr>
          <w:sz w:val="20"/>
          <w:szCs w:val="20"/>
        </w:rPr>
        <w:t xml:space="preserve"> </w:t>
      </w:r>
    </w:p>
    <w:p w:rsidR="0045027D" w:rsidRPr="007C1C05" w:rsidRDefault="0045027D" w:rsidP="00CC05DA">
      <w:pPr>
        <w:tabs>
          <w:tab w:val="left" w:leader="dot" w:pos="7920"/>
        </w:tabs>
        <w:spacing w:after="0" w:line="240" w:lineRule="auto"/>
        <w:ind w:firstLine="720"/>
        <w:rPr>
          <w:sz w:val="20"/>
          <w:szCs w:val="20"/>
        </w:rPr>
      </w:pPr>
      <w:r w:rsidRPr="007C1C05">
        <w:rPr>
          <w:sz w:val="20"/>
          <w:szCs w:val="20"/>
        </w:rPr>
        <w:t>Mary Parker</w:t>
      </w:r>
      <w:r w:rsidRPr="007C1C05">
        <w:rPr>
          <w:sz w:val="20"/>
          <w:szCs w:val="20"/>
        </w:rPr>
        <w:tab/>
      </w:r>
      <w:r w:rsidR="00863743">
        <w:rPr>
          <w:sz w:val="20"/>
          <w:szCs w:val="20"/>
        </w:rPr>
        <w:t>201</w:t>
      </w:r>
      <w:r w:rsidR="002A4B92">
        <w:rPr>
          <w:sz w:val="20"/>
          <w:szCs w:val="20"/>
        </w:rPr>
        <w:t>8</w:t>
      </w:r>
    </w:p>
    <w:p w:rsidR="00762F38" w:rsidRDefault="0045027D" w:rsidP="00CC05DA">
      <w:pPr>
        <w:tabs>
          <w:tab w:val="left" w:leader="dot" w:pos="7920"/>
        </w:tabs>
        <w:spacing w:after="0" w:line="240" w:lineRule="auto"/>
        <w:ind w:firstLine="720"/>
        <w:rPr>
          <w:sz w:val="20"/>
          <w:szCs w:val="20"/>
        </w:rPr>
      </w:pPr>
      <w:r w:rsidRPr="007C1C05">
        <w:rPr>
          <w:sz w:val="20"/>
          <w:szCs w:val="20"/>
        </w:rPr>
        <w:t>Susan Schroder</w:t>
      </w:r>
      <w:r w:rsidR="00AB67F7">
        <w:rPr>
          <w:sz w:val="20"/>
          <w:szCs w:val="20"/>
        </w:rPr>
        <w:t>*</w:t>
      </w:r>
      <w:r w:rsidRPr="007C1C05">
        <w:rPr>
          <w:sz w:val="20"/>
          <w:szCs w:val="20"/>
        </w:rPr>
        <w:tab/>
      </w:r>
      <w:r w:rsidR="00863743">
        <w:rPr>
          <w:sz w:val="20"/>
          <w:szCs w:val="20"/>
        </w:rPr>
        <w:t>201</w:t>
      </w:r>
      <w:r w:rsidR="002A4B92">
        <w:rPr>
          <w:sz w:val="20"/>
          <w:szCs w:val="20"/>
        </w:rPr>
        <w:t>8</w:t>
      </w:r>
    </w:p>
    <w:p w:rsidR="0045027D" w:rsidRDefault="0045027D" w:rsidP="00CC05DA">
      <w:pPr>
        <w:tabs>
          <w:tab w:val="left" w:leader="dot" w:pos="7920"/>
        </w:tabs>
        <w:spacing w:after="0" w:line="240" w:lineRule="auto"/>
        <w:ind w:firstLine="720"/>
        <w:rPr>
          <w:sz w:val="20"/>
          <w:szCs w:val="20"/>
        </w:rPr>
      </w:pPr>
      <w:r w:rsidRPr="007C1C05">
        <w:rPr>
          <w:sz w:val="20"/>
          <w:szCs w:val="20"/>
        </w:rPr>
        <w:t>Jason Silverman</w:t>
      </w:r>
      <w:r w:rsidR="00D96FAE">
        <w:rPr>
          <w:sz w:val="20"/>
          <w:szCs w:val="20"/>
        </w:rPr>
        <w:t>, Chair</w:t>
      </w:r>
      <w:r w:rsidRPr="007C1C05">
        <w:rPr>
          <w:sz w:val="20"/>
          <w:szCs w:val="20"/>
        </w:rPr>
        <w:tab/>
      </w:r>
      <w:r w:rsidR="00863743">
        <w:rPr>
          <w:sz w:val="20"/>
          <w:szCs w:val="20"/>
        </w:rPr>
        <w:t>201</w:t>
      </w:r>
      <w:r w:rsidR="002A4B92">
        <w:rPr>
          <w:sz w:val="20"/>
          <w:szCs w:val="20"/>
        </w:rPr>
        <w:t>8</w:t>
      </w:r>
    </w:p>
    <w:p w:rsidR="005F0530" w:rsidRDefault="00B22342" w:rsidP="00CC05DA">
      <w:pPr>
        <w:tabs>
          <w:tab w:val="left" w:leader="dot" w:pos="7920"/>
        </w:tabs>
        <w:spacing w:after="0" w:line="240" w:lineRule="auto"/>
        <w:ind w:firstLine="720"/>
        <w:rPr>
          <w:sz w:val="20"/>
          <w:szCs w:val="20"/>
        </w:rPr>
      </w:pPr>
      <w:r w:rsidRPr="005F0530">
        <w:rPr>
          <w:sz w:val="20"/>
          <w:szCs w:val="20"/>
        </w:rPr>
        <w:t>Vacancy</w:t>
      </w:r>
    </w:p>
    <w:p w:rsidR="00B22342" w:rsidRDefault="00B22342" w:rsidP="00CC05DA">
      <w:pPr>
        <w:tabs>
          <w:tab w:val="left" w:leader="dot" w:pos="7920"/>
        </w:tabs>
        <w:spacing w:after="0" w:line="240" w:lineRule="auto"/>
        <w:ind w:firstLine="720"/>
        <w:rPr>
          <w:sz w:val="20"/>
          <w:szCs w:val="20"/>
        </w:rPr>
      </w:pPr>
      <w:r w:rsidRPr="005F0530">
        <w:rPr>
          <w:sz w:val="20"/>
          <w:szCs w:val="20"/>
        </w:rPr>
        <w:t>Vacancy</w:t>
      </w:r>
    </w:p>
    <w:p w:rsidR="002B0E05" w:rsidRPr="007C1C05" w:rsidRDefault="00106889" w:rsidP="00CC05DA">
      <w:pPr>
        <w:spacing w:after="0" w:line="240" w:lineRule="auto"/>
        <w:rPr>
          <w:sz w:val="20"/>
          <w:szCs w:val="20"/>
        </w:rPr>
      </w:pPr>
      <w:r w:rsidRPr="00A170C8">
        <w:rPr>
          <w:sz w:val="20"/>
          <w:szCs w:val="20"/>
        </w:rPr>
        <w:t>AMBULANCE DEPARTMENT</w:t>
      </w:r>
      <w:r w:rsidR="00762F38" w:rsidRPr="00A170C8">
        <w:rPr>
          <w:sz w:val="20"/>
          <w:szCs w:val="20"/>
        </w:rPr>
        <w:t xml:space="preserve"> </w:t>
      </w:r>
    </w:p>
    <w:p w:rsidR="0025308C" w:rsidRPr="007C1C05" w:rsidRDefault="002C4376" w:rsidP="002C4376">
      <w:pPr>
        <w:tabs>
          <w:tab w:val="right" w:leader="dot" w:pos="8280"/>
        </w:tabs>
        <w:spacing w:after="0" w:line="240" w:lineRule="auto"/>
        <w:ind w:firstLine="720"/>
        <w:rPr>
          <w:sz w:val="20"/>
          <w:szCs w:val="20"/>
        </w:rPr>
      </w:pPr>
      <w:r w:rsidRPr="007C1C05">
        <w:rPr>
          <w:sz w:val="20"/>
          <w:szCs w:val="20"/>
        </w:rPr>
        <w:t>Robert Armstrong</w:t>
      </w:r>
      <w:r w:rsidR="001D4736" w:rsidRPr="007C1C05">
        <w:rPr>
          <w:sz w:val="20"/>
          <w:szCs w:val="20"/>
        </w:rPr>
        <w:t>, EMT</w:t>
      </w:r>
      <w:r w:rsidRPr="007C1C05">
        <w:rPr>
          <w:sz w:val="20"/>
          <w:szCs w:val="20"/>
        </w:rPr>
        <w:tab/>
      </w:r>
      <w:r w:rsidR="00863743">
        <w:rPr>
          <w:sz w:val="20"/>
          <w:szCs w:val="20"/>
        </w:rPr>
        <w:t>201</w:t>
      </w:r>
      <w:r w:rsidR="00F76EBB">
        <w:rPr>
          <w:sz w:val="20"/>
          <w:szCs w:val="20"/>
        </w:rPr>
        <w:t>8</w:t>
      </w:r>
    </w:p>
    <w:p w:rsidR="002C4376" w:rsidRPr="00D96FAE" w:rsidRDefault="002C4376" w:rsidP="002C4376">
      <w:pPr>
        <w:tabs>
          <w:tab w:val="right" w:leader="dot" w:pos="8280"/>
        </w:tabs>
        <w:spacing w:after="0" w:line="240" w:lineRule="auto"/>
        <w:ind w:firstLine="720"/>
        <w:rPr>
          <w:sz w:val="20"/>
          <w:szCs w:val="20"/>
        </w:rPr>
      </w:pPr>
      <w:r w:rsidRPr="00D96FAE">
        <w:rPr>
          <w:sz w:val="20"/>
          <w:szCs w:val="20"/>
        </w:rPr>
        <w:t>Adam Baker</w:t>
      </w:r>
      <w:r w:rsidR="001D4736" w:rsidRPr="00D96FAE">
        <w:rPr>
          <w:sz w:val="20"/>
          <w:szCs w:val="20"/>
        </w:rPr>
        <w:t>, EMT</w:t>
      </w:r>
      <w:r w:rsidRPr="00D96FAE">
        <w:rPr>
          <w:sz w:val="20"/>
          <w:szCs w:val="20"/>
        </w:rPr>
        <w:tab/>
      </w:r>
      <w:r w:rsidR="00863743">
        <w:rPr>
          <w:sz w:val="20"/>
          <w:szCs w:val="20"/>
        </w:rPr>
        <w:t>201</w:t>
      </w:r>
      <w:r w:rsidR="00F76EBB">
        <w:rPr>
          <w:sz w:val="20"/>
          <w:szCs w:val="20"/>
        </w:rPr>
        <w:t>8</w:t>
      </w:r>
    </w:p>
    <w:p w:rsidR="00762F38" w:rsidRPr="00863743" w:rsidRDefault="002C4376" w:rsidP="002C4376">
      <w:pPr>
        <w:tabs>
          <w:tab w:val="decimal" w:leader="dot" w:pos="8280"/>
        </w:tabs>
        <w:spacing w:after="0" w:line="240" w:lineRule="auto"/>
        <w:ind w:firstLine="720"/>
        <w:rPr>
          <w:sz w:val="20"/>
          <w:szCs w:val="20"/>
        </w:rPr>
      </w:pPr>
      <w:r w:rsidRPr="00863743">
        <w:rPr>
          <w:sz w:val="20"/>
          <w:szCs w:val="20"/>
        </w:rPr>
        <w:t>Robert Benson</w:t>
      </w:r>
      <w:r w:rsidR="001D4736" w:rsidRPr="00863743">
        <w:rPr>
          <w:sz w:val="20"/>
          <w:szCs w:val="20"/>
        </w:rPr>
        <w:t>, EMT</w:t>
      </w:r>
      <w:r w:rsidRPr="00863743">
        <w:rPr>
          <w:sz w:val="20"/>
          <w:szCs w:val="20"/>
        </w:rPr>
        <w:tab/>
      </w:r>
      <w:r w:rsidR="00863743" w:rsidRPr="00863743">
        <w:rPr>
          <w:sz w:val="20"/>
          <w:szCs w:val="20"/>
        </w:rPr>
        <w:t>201</w:t>
      </w:r>
      <w:r w:rsidR="00F76EBB">
        <w:rPr>
          <w:sz w:val="20"/>
          <w:szCs w:val="20"/>
        </w:rPr>
        <w:t>8</w:t>
      </w:r>
    </w:p>
    <w:p w:rsidR="002C4376" w:rsidRPr="00863743" w:rsidRDefault="002C4376" w:rsidP="002C4376">
      <w:pPr>
        <w:tabs>
          <w:tab w:val="decimal" w:leader="dot" w:pos="8280"/>
        </w:tabs>
        <w:spacing w:after="0" w:line="240" w:lineRule="auto"/>
        <w:ind w:firstLine="720"/>
        <w:rPr>
          <w:sz w:val="20"/>
          <w:szCs w:val="20"/>
        </w:rPr>
      </w:pPr>
      <w:r w:rsidRPr="00863743">
        <w:rPr>
          <w:sz w:val="20"/>
          <w:szCs w:val="20"/>
        </w:rPr>
        <w:t>Christopher Herrmann</w:t>
      </w:r>
      <w:r w:rsidR="00801DFB" w:rsidRPr="00863743">
        <w:rPr>
          <w:sz w:val="20"/>
          <w:szCs w:val="20"/>
        </w:rPr>
        <w:t xml:space="preserve">, </w:t>
      </w:r>
      <w:r w:rsidR="001D4736" w:rsidRPr="00863743">
        <w:rPr>
          <w:sz w:val="20"/>
          <w:szCs w:val="20"/>
        </w:rPr>
        <w:t xml:space="preserve">EMT, </w:t>
      </w:r>
      <w:r w:rsidR="00801DFB" w:rsidRPr="00863743">
        <w:rPr>
          <w:sz w:val="20"/>
          <w:szCs w:val="20"/>
        </w:rPr>
        <w:t>Assistant Director</w:t>
      </w:r>
      <w:r w:rsidRPr="00863743">
        <w:rPr>
          <w:sz w:val="20"/>
          <w:szCs w:val="20"/>
        </w:rPr>
        <w:tab/>
      </w:r>
      <w:r w:rsidR="00863743" w:rsidRPr="00863743">
        <w:rPr>
          <w:sz w:val="20"/>
          <w:szCs w:val="20"/>
        </w:rPr>
        <w:t>201</w:t>
      </w:r>
      <w:r w:rsidR="00F76EBB">
        <w:rPr>
          <w:sz w:val="20"/>
          <w:szCs w:val="20"/>
        </w:rPr>
        <w:t>8</w:t>
      </w:r>
    </w:p>
    <w:p w:rsidR="00762F38" w:rsidRPr="00863743" w:rsidRDefault="002C4376" w:rsidP="002C4376">
      <w:pPr>
        <w:tabs>
          <w:tab w:val="decimal" w:leader="dot" w:pos="8280"/>
        </w:tabs>
        <w:spacing w:after="0" w:line="240" w:lineRule="auto"/>
        <w:ind w:firstLine="720"/>
        <w:rPr>
          <w:sz w:val="20"/>
          <w:szCs w:val="20"/>
        </w:rPr>
      </w:pPr>
      <w:r w:rsidRPr="00863743">
        <w:rPr>
          <w:sz w:val="20"/>
          <w:szCs w:val="20"/>
        </w:rPr>
        <w:t>Conan Pelc</w:t>
      </w:r>
      <w:r w:rsidR="001D4736" w:rsidRPr="00863743">
        <w:rPr>
          <w:sz w:val="20"/>
          <w:szCs w:val="20"/>
        </w:rPr>
        <w:t>, EMT</w:t>
      </w:r>
      <w:r w:rsidRPr="00863743">
        <w:rPr>
          <w:sz w:val="20"/>
          <w:szCs w:val="20"/>
        </w:rPr>
        <w:tab/>
      </w:r>
      <w:r w:rsidR="00863743" w:rsidRPr="00863743">
        <w:rPr>
          <w:sz w:val="20"/>
          <w:szCs w:val="20"/>
        </w:rPr>
        <w:t>201</w:t>
      </w:r>
      <w:r w:rsidR="00F76EBB">
        <w:rPr>
          <w:sz w:val="20"/>
          <w:szCs w:val="20"/>
        </w:rPr>
        <w:t>8</w:t>
      </w:r>
    </w:p>
    <w:p w:rsidR="002C4376" w:rsidRPr="00863743" w:rsidRDefault="002C4376" w:rsidP="002C4376">
      <w:pPr>
        <w:tabs>
          <w:tab w:val="decimal" w:leader="dot" w:pos="8280"/>
        </w:tabs>
        <w:spacing w:after="0" w:line="240" w:lineRule="auto"/>
        <w:ind w:firstLine="720"/>
        <w:rPr>
          <w:sz w:val="20"/>
          <w:szCs w:val="20"/>
        </w:rPr>
      </w:pPr>
      <w:r w:rsidRPr="00863743">
        <w:rPr>
          <w:sz w:val="20"/>
          <w:szCs w:val="20"/>
        </w:rPr>
        <w:t>Jesse Sobek-Rosnick</w:t>
      </w:r>
      <w:r w:rsidR="001D4736" w:rsidRPr="00863743">
        <w:rPr>
          <w:sz w:val="20"/>
          <w:szCs w:val="20"/>
        </w:rPr>
        <w:t>, EMT</w:t>
      </w:r>
      <w:r w:rsidR="00CC5F48" w:rsidRPr="00863743">
        <w:rPr>
          <w:sz w:val="20"/>
          <w:szCs w:val="20"/>
        </w:rPr>
        <w:t>, Clerk</w:t>
      </w:r>
      <w:r w:rsidR="00762F38" w:rsidRPr="00863743">
        <w:rPr>
          <w:sz w:val="20"/>
          <w:szCs w:val="20"/>
        </w:rPr>
        <w:tab/>
      </w:r>
      <w:r w:rsidR="00863743" w:rsidRPr="00863743">
        <w:rPr>
          <w:sz w:val="20"/>
          <w:szCs w:val="20"/>
        </w:rPr>
        <w:t>201</w:t>
      </w:r>
      <w:r w:rsidR="00F76EBB">
        <w:rPr>
          <w:sz w:val="20"/>
          <w:szCs w:val="20"/>
        </w:rPr>
        <w:t>8</w:t>
      </w:r>
    </w:p>
    <w:p w:rsidR="002C4376" w:rsidRPr="00863743" w:rsidRDefault="002C4376" w:rsidP="002C4376">
      <w:pPr>
        <w:tabs>
          <w:tab w:val="decimal" w:leader="dot" w:pos="8280"/>
        </w:tabs>
        <w:spacing w:after="0" w:line="240" w:lineRule="auto"/>
        <w:ind w:firstLine="720"/>
        <w:rPr>
          <w:sz w:val="20"/>
          <w:szCs w:val="20"/>
        </w:rPr>
      </w:pPr>
      <w:r w:rsidRPr="00863743">
        <w:rPr>
          <w:sz w:val="20"/>
          <w:szCs w:val="20"/>
        </w:rPr>
        <w:t>Gemma Vanderheld</w:t>
      </w:r>
      <w:r w:rsidR="005A6FAD" w:rsidRPr="00863743">
        <w:rPr>
          <w:sz w:val="20"/>
          <w:szCs w:val="20"/>
        </w:rPr>
        <w:t>, Director</w:t>
      </w:r>
      <w:r w:rsidRPr="00863743">
        <w:rPr>
          <w:sz w:val="20"/>
          <w:szCs w:val="20"/>
        </w:rPr>
        <w:tab/>
      </w:r>
      <w:r w:rsidR="00863743" w:rsidRPr="00863743">
        <w:rPr>
          <w:sz w:val="20"/>
          <w:szCs w:val="20"/>
        </w:rPr>
        <w:t>201</w:t>
      </w:r>
      <w:r w:rsidR="00F76EBB">
        <w:rPr>
          <w:sz w:val="20"/>
          <w:szCs w:val="20"/>
        </w:rPr>
        <w:t>8</w:t>
      </w:r>
    </w:p>
    <w:p w:rsidR="00762F38" w:rsidRPr="00863743" w:rsidRDefault="002C4376" w:rsidP="00762F38">
      <w:pPr>
        <w:tabs>
          <w:tab w:val="decimal" w:leader="dot" w:pos="8280"/>
        </w:tabs>
        <w:spacing w:after="0" w:line="240" w:lineRule="auto"/>
        <w:ind w:firstLine="720"/>
        <w:rPr>
          <w:sz w:val="20"/>
          <w:szCs w:val="20"/>
        </w:rPr>
      </w:pPr>
      <w:r w:rsidRPr="00863743">
        <w:rPr>
          <w:sz w:val="20"/>
          <w:szCs w:val="20"/>
        </w:rPr>
        <w:t>Alexandra Williams</w:t>
      </w:r>
      <w:r w:rsidR="001D4736" w:rsidRPr="00863743">
        <w:rPr>
          <w:sz w:val="20"/>
          <w:szCs w:val="20"/>
        </w:rPr>
        <w:t>, EMT</w:t>
      </w:r>
      <w:r w:rsidRPr="00863743">
        <w:rPr>
          <w:sz w:val="20"/>
          <w:szCs w:val="20"/>
        </w:rPr>
        <w:tab/>
      </w:r>
      <w:r w:rsidR="00863743" w:rsidRPr="00863743">
        <w:rPr>
          <w:sz w:val="20"/>
          <w:szCs w:val="20"/>
        </w:rPr>
        <w:t>201</w:t>
      </w:r>
      <w:r w:rsidR="00F76EBB">
        <w:rPr>
          <w:sz w:val="20"/>
          <w:szCs w:val="20"/>
        </w:rPr>
        <w:t>8</w:t>
      </w:r>
    </w:p>
    <w:p w:rsidR="002C4376" w:rsidRPr="00863743" w:rsidRDefault="002C4376" w:rsidP="00762F38">
      <w:pPr>
        <w:tabs>
          <w:tab w:val="decimal" w:leader="dot" w:pos="8280"/>
        </w:tabs>
        <w:spacing w:after="0" w:line="240" w:lineRule="auto"/>
        <w:ind w:firstLine="720"/>
        <w:rPr>
          <w:sz w:val="20"/>
          <w:szCs w:val="20"/>
        </w:rPr>
      </w:pPr>
      <w:r w:rsidRPr="00863743">
        <w:rPr>
          <w:sz w:val="20"/>
          <w:szCs w:val="20"/>
        </w:rPr>
        <w:t>Randall Williams</w:t>
      </w:r>
      <w:r w:rsidR="00CC5F48" w:rsidRPr="00863743">
        <w:rPr>
          <w:sz w:val="20"/>
          <w:szCs w:val="20"/>
        </w:rPr>
        <w:t>, EMT</w:t>
      </w:r>
      <w:r w:rsidR="00762F38" w:rsidRPr="00863743">
        <w:rPr>
          <w:sz w:val="20"/>
          <w:szCs w:val="20"/>
        </w:rPr>
        <w:tab/>
      </w:r>
      <w:r w:rsidR="00863743" w:rsidRPr="00863743">
        <w:rPr>
          <w:sz w:val="20"/>
          <w:szCs w:val="20"/>
        </w:rPr>
        <w:t>201</w:t>
      </w:r>
      <w:r w:rsidR="00F76EBB">
        <w:rPr>
          <w:sz w:val="20"/>
          <w:szCs w:val="20"/>
        </w:rPr>
        <w:t>8</w:t>
      </w:r>
    </w:p>
    <w:p w:rsidR="002B0E05" w:rsidRPr="007C1C05" w:rsidRDefault="002B0E05" w:rsidP="00CC05DA">
      <w:pPr>
        <w:spacing w:after="0" w:line="240" w:lineRule="auto"/>
        <w:rPr>
          <w:sz w:val="20"/>
          <w:szCs w:val="20"/>
        </w:rPr>
      </w:pPr>
      <w:r w:rsidRPr="007C1C05">
        <w:rPr>
          <w:sz w:val="20"/>
          <w:szCs w:val="20"/>
        </w:rPr>
        <w:t xml:space="preserve">ANIMAL CONTROL OFFICER  </w:t>
      </w:r>
    </w:p>
    <w:p w:rsidR="0025308C" w:rsidRPr="007C1C05" w:rsidRDefault="006A7EA5" w:rsidP="006A7EA5">
      <w:pPr>
        <w:tabs>
          <w:tab w:val="right" w:leader="dot" w:pos="8280"/>
        </w:tabs>
        <w:spacing w:after="0" w:line="240" w:lineRule="auto"/>
        <w:ind w:firstLine="720"/>
        <w:rPr>
          <w:sz w:val="20"/>
          <w:szCs w:val="20"/>
        </w:rPr>
      </w:pPr>
      <w:r w:rsidRPr="007C1C05">
        <w:rPr>
          <w:sz w:val="20"/>
          <w:szCs w:val="20"/>
        </w:rPr>
        <w:t>Joseph Colucci</w:t>
      </w:r>
      <w:r w:rsidRPr="007C1C05">
        <w:rPr>
          <w:sz w:val="20"/>
          <w:szCs w:val="20"/>
        </w:rPr>
        <w:tab/>
      </w:r>
      <w:r w:rsidR="00863743">
        <w:rPr>
          <w:sz w:val="20"/>
          <w:szCs w:val="20"/>
        </w:rPr>
        <w:t>201</w:t>
      </w:r>
      <w:r w:rsidR="00F76EBB">
        <w:rPr>
          <w:sz w:val="20"/>
          <w:szCs w:val="20"/>
        </w:rPr>
        <w:t>8</w:t>
      </w:r>
    </w:p>
    <w:p w:rsidR="002B0E05" w:rsidRPr="007C1C05" w:rsidRDefault="004E019A" w:rsidP="00CC05DA">
      <w:pPr>
        <w:spacing w:after="0" w:line="240" w:lineRule="auto"/>
        <w:rPr>
          <w:sz w:val="20"/>
          <w:szCs w:val="20"/>
        </w:rPr>
      </w:pPr>
      <w:r w:rsidRPr="007C1C05">
        <w:rPr>
          <w:sz w:val="20"/>
          <w:szCs w:val="20"/>
        </w:rPr>
        <w:t xml:space="preserve">ANIMAL INSPECTORS </w:t>
      </w:r>
      <w:r w:rsidR="002B0E05" w:rsidRPr="007C1C05">
        <w:rPr>
          <w:i/>
          <w:sz w:val="20"/>
          <w:szCs w:val="20"/>
        </w:rPr>
        <w:t>(Appointed</w:t>
      </w:r>
      <w:r w:rsidR="00BD2AAB" w:rsidRPr="007C1C05">
        <w:rPr>
          <w:i/>
          <w:sz w:val="20"/>
          <w:szCs w:val="20"/>
        </w:rPr>
        <w:t xml:space="preserve"> by the State upon the recommendation of the Board of Health</w:t>
      </w:r>
      <w:r w:rsidR="002B0E05" w:rsidRPr="007C1C05">
        <w:rPr>
          <w:i/>
          <w:sz w:val="20"/>
          <w:szCs w:val="20"/>
        </w:rPr>
        <w:t>)</w:t>
      </w:r>
    </w:p>
    <w:p w:rsidR="00C772CA" w:rsidRPr="007C1C05" w:rsidRDefault="00E51989" w:rsidP="00CC05DA">
      <w:pPr>
        <w:tabs>
          <w:tab w:val="left" w:leader="dot" w:pos="7920"/>
        </w:tabs>
        <w:spacing w:after="0" w:line="240" w:lineRule="auto"/>
        <w:ind w:firstLine="720"/>
        <w:rPr>
          <w:sz w:val="20"/>
          <w:szCs w:val="20"/>
        </w:rPr>
      </w:pPr>
      <w:r w:rsidRPr="007C1C05">
        <w:rPr>
          <w:sz w:val="20"/>
          <w:szCs w:val="20"/>
        </w:rPr>
        <w:t>Joseph Col</w:t>
      </w:r>
      <w:r w:rsidR="00C772CA" w:rsidRPr="007C1C05">
        <w:rPr>
          <w:sz w:val="20"/>
          <w:szCs w:val="20"/>
        </w:rPr>
        <w:t>uc</w:t>
      </w:r>
      <w:r w:rsidRPr="007C1C05">
        <w:rPr>
          <w:sz w:val="20"/>
          <w:szCs w:val="20"/>
        </w:rPr>
        <w:t>c</w:t>
      </w:r>
      <w:r w:rsidR="00C772CA" w:rsidRPr="007C1C05">
        <w:rPr>
          <w:sz w:val="20"/>
          <w:szCs w:val="20"/>
        </w:rPr>
        <w:t>i, Barn Inspector</w:t>
      </w:r>
      <w:r w:rsidR="00C772CA" w:rsidRPr="007C1C05">
        <w:rPr>
          <w:sz w:val="20"/>
          <w:szCs w:val="20"/>
        </w:rPr>
        <w:tab/>
      </w:r>
      <w:r w:rsidR="00863743">
        <w:rPr>
          <w:sz w:val="20"/>
          <w:szCs w:val="20"/>
        </w:rPr>
        <w:t>201</w:t>
      </w:r>
      <w:r w:rsidR="00F76EBB">
        <w:rPr>
          <w:sz w:val="20"/>
          <w:szCs w:val="20"/>
        </w:rPr>
        <w:t>8</w:t>
      </w:r>
    </w:p>
    <w:p w:rsidR="00C772CA" w:rsidRPr="007C1C05" w:rsidRDefault="00E51989" w:rsidP="00CC05DA">
      <w:pPr>
        <w:tabs>
          <w:tab w:val="left" w:leader="dot" w:pos="7920"/>
        </w:tabs>
        <w:spacing w:after="0" w:line="240" w:lineRule="auto"/>
        <w:ind w:firstLine="720"/>
        <w:rPr>
          <w:sz w:val="20"/>
          <w:szCs w:val="20"/>
        </w:rPr>
      </w:pPr>
      <w:r w:rsidRPr="007C1C05">
        <w:rPr>
          <w:sz w:val="20"/>
          <w:szCs w:val="20"/>
        </w:rPr>
        <w:t>Joseph Col</w:t>
      </w:r>
      <w:r w:rsidR="00C772CA" w:rsidRPr="007C1C05">
        <w:rPr>
          <w:sz w:val="20"/>
          <w:szCs w:val="20"/>
        </w:rPr>
        <w:t>u</w:t>
      </w:r>
      <w:r w:rsidRPr="007C1C05">
        <w:rPr>
          <w:sz w:val="20"/>
          <w:szCs w:val="20"/>
        </w:rPr>
        <w:t>c</w:t>
      </w:r>
      <w:r w:rsidR="00C772CA" w:rsidRPr="007C1C05">
        <w:rPr>
          <w:sz w:val="20"/>
          <w:szCs w:val="20"/>
        </w:rPr>
        <w:t>ci, Quarantine Officer</w:t>
      </w:r>
      <w:r w:rsidR="00C772CA" w:rsidRPr="007C1C05">
        <w:rPr>
          <w:sz w:val="20"/>
          <w:szCs w:val="20"/>
        </w:rPr>
        <w:tab/>
      </w:r>
      <w:r w:rsidR="00863743">
        <w:rPr>
          <w:sz w:val="20"/>
          <w:szCs w:val="20"/>
        </w:rPr>
        <w:t>201</w:t>
      </w:r>
      <w:r w:rsidR="00F76EBB">
        <w:rPr>
          <w:sz w:val="20"/>
          <w:szCs w:val="20"/>
        </w:rPr>
        <w:t>8</w:t>
      </w:r>
    </w:p>
    <w:p w:rsidR="002B0E05" w:rsidRPr="007C1C05" w:rsidRDefault="002B0E05" w:rsidP="00CC05DA">
      <w:pPr>
        <w:spacing w:after="0" w:line="240" w:lineRule="auto"/>
        <w:rPr>
          <w:sz w:val="20"/>
          <w:szCs w:val="20"/>
        </w:rPr>
      </w:pPr>
      <w:r w:rsidRPr="007C1C05">
        <w:rPr>
          <w:sz w:val="20"/>
          <w:szCs w:val="20"/>
        </w:rPr>
        <w:t xml:space="preserve">BOARD OF HEALTH </w:t>
      </w:r>
      <w:r w:rsidR="00504C90">
        <w:rPr>
          <w:sz w:val="20"/>
          <w:szCs w:val="20"/>
        </w:rPr>
        <w:t>STAFF (</w:t>
      </w:r>
      <w:r w:rsidR="00504C90">
        <w:rPr>
          <w:i/>
          <w:sz w:val="20"/>
          <w:szCs w:val="20"/>
        </w:rPr>
        <w:t>Board of Health-a</w:t>
      </w:r>
      <w:r w:rsidR="00504C90" w:rsidRPr="007C1C05">
        <w:rPr>
          <w:i/>
          <w:sz w:val="20"/>
          <w:szCs w:val="20"/>
        </w:rPr>
        <w:t>ppointed</w:t>
      </w:r>
      <w:r w:rsidR="00504C90">
        <w:rPr>
          <w:i/>
          <w:sz w:val="20"/>
          <w:szCs w:val="20"/>
        </w:rPr>
        <w:t>)</w:t>
      </w:r>
    </w:p>
    <w:p w:rsidR="0025308C" w:rsidRDefault="007C34C2" w:rsidP="00CC05DA">
      <w:pPr>
        <w:tabs>
          <w:tab w:val="left" w:leader="dot" w:pos="7920"/>
        </w:tabs>
        <w:spacing w:after="0" w:line="240" w:lineRule="auto"/>
        <w:ind w:firstLine="720"/>
        <w:rPr>
          <w:sz w:val="20"/>
          <w:szCs w:val="20"/>
        </w:rPr>
      </w:pPr>
      <w:r w:rsidRPr="007C1C05">
        <w:rPr>
          <w:sz w:val="20"/>
          <w:szCs w:val="20"/>
        </w:rPr>
        <w:t>Virginia Knowlton</w:t>
      </w:r>
      <w:r w:rsidR="00504C90">
        <w:rPr>
          <w:sz w:val="20"/>
          <w:szCs w:val="20"/>
        </w:rPr>
        <w:t>, Clerk</w:t>
      </w:r>
      <w:r w:rsidR="009E3C19" w:rsidRPr="007C1C05">
        <w:rPr>
          <w:sz w:val="20"/>
          <w:szCs w:val="20"/>
        </w:rPr>
        <w:tab/>
      </w:r>
      <w:r w:rsidR="007652B0">
        <w:rPr>
          <w:sz w:val="20"/>
          <w:szCs w:val="20"/>
        </w:rPr>
        <w:t>2019</w:t>
      </w:r>
    </w:p>
    <w:p w:rsidR="002B0E05" w:rsidRPr="007C1C05" w:rsidRDefault="002B0E05" w:rsidP="00CC05DA">
      <w:pPr>
        <w:spacing w:after="0" w:line="240" w:lineRule="auto"/>
        <w:rPr>
          <w:sz w:val="20"/>
          <w:szCs w:val="20"/>
        </w:rPr>
      </w:pPr>
      <w:r w:rsidRPr="007C1C05">
        <w:rPr>
          <w:sz w:val="20"/>
          <w:szCs w:val="20"/>
        </w:rPr>
        <w:t xml:space="preserve">BOARD OF REGISTRARS </w:t>
      </w:r>
      <w:r w:rsidR="00A26EBB" w:rsidRPr="007C1C05">
        <w:rPr>
          <w:i/>
          <w:sz w:val="20"/>
          <w:szCs w:val="20"/>
        </w:rPr>
        <w:t xml:space="preserve">(4 members including 2 Democrats and 2 Republicans, </w:t>
      </w:r>
      <w:r w:rsidRPr="007C1C05">
        <w:rPr>
          <w:i/>
          <w:sz w:val="20"/>
          <w:szCs w:val="20"/>
        </w:rPr>
        <w:t>3-year terms)</w:t>
      </w:r>
    </w:p>
    <w:p w:rsidR="0025308C" w:rsidRPr="007C1C05" w:rsidRDefault="00BA4C8F" w:rsidP="00BA4C8F">
      <w:pPr>
        <w:tabs>
          <w:tab w:val="left" w:leader="dot" w:pos="7920"/>
        </w:tabs>
        <w:spacing w:after="0" w:line="240" w:lineRule="auto"/>
        <w:ind w:firstLine="720"/>
        <w:rPr>
          <w:sz w:val="20"/>
          <w:szCs w:val="20"/>
        </w:rPr>
      </w:pPr>
      <w:r w:rsidRPr="007C1C05">
        <w:rPr>
          <w:sz w:val="20"/>
          <w:szCs w:val="20"/>
        </w:rPr>
        <w:t>Aina Barten</w:t>
      </w:r>
      <w:r w:rsidR="00A26EBB" w:rsidRPr="007C1C05">
        <w:rPr>
          <w:sz w:val="20"/>
          <w:szCs w:val="20"/>
        </w:rPr>
        <w:t xml:space="preserve"> (D)</w:t>
      </w:r>
      <w:r w:rsidRPr="007C1C05">
        <w:rPr>
          <w:sz w:val="20"/>
          <w:szCs w:val="20"/>
        </w:rPr>
        <w:tab/>
        <w:t>20</w:t>
      </w:r>
      <w:r w:rsidR="00F76EBB">
        <w:rPr>
          <w:sz w:val="20"/>
          <w:szCs w:val="20"/>
        </w:rPr>
        <w:t>20</w:t>
      </w:r>
    </w:p>
    <w:p w:rsidR="00BA4C8F" w:rsidRPr="007C1C05" w:rsidRDefault="00BA4C8F" w:rsidP="00BA4C8F">
      <w:pPr>
        <w:tabs>
          <w:tab w:val="left" w:leader="dot" w:pos="7920"/>
        </w:tabs>
        <w:spacing w:after="0" w:line="240" w:lineRule="auto"/>
        <w:ind w:firstLine="720"/>
        <w:rPr>
          <w:sz w:val="20"/>
          <w:szCs w:val="20"/>
        </w:rPr>
      </w:pPr>
      <w:r w:rsidRPr="007C1C05">
        <w:rPr>
          <w:sz w:val="20"/>
          <w:szCs w:val="20"/>
        </w:rPr>
        <w:t>Lorraine Boyden</w:t>
      </w:r>
      <w:r w:rsidR="001846F9">
        <w:rPr>
          <w:sz w:val="20"/>
          <w:szCs w:val="20"/>
        </w:rPr>
        <w:t xml:space="preserve"> (R</w:t>
      </w:r>
      <w:r w:rsidR="008C4FEE">
        <w:rPr>
          <w:sz w:val="20"/>
          <w:szCs w:val="20"/>
        </w:rPr>
        <w:t>)</w:t>
      </w:r>
      <w:r w:rsidRPr="007C1C05">
        <w:rPr>
          <w:sz w:val="20"/>
          <w:szCs w:val="20"/>
        </w:rPr>
        <w:tab/>
        <w:t>20</w:t>
      </w:r>
      <w:r w:rsidR="00F76EBB">
        <w:rPr>
          <w:sz w:val="20"/>
          <w:szCs w:val="20"/>
        </w:rPr>
        <w:t>20</w:t>
      </w:r>
    </w:p>
    <w:p w:rsidR="0025308C" w:rsidRPr="007C1C05" w:rsidRDefault="00BA4C8F" w:rsidP="002B3FEF">
      <w:pPr>
        <w:tabs>
          <w:tab w:val="left" w:leader="dot" w:pos="7920"/>
        </w:tabs>
        <w:spacing w:after="0" w:line="240" w:lineRule="auto"/>
        <w:ind w:firstLine="720"/>
        <w:rPr>
          <w:sz w:val="20"/>
          <w:szCs w:val="20"/>
        </w:rPr>
      </w:pPr>
      <w:r w:rsidRPr="007C1C05">
        <w:rPr>
          <w:sz w:val="20"/>
          <w:szCs w:val="20"/>
        </w:rPr>
        <w:t>Virginia Knowlton</w:t>
      </w:r>
      <w:r w:rsidR="00A26EBB" w:rsidRPr="007C1C05">
        <w:rPr>
          <w:sz w:val="20"/>
          <w:szCs w:val="20"/>
        </w:rPr>
        <w:t xml:space="preserve"> (R)</w:t>
      </w:r>
      <w:r w:rsidRPr="007C1C05">
        <w:rPr>
          <w:sz w:val="20"/>
          <w:szCs w:val="20"/>
        </w:rPr>
        <w:tab/>
      </w:r>
      <w:r w:rsidR="00504C90">
        <w:rPr>
          <w:sz w:val="20"/>
          <w:szCs w:val="20"/>
        </w:rPr>
        <w:t>2019</w:t>
      </w:r>
    </w:p>
    <w:p w:rsidR="00D24F9D" w:rsidRPr="007C1C05" w:rsidRDefault="00D24F9D" w:rsidP="002B3FEF">
      <w:pPr>
        <w:tabs>
          <w:tab w:val="left" w:leader="dot" w:pos="7920"/>
        </w:tabs>
        <w:spacing w:after="0" w:line="240" w:lineRule="auto"/>
        <w:ind w:firstLine="720"/>
        <w:rPr>
          <w:sz w:val="20"/>
          <w:szCs w:val="20"/>
        </w:rPr>
      </w:pPr>
      <w:r w:rsidRPr="007C1C05">
        <w:rPr>
          <w:sz w:val="20"/>
          <w:szCs w:val="20"/>
        </w:rPr>
        <w:t>Jack Ramey</w:t>
      </w:r>
      <w:r w:rsidR="00A26EBB" w:rsidRPr="007C1C05">
        <w:rPr>
          <w:sz w:val="20"/>
          <w:szCs w:val="20"/>
        </w:rPr>
        <w:t xml:space="preserve"> (D)</w:t>
      </w:r>
      <w:r w:rsidR="00D96FAE">
        <w:rPr>
          <w:sz w:val="20"/>
          <w:szCs w:val="20"/>
        </w:rPr>
        <w:t>*</w:t>
      </w:r>
      <w:r w:rsidR="00A26EBB" w:rsidRPr="007C1C05">
        <w:rPr>
          <w:sz w:val="20"/>
          <w:szCs w:val="20"/>
        </w:rPr>
        <w:tab/>
        <w:t>2018</w:t>
      </w:r>
    </w:p>
    <w:p w:rsidR="00725574" w:rsidRPr="007C1C05" w:rsidRDefault="00106889" w:rsidP="00CC05DA">
      <w:pPr>
        <w:spacing w:after="0" w:line="240" w:lineRule="auto"/>
        <w:rPr>
          <w:sz w:val="20"/>
          <w:szCs w:val="20"/>
        </w:rPr>
      </w:pPr>
      <w:r w:rsidRPr="007C1C05">
        <w:rPr>
          <w:sz w:val="20"/>
          <w:szCs w:val="20"/>
        </w:rPr>
        <w:t>BROADBAND COMMITTEE</w:t>
      </w:r>
    </w:p>
    <w:p w:rsidR="004D7BE5" w:rsidRDefault="009725EA" w:rsidP="009725EA">
      <w:pPr>
        <w:tabs>
          <w:tab w:val="left" w:leader="dot" w:pos="7920"/>
        </w:tabs>
        <w:spacing w:after="0" w:line="240" w:lineRule="auto"/>
        <w:ind w:firstLine="720"/>
        <w:rPr>
          <w:sz w:val="20"/>
          <w:szCs w:val="20"/>
        </w:rPr>
      </w:pPr>
      <w:r w:rsidRPr="007C1C05">
        <w:rPr>
          <w:sz w:val="20"/>
          <w:szCs w:val="20"/>
        </w:rPr>
        <w:t>Robert Armstrong</w:t>
      </w:r>
      <w:r w:rsidRPr="007C1C05">
        <w:rPr>
          <w:sz w:val="20"/>
          <w:szCs w:val="20"/>
        </w:rPr>
        <w:tab/>
      </w:r>
      <w:r w:rsidR="00863743">
        <w:rPr>
          <w:sz w:val="20"/>
          <w:szCs w:val="20"/>
        </w:rPr>
        <w:t>201</w:t>
      </w:r>
      <w:r w:rsidR="00F76EBB">
        <w:rPr>
          <w:sz w:val="20"/>
          <w:szCs w:val="20"/>
        </w:rPr>
        <w:t>8</w:t>
      </w:r>
    </w:p>
    <w:p w:rsidR="009725EA" w:rsidRDefault="009725EA" w:rsidP="009725EA">
      <w:pPr>
        <w:tabs>
          <w:tab w:val="left" w:leader="dot" w:pos="7920"/>
        </w:tabs>
        <w:spacing w:after="0" w:line="240" w:lineRule="auto"/>
        <w:ind w:firstLine="720"/>
        <w:rPr>
          <w:sz w:val="20"/>
          <w:szCs w:val="20"/>
        </w:rPr>
      </w:pPr>
      <w:r w:rsidRPr="007C1C05">
        <w:rPr>
          <w:sz w:val="20"/>
          <w:szCs w:val="20"/>
        </w:rPr>
        <w:t>Ronald Hawkes</w:t>
      </w:r>
      <w:r w:rsidRPr="007C1C05">
        <w:rPr>
          <w:sz w:val="20"/>
          <w:szCs w:val="20"/>
        </w:rPr>
        <w:tab/>
      </w:r>
      <w:r w:rsidR="00863743">
        <w:rPr>
          <w:sz w:val="20"/>
          <w:szCs w:val="20"/>
        </w:rPr>
        <w:t>201</w:t>
      </w:r>
      <w:r w:rsidR="00F76EBB">
        <w:rPr>
          <w:sz w:val="20"/>
          <w:szCs w:val="20"/>
        </w:rPr>
        <w:t>8</w:t>
      </w:r>
    </w:p>
    <w:p w:rsidR="0019445E" w:rsidRPr="007C1C05" w:rsidRDefault="0019445E" w:rsidP="009725EA">
      <w:pPr>
        <w:tabs>
          <w:tab w:val="left" w:leader="dot" w:pos="7920"/>
        </w:tabs>
        <w:spacing w:after="0" w:line="240" w:lineRule="auto"/>
        <w:ind w:firstLine="720"/>
        <w:rPr>
          <w:sz w:val="20"/>
          <w:szCs w:val="20"/>
        </w:rPr>
      </w:pPr>
      <w:r w:rsidRPr="005F0530">
        <w:rPr>
          <w:sz w:val="20"/>
          <w:szCs w:val="20"/>
        </w:rPr>
        <w:t>Vacancy</w:t>
      </w:r>
    </w:p>
    <w:p w:rsidR="00725574" w:rsidRDefault="00725574" w:rsidP="00CC05DA">
      <w:pPr>
        <w:spacing w:after="0" w:line="240" w:lineRule="auto"/>
        <w:rPr>
          <w:i/>
          <w:sz w:val="20"/>
          <w:szCs w:val="20"/>
        </w:rPr>
      </w:pPr>
      <w:r w:rsidRPr="007C1C05">
        <w:rPr>
          <w:sz w:val="20"/>
          <w:szCs w:val="20"/>
        </w:rPr>
        <w:t xml:space="preserve">BURIAL AGENT </w:t>
      </w:r>
      <w:r w:rsidR="00363D24">
        <w:rPr>
          <w:i/>
          <w:sz w:val="20"/>
          <w:szCs w:val="20"/>
        </w:rPr>
        <w:t>(Board of Health-a</w:t>
      </w:r>
      <w:r w:rsidRPr="007C1C05">
        <w:rPr>
          <w:i/>
          <w:sz w:val="20"/>
          <w:szCs w:val="20"/>
        </w:rPr>
        <w:t>ppointed)</w:t>
      </w:r>
    </w:p>
    <w:p w:rsidR="00D91DAB" w:rsidRDefault="00D91DAB" w:rsidP="00CC05DA">
      <w:pPr>
        <w:spacing w:after="0" w:line="240" w:lineRule="auto"/>
        <w:rPr>
          <w:sz w:val="20"/>
          <w:szCs w:val="20"/>
        </w:rPr>
      </w:pPr>
      <w:r>
        <w:rPr>
          <w:sz w:val="20"/>
          <w:szCs w:val="20"/>
        </w:rPr>
        <w:tab/>
      </w:r>
      <w:r w:rsidRPr="007C1C05">
        <w:rPr>
          <w:sz w:val="20"/>
          <w:szCs w:val="20"/>
        </w:rPr>
        <w:t>Virginia Knowlton</w:t>
      </w:r>
      <w:r>
        <w:rPr>
          <w:sz w:val="20"/>
          <w:szCs w:val="20"/>
        </w:rPr>
        <w:t>, Burial Agent………………………………………………………………………………………..201</w:t>
      </w:r>
      <w:r w:rsidR="001846F9">
        <w:rPr>
          <w:sz w:val="20"/>
          <w:szCs w:val="20"/>
        </w:rPr>
        <w:t>9</w:t>
      </w:r>
    </w:p>
    <w:p w:rsidR="002B0E05" w:rsidRDefault="002B0E05" w:rsidP="00CC05DA">
      <w:pPr>
        <w:spacing w:after="0" w:line="240" w:lineRule="auto"/>
        <w:rPr>
          <w:i/>
          <w:sz w:val="20"/>
          <w:szCs w:val="20"/>
        </w:rPr>
      </w:pPr>
      <w:r w:rsidRPr="007C1C05">
        <w:rPr>
          <w:sz w:val="20"/>
          <w:szCs w:val="20"/>
        </w:rPr>
        <w:t>CAPITAL IMPROVEMENT</w:t>
      </w:r>
      <w:r w:rsidR="00AA50F2">
        <w:rPr>
          <w:sz w:val="20"/>
          <w:szCs w:val="20"/>
        </w:rPr>
        <w:t>S</w:t>
      </w:r>
      <w:r w:rsidRPr="007C1C05">
        <w:rPr>
          <w:sz w:val="20"/>
          <w:szCs w:val="20"/>
        </w:rPr>
        <w:t xml:space="preserve"> </w:t>
      </w:r>
      <w:r w:rsidR="00106889" w:rsidRPr="007C1C05">
        <w:rPr>
          <w:sz w:val="20"/>
          <w:szCs w:val="20"/>
        </w:rPr>
        <w:t>PLANNING COMMITTEE</w:t>
      </w:r>
      <w:r w:rsidR="00466AE6" w:rsidRPr="007C1C05">
        <w:rPr>
          <w:i/>
          <w:sz w:val="20"/>
          <w:szCs w:val="20"/>
        </w:rPr>
        <w:t xml:space="preserve"> (f</w:t>
      </w:r>
      <w:r w:rsidR="00B45C0C" w:rsidRPr="007C1C05">
        <w:rPr>
          <w:i/>
          <w:sz w:val="20"/>
          <w:szCs w:val="20"/>
        </w:rPr>
        <w:t>ormed for FY16</w:t>
      </w:r>
      <w:r w:rsidR="004740F3">
        <w:rPr>
          <w:i/>
          <w:sz w:val="20"/>
          <w:szCs w:val="20"/>
        </w:rPr>
        <w:t xml:space="preserve">—5 </w:t>
      </w:r>
      <w:r w:rsidR="00504C90">
        <w:rPr>
          <w:i/>
          <w:sz w:val="20"/>
          <w:szCs w:val="20"/>
        </w:rPr>
        <w:t>member, representatives from Selectboard, Finance Committee,</w:t>
      </w:r>
      <w:r w:rsidR="004D7BE5">
        <w:rPr>
          <w:i/>
          <w:sz w:val="20"/>
          <w:szCs w:val="20"/>
        </w:rPr>
        <w:t xml:space="preserve"> 3 at-large</w:t>
      </w:r>
      <w:r w:rsidR="00B45C0C" w:rsidRPr="007C1C05">
        <w:rPr>
          <w:i/>
          <w:sz w:val="20"/>
          <w:szCs w:val="20"/>
        </w:rPr>
        <w:t>)</w:t>
      </w:r>
    </w:p>
    <w:p w:rsidR="00D96FAE" w:rsidRPr="00324A80" w:rsidRDefault="00D96FAE" w:rsidP="00CC05DA">
      <w:pPr>
        <w:spacing w:after="0" w:line="240" w:lineRule="auto"/>
        <w:rPr>
          <w:sz w:val="20"/>
          <w:szCs w:val="20"/>
        </w:rPr>
      </w:pPr>
      <w:r>
        <w:rPr>
          <w:i/>
          <w:sz w:val="20"/>
          <w:szCs w:val="20"/>
        </w:rPr>
        <w:tab/>
      </w:r>
      <w:r w:rsidRPr="00324A80">
        <w:rPr>
          <w:sz w:val="20"/>
          <w:szCs w:val="20"/>
        </w:rPr>
        <w:t>Robert Armstrong, Select Board representative……………………………………………………………….</w:t>
      </w:r>
      <w:r w:rsidR="003C763A" w:rsidRPr="00324A80">
        <w:rPr>
          <w:sz w:val="20"/>
          <w:szCs w:val="20"/>
        </w:rPr>
        <w:t>201</w:t>
      </w:r>
      <w:r w:rsidR="00836273" w:rsidRPr="00324A80">
        <w:rPr>
          <w:sz w:val="20"/>
          <w:szCs w:val="20"/>
        </w:rPr>
        <w:t>8</w:t>
      </w:r>
    </w:p>
    <w:p w:rsidR="00B6157A" w:rsidRDefault="00903CA0" w:rsidP="00B45C0C">
      <w:pPr>
        <w:tabs>
          <w:tab w:val="left" w:leader="dot" w:pos="7920"/>
        </w:tabs>
        <w:spacing w:after="0" w:line="240" w:lineRule="auto"/>
        <w:ind w:firstLine="720"/>
        <w:rPr>
          <w:sz w:val="20"/>
          <w:szCs w:val="20"/>
        </w:rPr>
      </w:pPr>
      <w:r w:rsidRPr="00324A80">
        <w:rPr>
          <w:sz w:val="20"/>
          <w:szCs w:val="20"/>
        </w:rPr>
        <w:t>Roy Cohen</w:t>
      </w:r>
      <w:r w:rsidR="00F42C63" w:rsidRPr="00324A80">
        <w:rPr>
          <w:sz w:val="20"/>
          <w:szCs w:val="20"/>
        </w:rPr>
        <w:t>, Finance Committee representative</w:t>
      </w:r>
      <w:r w:rsidR="00B6157A" w:rsidRPr="00324A80">
        <w:rPr>
          <w:sz w:val="20"/>
          <w:szCs w:val="20"/>
        </w:rPr>
        <w:t>……………………………………………...………………..</w:t>
      </w:r>
      <w:r w:rsidR="003C763A" w:rsidRPr="00324A80">
        <w:rPr>
          <w:sz w:val="20"/>
          <w:szCs w:val="20"/>
        </w:rPr>
        <w:t>201</w:t>
      </w:r>
      <w:r w:rsidR="00836273" w:rsidRPr="00324A80">
        <w:rPr>
          <w:sz w:val="20"/>
          <w:szCs w:val="20"/>
        </w:rPr>
        <w:t>8</w:t>
      </w:r>
      <w:r w:rsidR="00B46417">
        <w:rPr>
          <w:sz w:val="20"/>
          <w:szCs w:val="20"/>
        </w:rPr>
        <w:t xml:space="preserve"> </w:t>
      </w:r>
    </w:p>
    <w:p w:rsidR="00903CA0" w:rsidRPr="007C1C05" w:rsidRDefault="00903CA0" w:rsidP="00B45C0C">
      <w:pPr>
        <w:tabs>
          <w:tab w:val="left" w:leader="dot" w:pos="7920"/>
        </w:tabs>
        <w:spacing w:after="0" w:line="240" w:lineRule="auto"/>
        <w:ind w:firstLine="720"/>
        <w:rPr>
          <w:sz w:val="20"/>
          <w:szCs w:val="20"/>
        </w:rPr>
      </w:pPr>
      <w:r w:rsidRPr="007C1C05">
        <w:rPr>
          <w:sz w:val="20"/>
          <w:szCs w:val="20"/>
        </w:rPr>
        <w:t>Russell French</w:t>
      </w:r>
      <w:r w:rsidR="00B45C0C" w:rsidRPr="007C1C05">
        <w:rPr>
          <w:sz w:val="20"/>
          <w:szCs w:val="20"/>
        </w:rPr>
        <w:tab/>
      </w:r>
      <w:r w:rsidR="003C763A">
        <w:rPr>
          <w:sz w:val="20"/>
          <w:szCs w:val="20"/>
        </w:rPr>
        <w:t>201</w:t>
      </w:r>
      <w:r w:rsidR="00836273">
        <w:rPr>
          <w:sz w:val="20"/>
          <w:szCs w:val="20"/>
        </w:rPr>
        <w:t>8</w:t>
      </w:r>
    </w:p>
    <w:p w:rsidR="00504C90" w:rsidRDefault="00903CA0" w:rsidP="00B45C0C">
      <w:pPr>
        <w:tabs>
          <w:tab w:val="left" w:leader="dot" w:pos="7920"/>
        </w:tabs>
        <w:spacing w:after="0" w:line="240" w:lineRule="auto"/>
        <w:ind w:firstLine="720"/>
        <w:rPr>
          <w:sz w:val="20"/>
          <w:szCs w:val="20"/>
        </w:rPr>
      </w:pPr>
      <w:r w:rsidRPr="007C1C05">
        <w:rPr>
          <w:sz w:val="20"/>
          <w:szCs w:val="20"/>
        </w:rPr>
        <w:t>Dana Goodfield</w:t>
      </w:r>
      <w:r w:rsidR="00D91DAB">
        <w:rPr>
          <w:sz w:val="20"/>
          <w:szCs w:val="20"/>
        </w:rPr>
        <w:t>, Chair</w:t>
      </w:r>
      <w:r w:rsidR="00B45C0C" w:rsidRPr="007C1C05">
        <w:rPr>
          <w:sz w:val="20"/>
          <w:szCs w:val="20"/>
        </w:rPr>
        <w:tab/>
      </w:r>
      <w:r w:rsidR="003C763A">
        <w:rPr>
          <w:sz w:val="20"/>
          <w:szCs w:val="20"/>
        </w:rPr>
        <w:t>201</w:t>
      </w:r>
      <w:r w:rsidR="00836273">
        <w:rPr>
          <w:sz w:val="20"/>
          <w:szCs w:val="20"/>
        </w:rPr>
        <w:t>8</w:t>
      </w:r>
    </w:p>
    <w:p w:rsidR="00B6157A" w:rsidRPr="007C1C05" w:rsidRDefault="00903CA0" w:rsidP="00B45C0C">
      <w:pPr>
        <w:tabs>
          <w:tab w:val="left" w:leader="dot" w:pos="7920"/>
        </w:tabs>
        <w:spacing w:after="0" w:line="240" w:lineRule="auto"/>
        <w:ind w:firstLine="720"/>
        <w:rPr>
          <w:sz w:val="20"/>
          <w:szCs w:val="20"/>
        </w:rPr>
      </w:pPr>
      <w:r w:rsidRPr="007C1C05">
        <w:rPr>
          <w:sz w:val="20"/>
          <w:szCs w:val="20"/>
        </w:rPr>
        <w:t>Brian Kuzmeskus</w:t>
      </w:r>
      <w:r w:rsidR="00504C90">
        <w:rPr>
          <w:sz w:val="20"/>
          <w:szCs w:val="20"/>
        </w:rPr>
        <w:t>.</w:t>
      </w:r>
      <w:r w:rsidR="00B45C0C" w:rsidRPr="007C1C05">
        <w:rPr>
          <w:sz w:val="20"/>
          <w:szCs w:val="20"/>
        </w:rPr>
        <w:tab/>
      </w:r>
      <w:r w:rsidR="003C763A">
        <w:rPr>
          <w:sz w:val="20"/>
          <w:szCs w:val="20"/>
        </w:rPr>
        <w:t>201</w:t>
      </w:r>
      <w:r w:rsidR="00836273">
        <w:rPr>
          <w:sz w:val="20"/>
          <w:szCs w:val="20"/>
        </w:rPr>
        <w:t>8</w:t>
      </w:r>
    </w:p>
    <w:p w:rsidR="00D91DAB" w:rsidRPr="00501B1A" w:rsidRDefault="00725574" w:rsidP="005D3154">
      <w:pPr>
        <w:spacing w:after="0" w:line="240" w:lineRule="auto"/>
        <w:ind w:left="720" w:hanging="720"/>
        <w:rPr>
          <w:sz w:val="20"/>
          <w:szCs w:val="20"/>
        </w:rPr>
      </w:pPr>
      <w:r w:rsidRPr="007C1C05">
        <w:rPr>
          <w:sz w:val="20"/>
          <w:szCs w:val="20"/>
        </w:rPr>
        <w:t>C</w:t>
      </w:r>
      <w:r w:rsidR="00106889" w:rsidRPr="007C1C05">
        <w:rPr>
          <w:sz w:val="20"/>
          <w:szCs w:val="20"/>
        </w:rPr>
        <w:t>OMMUNITY PRESERVATION COMMITTEE</w:t>
      </w:r>
      <w:r w:rsidR="00DC17FB" w:rsidRPr="007C1C05">
        <w:rPr>
          <w:sz w:val="20"/>
          <w:szCs w:val="20"/>
        </w:rPr>
        <w:t xml:space="preserve"> </w:t>
      </w:r>
      <w:r w:rsidR="00DC17FB" w:rsidRPr="007C1C05">
        <w:rPr>
          <w:i/>
          <w:sz w:val="20"/>
          <w:szCs w:val="20"/>
        </w:rPr>
        <w:t>(7 members, appointed by Cons</w:t>
      </w:r>
      <w:r w:rsidR="00D91DAB">
        <w:rPr>
          <w:i/>
          <w:sz w:val="20"/>
          <w:szCs w:val="20"/>
        </w:rPr>
        <w:t xml:space="preserve">ervation Commission, Historical </w:t>
      </w:r>
    </w:p>
    <w:p w:rsidR="0025308C" w:rsidRPr="007C1C05" w:rsidRDefault="00DC17FB" w:rsidP="005D3154">
      <w:pPr>
        <w:spacing w:after="0" w:line="240" w:lineRule="auto"/>
        <w:ind w:left="720" w:hanging="720"/>
        <w:rPr>
          <w:i/>
          <w:sz w:val="20"/>
          <w:szCs w:val="20"/>
        </w:rPr>
      </w:pPr>
      <w:r w:rsidRPr="007C1C05">
        <w:rPr>
          <w:i/>
          <w:sz w:val="20"/>
          <w:szCs w:val="20"/>
        </w:rPr>
        <w:t>Commission, Planning Board, Parks, Recreation &amp; Trails Committee, Housing Committee,</w:t>
      </w:r>
      <w:r w:rsidR="00D70ABD" w:rsidRPr="007C1C05">
        <w:rPr>
          <w:i/>
          <w:sz w:val="20"/>
          <w:szCs w:val="20"/>
        </w:rPr>
        <w:t xml:space="preserve"> </w:t>
      </w:r>
      <w:r w:rsidR="00D91DAB">
        <w:rPr>
          <w:i/>
          <w:sz w:val="20"/>
          <w:szCs w:val="20"/>
        </w:rPr>
        <w:t>and Select Board</w:t>
      </w:r>
      <w:r w:rsidRPr="007C1C05">
        <w:rPr>
          <w:i/>
          <w:sz w:val="20"/>
          <w:szCs w:val="20"/>
        </w:rPr>
        <w:t>)</w:t>
      </w:r>
    </w:p>
    <w:p w:rsidR="008137FE" w:rsidRPr="007C1C05" w:rsidRDefault="008137FE" w:rsidP="008137FE">
      <w:pPr>
        <w:tabs>
          <w:tab w:val="left" w:leader="dot" w:pos="7920"/>
        </w:tabs>
        <w:spacing w:after="0" w:line="240" w:lineRule="auto"/>
        <w:ind w:firstLine="720"/>
        <w:rPr>
          <w:sz w:val="20"/>
          <w:szCs w:val="20"/>
        </w:rPr>
      </w:pPr>
      <w:r w:rsidRPr="007C1C05">
        <w:rPr>
          <w:sz w:val="20"/>
          <w:szCs w:val="20"/>
        </w:rPr>
        <w:t>Aimee Anderson</w:t>
      </w:r>
      <w:r w:rsidR="003C763A">
        <w:rPr>
          <w:sz w:val="20"/>
          <w:szCs w:val="20"/>
        </w:rPr>
        <w:t>, Representative at Large</w:t>
      </w:r>
      <w:r w:rsidR="003C763A">
        <w:rPr>
          <w:sz w:val="20"/>
          <w:szCs w:val="20"/>
        </w:rPr>
        <w:tab/>
        <w:t>2019</w:t>
      </w:r>
    </w:p>
    <w:p w:rsidR="008137FE" w:rsidRPr="007C1C05" w:rsidRDefault="008137FE" w:rsidP="008137FE">
      <w:pPr>
        <w:tabs>
          <w:tab w:val="left" w:leader="dot" w:pos="7920"/>
        </w:tabs>
        <w:spacing w:after="0" w:line="240" w:lineRule="auto"/>
        <w:ind w:firstLine="720"/>
        <w:rPr>
          <w:sz w:val="20"/>
          <w:szCs w:val="20"/>
        </w:rPr>
      </w:pPr>
      <w:r w:rsidRPr="007C1C05">
        <w:rPr>
          <w:sz w:val="20"/>
          <w:szCs w:val="20"/>
        </w:rPr>
        <w:t>Robert Anderson, Co-Chair; Secretary; Parks, Recreation &amp; Trails Committee Rep.</w:t>
      </w:r>
      <w:r w:rsidRPr="007C1C05">
        <w:rPr>
          <w:sz w:val="20"/>
          <w:szCs w:val="20"/>
        </w:rPr>
        <w:tab/>
        <w:t>201</w:t>
      </w:r>
      <w:r w:rsidR="00836273">
        <w:rPr>
          <w:sz w:val="20"/>
          <w:szCs w:val="20"/>
        </w:rPr>
        <w:t>9</w:t>
      </w:r>
    </w:p>
    <w:p w:rsidR="008137FE" w:rsidRPr="007C1C05" w:rsidRDefault="008137FE" w:rsidP="008137FE">
      <w:pPr>
        <w:tabs>
          <w:tab w:val="left" w:leader="dot" w:pos="7920"/>
        </w:tabs>
        <w:spacing w:after="0" w:line="240" w:lineRule="auto"/>
        <w:ind w:firstLine="720"/>
        <w:rPr>
          <w:sz w:val="20"/>
          <w:szCs w:val="20"/>
        </w:rPr>
      </w:pPr>
      <w:r w:rsidRPr="007C1C05">
        <w:rPr>
          <w:sz w:val="20"/>
          <w:szCs w:val="20"/>
        </w:rPr>
        <w:t>Malcolm Corse, Historical Commission Representative</w:t>
      </w:r>
      <w:r w:rsidRPr="007C1C05">
        <w:rPr>
          <w:sz w:val="20"/>
          <w:szCs w:val="20"/>
        </w:rPr>
        <w:tab/>
        <w:t>20</w:t>
      </w:r>
      <w:r w:rsidR="00836273">
        <w:rPr>
          <w:sz w:val="20"/>
          <w:szCs w:val="20"/>
        </w:rPr>
        <w:t>20</w:t>
      </w:r>
    </w:p>
    <w:p w:rsidR="008137FE" w:rsidRPr="007C1C05" w:rsidRDefault="008137FE" w:rsidP="008137FE">
      <w:pPr>
        <w:tabs>
          <w:tab w:val="left" w:leader="dot" w:pos="7920"/>
        </w:tabs>
        <w:spacing w:after="0" w:line="240" w:lineRule="auto"/>
        <w:ind w:firstLine="720"/>
        <w:rPr>
          <w:sz w:val="20"/>
          <w:szCs w:val="20"/>
        </w:rPr>
      </w:pPr>
      <w:r w:rsidRPr="001846F9">
        <w:rPr>
          <w:sz w:val="20"/>
          <w:szCs w:val="20"/>
        </w:rPr>
        <w:t>Dusty King, Co-Chair, Treasurer, Represent</w:t>
      </w:r>
      <w:r w:rsidR="003C763A" w:rsidRPr="001846F9">
        <w:rPr>
          <w:sz w:val="20"/>
          <w:szCs w:val="20"/>
        </w:rPr>
        <w:t>ative at Large</w:t>
      </w:r>
      <w:r w:rsidR="003C763A" w:rsidRPr="001846F9">
        <w:rPr>
          <w:sz w:val="20"/>
          <w:szCs w:val="20"/>
        </w:rPr>
        <w:tab/>
        <w:t>2019</w:t>
      </w:r>
    </w:p>
    <w:p w:rsidR="00C5108E" w:rsidRDefault="00FC6A21" w:rsidP="008137FE">
      <w:pPr>
        <w:tabs>
          <w:tab w:val="left" w:leader="dot" w:pos="7920"/>
        </w:tabs>
        <w:spacing w:after="0" w:line="240" w:lineRule="auto"/>
        <w:ind w:firstLine="720"/>
        <w:rPr>
          <w:sz w:val="20"/>
          <w:szCs w:val="20"/>
        </w:rPr>
      </w:pPr>
      <w:r>
        <w:rPr>
          <w:sz w:val="20"/>
          <w:szCs w:val="20"/>
        </w:rPr>
        <w:t>Susan McFarland</w:t>
      </w:r>
      <w:r w:rsidR="00C5108E" w:rsidRPr="007C1C05">
        <w:rPr>
          <w:sz w:val="20"/>
          <w:szCs w:val="20"/>
        </w:rPr>
        <w:t>, Pl</w:t>
      </w:r>
      <w:r>
        <w:rPr>
          <w:sz w:val="20"/>
          <w:szCs w:val="20"/>
        </w:rPr>
        <w:t>anning Board Representative</w:t>
      </w:r>
      <w:r>
        <w:rPr>
          <w:sz w:val="20"/>
          <w:szCs w:val="20"/>
        </w:rPr>
        <w:tab/>
        <w:t>2018</w:t>
      </w:r>
    </w:p>
    <w:p w:rsidR="00A235C5" w:rsidRPr="007C1C05" w:rsidRDefault="00A235C5" w:rsidP="00A235C5">
      <w:pPr>
        <w:tabs>
          <w:tab w:val="left" w:leader="dot" w:pos="7920"/>
        </w:tabs>
        <w:spacing w:after="0" w:line="240" w:lineRule="auto"/>
        <w:ind w:firstLine="720"/>
        <w:rPr>
          <w:sz w:val="20"/>
          <w:szCs w:val="20"/>
        </w:rPr>
      </w:pPr>
      <w:r w:rsidRPr="007C1C05">
        <w:rPr>
          <w:sz w:val="20"/>
          <w:szCs w:val="20"/>
        </w:rPr>
        <w:t>Peter Zale, Conservatio</w:t>
      </w:r>
      <w:r>
        <w:rPr>
          <w:sz w:val="20"/>
          <w:szCs w:val="20"/>
        </w:rPr>
        <w:t>n Commission Representative</w:t>
      </w:r>
      <w:r>
        <w:rPr>
          <w:sz w:val="20"/>
          <w:szCs w:val="20"/>
        </w:rPr>
        <w:tab/>
        <w:t>2019</w:t>
      </w:r>
    </w:p>
    <w:p w:rsidR="00716A94" w:rsidRPr="007C1C05" w:rsidRDefault="00106889" w:rsidP="00CC05DA">
      <w:pPr>
        <w:spacing w:after="0" w:line="240" w:lineRule="auto"/>
        <w:rPr>
          <w:sz w:val="20"/>
          <w:szCs w:val="20"/>
        </w:rPr>
      </w:pPr>
      <w:r w:rsidRPr="007C1C05">
        <w:rPr>
          <w:sz w:val="20"/>
          <w:szCs w:val="20"/>
        </w:rPr>
        <w:t>CONSERVATION COMMISSION</w:t>
      </w:r>
      <w:r w:rsidR="00716A94" w:rsidRPr="007C1C05">
        <w:rPr>
          <w:sz w:val="20"/>
          <w:szCs w:val="20"/>
        </w:rPr>
        <w:t xml:space="preserve"> </w:t>
      </w:r>
      <w:r w:rsidR="00FF104E" w:rsidRPr="007C1C05">
        <w:rPr>
          <w:i/>
          <w:sz w:val="20"/>
          <w:szCs w:val="20"/>
        </w:rPr>
        <w:t>(3-year terms)</w:t>
      </w:r>
    </w:p>
    <w:p w:rsidR="0025308C" w:rsidRPr="007C1C05" w:rsidRDefault="007A5FEB" w:rsidP="007A5FEB">
      <w:pPr>
        <w:tabs>
          <w:tab w:val="left" w:leader="dot" w:pos="7920"/>
        </w:tabs>
        <w:spacing w:after="0" w:line="240" w:lineRule="auto"/>
        <w:ind w:firstLine="720"/>
        <w:rPr>
          <w:sz w:val="20"/>
          <w:szCs w:val="20"/>
        </w:rPr>
      </w:pPr>
      <w:r w:rsidRPr="007C1C05">
        <w:rPr>
          <w:sz w:val="20"/>
          <w:szCs w:val="20"/>
        </w:rPr>
        <w:t>John Gates</w:t>
      </w:r>
      <w:r w:rsidRPr="007C1C05">
        <w:rPr>
          <w:sz w:val="20"/>
          <w:szCs w:val="20"/>
        </w:rPr>
        <w:tab/>
        <w:t>20</w:t>
      </w:r>
      <w:r w:rsidR="00B46417">
        <w:rPr>
          <w:sz w:val="20"/>
          <w:szCs w:val="20"/>
        </w:rPr>
        <w:t>20</w:t>
      </w:r>
    </w:p>
    <w:p w:rsidR="007A5FEB" w:rsidRPr="007C1C05" w:rsidRDefault="003C763A" w:rsidP="007A5FEB">
      <w:pPr>
        <w:tabs>
          <w:tab w:val="left" w:leader="dot" w:pos="7920"/>
        </w:tabs>
        <w:spacing w:after="0" w:line="240" w:lineRule="auto"/>
        <w:ind w:firstLine="720"/>
        <w:rPr>
          <w:sz w:val="20"/>
          <w:szCs w:val="20"/>
        </w:rPr>
      </w:pPr>
      <w:r w:rsidRPr="001846F9">
        <w:rPr>
          <w:sz w:val="20"/>
          <w:szCs w:val="20"/>
        </w:rPr>
        <w:t>Marcelle Morgan</w:t>
      </w:r>
      <w:r w:rsidRPr="001846F9">
        <w:rPr>
          <w:sz w:val="20"/>
          <w:szCs w:val="20"/>
        </w:rPr>
        <w:tab/>
        <w:t>2019</w:t>
      </w:r>
    </w:p>
    <w:p w:rsidR="007A5FEB" w:rsidRPr="007C1C05" w:rsidRDefault="007A5FEB" w:rsidP="007A5FEB">
      <w:pPr>
        <w:tabs>
          <w:tab w:val="left" w:leader="dot" w:pos="7920"/>
        </w:tabs>
        <w:spacing w:after="0" w:line="240" w:lineRule="auto"/>
        <w:ind w:firstLine="720"/>
        <w:rPr>
          <w:sz w:val="20"/>
          <w:szCs w:val="20"/>
        </w:rPr>
      </w:pPr>
      <w:r w:rsidRPr="007C1C05">
        <w:rPr>
          <w:sz w:val="20"/>
          <w:szCs w:val="20"/>
        </w:rPr>
        <w:t>Robert Nowak, Associate Member</w:t>
      </w:r>
      <w:r w:rsidR="007B0A70" w:rsidRPr="007C1C05">
        <w:rPr>
          <w:sz w:val="20"/>
          <w:szCs w:val="20"/>
        </w:rPr>
        <w:tab/>
        <w:t>2018</w:t>
      </w:r>
    </w:p>
    <w:p w:rsidR="007A5FEB" w:rsidRPr="007C1C05" w:rsidRDefault="007A5FEB" w:rsidP="007A5FEB">
      <w:pPr>
        <w:tabs>
          <w:tab w:val="left" w:leader="dot" w:pos="7920"/>
        </w:tabs>
        <w:spacing w:after="0" w:line="240" w:lineRule="auto"/>
        <w:ind w:firstLine="720"/>
        <w:rPr>
          <w:sz w:val="20"/>
          <w:szCs w:val="20"/>
        </w:rPr>
      </w:pPr>
      <w:r w:rsidRPr="007C1C05">
        <w:rPr>
          <w:sz w:val="20"/>
          <w:szCs w:val="20"/>
        </w:rPr>
        <w:t>Bruton Strange</w:t>
      </w:r>
      <w:r w:rsidRPr="007C1C05">
        <w:rPr>
          <w:sz w:val="20"/>
          <w:szCs w:val="20"/>
        </w:rPr>
        <w:tab/>
        <w:t>2018</w:t>
      </w:r>
    </w:p>
    <w:p w:rsidR="007A5FEB" w:rsidRPr="007C1C05" w:rsidRDefault="007A5FEB" w:rsidP="007A5FEB">
      <w:pPr>
        <w:tabs>
          <w:tab w:val="left" w:leader="dot" w:pos="7920"/>
        </w:tabs>
        <w:spacing w:after="0" w:line="240" w:lineRule="auto"/>
        <w:ind w:firstLine="720"/>
        <w:rPr>
          <w:sz w:val="20"/>
          <w:szCs w:val="20"/>
        </w:rPr>
      </w:pPr>
      <w:r w:rsidRPr="007C1C05">
        <w:rPr>
          <w:sz w:val="20"/>
          <w:szCs w:val="20"/>
        </w:rPr>
        <w:t>Peter Zale</w:t>
      </w:r>
      <w:r w:rsidRPr="007C1C05">
        <w:rPr>
          <w:sz w:val="20"/>
          <w:szCs w:val="20"/>
        </w:rPr>
        <w:tab/>
        <w:t>2018</w:t>
      </w:r>
    </w:p>
    <w:p w:rsidR="004A409B" w:rsidRPr="007C1C05" w:rsidRDefault="004A409B" w:rsidP="004A409B">
      <w:pPr>
        <w:tabs>
          <w:tab w:val="left" w:leader="dot" w:pos="7920"/>
        </w:tabs>
        <w:spacing w:after="0" w:line="240" w:lineRule="auto"/>
        <w:ind w:firstLine="720"/>
        <w:rPr>
          <w:sz w:val="20"/>
          <w:szCs w:val="20"/>
        </w:rPr>
      </w:pPr>
      <w:r w:rsidRPr="007C1C05">
        <w:rPr>
          <w:sz w:val="20"/>
          <w:szCs w:val="20"/>
        </w:rPr>
        <w:t>Vacancy</w:t>
      </w:r>
      <w:r w:rsidRPr="007C1C05">
        <w:rPr>
          <w:sz w:val="20"/>
          <w:szCs w:val="20"/>
        </w:rPr>
        <w:tab/>
        <w:t>2017</w:t>
      </w:r>
    </w:p>
    <w:p w:rsidR="00725574" w:rsidRPr="007C1C05" w:rsidRDefault="00106889" w:rsidP="00CC05DA">
      <w:pPr>
        <w:spacing w:after="0" w:line="240" w:lineRule="auto"/>
        <w:rPr>
          <w:sz w:val="20"/>
          <w:szCs w:val="20"/>
        </w:rPr>
      </w:pPr>
      <w:r w:rsidRPr="007C1C05">
        <w:rPr>
          <w:sz w:val="20"/>
          <w:szCs w:val="20"/>
        </w:rPr>
        <w:t>COUNCIL ON AGING</w:t>
      </w:r>
      <w:r w:rsidR="00FF104E" w:rsidRPr="007C1C05">
        <w:rPr>
          <w:sz w:val="20"/>
          <w:szCs w:val="20"/>
        </w:rPr>
        <w:t xml:space="preserve"> </w:t>
      </w:r>
      <w:r w:rsidR="00FF104E" w:rsidRPr="007C1C05">
        <w:rPr>
          <w:i/>
          <w:sz w:val="20"/>
          <w:szCs w:val="20"/>
        </w:rPr>
        <w:t>(3-year terms)</w:t>
      </w:r>
    </w:p>
    <w:p w:rsidR="0025308C" w:rsidRDefault="00445694" w:rsidP="00445694">
      <w:pPr>
        <w:tabs>
          <w:tab w:val="left" w:leader="dot" w:pos="7920"/>
        </w:tabs>
        <w:spacing w:after="0" w:line="240" w:lineRule="auto"/>
        <w:ind w:firstLine="720"/>
        <w:rPr>
          <w:sz w:val="20"/>
          <w:szCs w:val="20"/>
        </w:rPr>
      </w:pPr>
      <w:r w:rsidRPr="007C1C05">
        <w:rPr>
          <w:sz w:val="20"/>
          <w:szCs w:val="20"/>
        </w:rPr>
        <w:t>Julie Clark</w:t>
      </w:r>
      <w:r w:rsidR="00B46417">
        <w:rPr>
          <w:sz w:val="20"/>
          <w:szCs w:val="20"/>
        </w:rPr>
        <w:t xml:space="preserve">, </w:t>
      </w:r>
      <w:r w:rsidR="00B46417" w:rsidRPr="00A16516">
        <w:rPr>
          <w:sz w:val="20"/>
          <w:szCs w:val="20"/>
        </w:rPr>
        <w:t>resigned</w:t>
      </w:r>
      <w:r w:rsidR="00B46417">
        <w:rPr>
          <w:sz w:val="20"/>
          <w:szCs w:val="20"/>
        </w:rPr>
        <w:t xml:space="preserve"> </w:t>
      </w:r>
      <w:r w:rsidRPr="007C1C05">
        <w:rPr>
          <w:sz w:val="20"/>
          <w:szCs w:val="20"/>
        </w:rPr>
        <w:tab/>
        <w:t>20</w:t>
      </w:r>
      <w:r w:rsidR="00E35E82">
        <w:rPr>
          <w:sz w:val="20"/>
          <w:szCs w:val="20"/>
        </w:rPr>
        <w:t>20</w:t>
      </w:r>
    </w:p>
    <w:p w:rsidR="004D7BE5" w:rsidRDefault="00445694" w:rsidP="00445694">
      <w:pPr>
        <w:tabs>
          <w:tab w:val="left" w:leader="dot" w:pos="7920"/>
        </w:tabs>
        <w:spacing w:after="0" w:line="240" w:lineRule="auto"/>
        <w:ind w:firstLine="720"/>
        <w:rPr>
          <w:sz w:val="20"/>
          <w:szCs w:val="20"/>
        </w:rPr>
      </w:pPr>
      <w:r w:rsidRPr="007C1C05">
        <w:rPr>
          <w:sz w:val="20"/>
          <w:szCs w:val="20"/>
        </w:rPr>
        <w:t>Winona Corse</w:t>
      </w:r>
      <w:r w:rsidR="004D7BE5">
        <w:rPr>
          <w:sz w:val="20"/>
          <w:szCs w:val="20"/>
        </w:rPr>
        <w:t>*</w:t>
      </w:r>
      <w:r w:rsidRPr="007C1C05">
        <w:rPr>
          <w:sz w:val="20"/>
          <w:szCs w:val="20"/>
        </w:rPr>
        <w:tab/>
      </w:r>
      <w:r w:rsidR="00A235C5">
        <w:rPr>
          <w:sz w:val="20"/>
          <w:szCs w:val="20"/>
        </w:rPr>
        <w:t>2019</w:t>
      </w:r>
    </w:p>
    <w:p w:rsidR="008C4FEE" w:rsidRDefault="008C4FEE" w:rsidP="008C4FEE">
      <w:pPr>
        <w:tabs>
          <w:tab w:val="left" w:leader="dot" w:pos="7920"/>
        </w:tabs>
        <w:spacing w:after="0" w:line="240" w:lineRule="auto"/>
        <w:ind w:firstLine="720"/>
        <w:rPr>
          <w:sz w:val="20"/>
          <w:szCs w:val="20"/>
        </w:rPr>
      </w:pPr>
      <w:r>
        <w:rPr>
          <w:sz w:val="20"/>
          <w:szCs w:val="20"/>
        </w:rPr>
        <w:t>Hank Horstmann</w:t>
      </w:r>
      <w:r w:rsidRPr="001846F9">
        <w:rPr>
          <w:sz w:val="20"/>
          <w:szCs w:val="20"/>
        </w:rPr>
        <w:tab/>
        <w:t>2018</w:t>
      </w:r>
    </w:p>
    <w:p w:rsidR="00A235C5" w:rsidRPr="007C1C05" w:rsidRDefault="00A235C5" w:rsidP="00A235C5">
      <w:pPr>
        <w:tabs>
          <w:tab w:val="left" w:leader="dot" w:pos="7920"/>
        </w:tabs>
        <w:spacing w:after="0" w:line="240" w:lineRule="auto"/>
        <w:ind w:firstLine="720"/>
        <w:rPr>
          <w:sz w:val="20"/>
          <w:szCs w:val="20"/>
        </w:rPr>
      </w:pPr>
      <w:r>
        <w:rPr>
          <w:sz w:val="20"/>
          <w:szCs w:val="20"/>
        </w:rPr>
        <w:t>Patricia Kocot</w:t>
      </w:r>
      <w:r w:rsidRPr="007C1C05">
        <w:rPr>
          <w:sz w:val="20"/>
          <w:szCs w:val="20"/>
        </w:rPr>
        <w:tab/>
        <w:t>201</w:t>
      </w:r>
      <w:r w:rsidR="00D959E6">
        <w:rPr>
          <w:sz w:val="20"/>
          <w:szCs w:val="20"/>
        </w:rPr>
        <w:t>9</w:t>
      </w:r>
    </w:p>
    <w:p w:rsidR="00445694" w:rsidRPr="007C1C05" w:rsidRDefault="00445694" w:rsidP="00445694">
      <w:pPr>
        <w:tabs>
          <w:tab w:val="left" w:leader="dot" w:pos="7920"/>
        </w:tabs>
        <w:spacing w:after="0" w:line="240" w:lineRule="auto"/>
        <w:ind w:firstLine="720"/>
        <w:rPr>
          <w:sz w:val="20"/>
          <w:szCs w:val="20"/>
        </w:rPr>
      </w:pPr>
      <w:r w:rsidRPr="007C1C05">
        <w:rPr>
          <w:sz w:val="20"/>
          <w:szCs w:val="20"/>
        </w:rPr>
        <w:t>Patricia Lynch</w:t>
      </w:r>
      <w:r w:rsidRPr="007C1C05">
        <w:rPr>
          <w:sz w:val="20"/>
          <w:szCs w:val="20"/>
        </w:rPr>
        <w:tab/>
        <w:t>201</w:t>
      </w:r>
      <w:r w:rsidR="004D7BE5">
        <w:rPr>
          <w:sz w:val="20"/>
          <w:szCs w:val="20"/>
        </w:rPr>
        <w:t>9</w:t>
      </w:r>
    </w:p>
    <w:p w:rsidR="00D959E6" w:rsidRPr="007C1C05" w:rsidRDefault="00D959E6" w:rsidP="00445694">
      <w:pPr>
        <w:tabs>
          <w:tab w:val="left" w:leader="dot" w:pos="7920"/>
        </w:tabs>
        <w:spacing w:after="0" w:line="240" w:lineRule="auto"/>
        <w:ind w:firstLine="720"/>
        <w:rPr>
          <w:sz w:val="20"/>
          <w:szCs w:val="20"/>
        </w:rPr>
      </w:pPr>
      <w:r>
        <w:rPr>
          <w:sz w:val="20"/>
          <w:szCs w:val="20"/>
        </w:rPr>
        <w:t>Carolyn Thayer………………………………………………………………………………………………………………….2020</w:t>
      </w:r>
    </w:p>
    <w:p w:rsidR="00445694" w:rsidRPr="007C1C05" w:rsidRDefault="00445694" w:rsidP="00445694">
      <w:pPr>
        <w:tabs>
          <w:tab w:val="left" w:leader="dot" w:pos="7920"/>
        </w:tabs>
        <w:spacing w:after="0" w:line="240" w:lineRule="auto"/>
        <w:ind w:firstLine="720"/>
        <w:rPr>
          <w:sz w:val="20"/>
          <w:szCs w:val="20"/>
        </w:rPr>
      </w:pPr>
      <w:r w:rsidRPr="007C1C05">
        <w:rPr>
          <w:sz w:val="20"/>
          <w:szCs w:val="20"/>
        </w:rPr>
        <w:t>Margaret Tiley</w:t>
      </w:r>
      <w:r w:rsidR="004D7BE5">
        <w:rPr>
          <w:sz w:val="20"/>
          <w:szCs w:val="20"/>
        </w:rPr>
        <w:t>*</w:t>
      </w:r>
      <w:r w:rsidRPr="007C1C05">
        <w:rPr>
          <w:sz w:val="20"/>
          <w:szCs w:val="20"/>
        </w:rPr>
        <w:tab/>
        <w:t>201</w:t>
      </w:r>
      <w:r w:rsidR="00B46417">
        <w:rPr>
          <w:sz w:val="20"/>
          <w:szCs w:val="20"/>
        </w:rPr>
        <w:t>8</w:t>
      </w:r>
    </w:p>
    <w:p w:rsidR="00725574" w:rsidRPr="007C1C05" w:rsidRDefault="00106889" w:rsidP="00CC05DA">
      <w:pPr>
        <w:spacing w:after="0" w:line="240" w:lineRule="auto"/>
        <w:rPr>
          <w:sz w:val="20"/>
          <w:szCs w:val="20"/>
        </w:rPr>
      </w:pPr>
      <w:r w:rsidRPr="007C1C05">
        <w:rPr>
          <w:sz w:val="20"/>
          <w:szCs w:val="20"/>
        </w:rPr>
        <w:t>CULTURAL COUNCIL</w:t>
      </w:r>
      <w:r w:rsidR="003C42D5" w:rsidRPr="007C1C05">
        <w:rPr>
          <w:sz w:val="20"/>
          <w:szCs w:val="20"/>
        </w:rPr>
        <w:t xml:space="preserve"> </w:t>
      </w:r>
      <w:r w:rsidR="003C42D5" w:rsidRPr="007C1C05">
        <w:rPr>
          <w:i/>
          <w:sz w:val="20"/>
          <w:szCs w:val="20"/>
        </w:rPr>
        <w:t xml:space="preserve">(3-year terms, 2 consecutive term </w:t>
      </w:r>
      <w:r w:rsidR="00180F61" w:rsidRPr="007C1C05">
        <w:rPr>
          <w:i/>
          <w:sz w:val="20"/>
          <w:szCs w:val="20"/>
        </w:rPr>
        <w:t>limits</w:t>
      </w:r>
      <w:r w:rsidR="0046095E" w:rsidRPr="007C1C05">
        <w:rPr>
          <w:i/>
          <w:sz w:val="20"/>
          <w:szCs w:val="20"/>
        </w:rPr>
        <w:t xml:space="preserve">, </w:t>
      </w:r>
      <w:r w:rsidR="002071F5">
        <w:rPr>
          <w:i/>
          <w:sz w:val="20"/>
          <w:szCs w:val="20"/>
        </w:rPr>
        <w:t>*</w:t>
      </w:r>
      <w:r w:rsidR="0046095E" w:rsidRPr="007C1C05">
        <w:rPr>
          <w:i/>
          <w:sz w:val="20"/>
          <w:szCs w:val="20"/>
        </w:rPr>
        <w:t>*indicates end of 2</w:t>
      </w:r>
      <w:r w:rsidR="0046095E" w:rsidRPr="007C1C05">
        <w:rPr>
          <w:i/>
          <w:sz w:val="20"/>
          <w:szCs w:val="20"/>
          <w:vertAlign w:val="superscript"/>
        </w:rPr>
        <w:t>nd</w:t>
      </w:r>
      <w:r w:rsidR="0046095E" w:rsidRPr="007C1C05">
        <w:rPr>
          <w:i/>
          <w:sz w:val="20"/>
          <w:szCs w:val="20"/>
        </w:rPr>
        <w:t xml:space="preserve"> term</w:t>
      </w:r>
      <w:r w:rsidR="003C42D5" w:rsidRPr="007C1C05">
        <w:rPr>
          <w:i/>
          <w:sz w:val="20"/>
          <w:szCs w:val="20"/>
        </w:rPr>
        <w:t>)</w:t>
      </w:r>
    </w:p>
    <w:p w:rsidR="00445694" w:rsidRPr="007C1C05" w:rsidRDefault="00445694" w:rsidP="00862FCE">
      <w:pPr>
        <w:tabs>
          <w:tab w:val="left" w:leader="dot" w:pos="7920"/>
        </w:tabs>
        <w:spacing w:after="0" w:line="240" w:lineRule="auto"/>
        <w:ind w:firstLine="720"/>
        <w:rPr>
          <w:sz w:val="20"/>
          <w:szCs w:val="20"/>
        </w:rPr>
      </w:pPr>
      <w:r w:rsidRPr="007C1C05">
        <w:rPr>
          <w:sz w:val="20"/>
          <w:szCs w:val="20"/>
        </w:rPr>
        <w:t>Mary (Polly) Byers</w:t>
      </w:r>
      <w:r w:rsidR="00862FCE" w:rsidRPr="007C1C05">
        <w:rPr>
          <w:sz w:val="20"/>
          <w:szCs w:val="20"/>
        </w:rPr>
        <w:t>, Chair</w:t>
      </w:r>
      <w:r w:rsidR="00862FCE" w:rsidRPr="007C1C05">
        <w:rPr>
          <w:sz w:val="20"/>
          <w:szCs w:val="20"/>
        </w:rPr>
        <w:tab/>
        <w:t>2018</w:t>
      </w:r>
      <w:r w:rsidR="0046095E" w:rsidRPr="007C1C05">
        <w:rPr>
          <w:sz w:val="20"/>
          <w:szCs w:val="20"/>
        </w:rPr>
        <w:t>*</w:t>
      </w:r>
      <w:r w:rsidR="002071F5">
        <w:rPr>
          <w:sz w:val="20"/>
          <w:szCs w:val="20"/>
        </w:rPr>
        <w:t>*</w:t>
      </w:r>
    </w:p>
    <w:p w:rsidR="00445694" w:rsidRPr="007C1C05" w:rsidRDefault="00445694" w:rsidP="00862FCE">
      <w:pPr>
        <w:tabs>
          <w:tab w:val="left" w:leader="dot" w:pos="7920"/>
        </w:tabs>
        <w:spacing w:after="0" w:line="240" w:lineRule="auto"/>
        <w:ind w:firstLine="720"/>
        <w:rPr>
          <w:sz w:val="20"/>
          <w:szCs w:val="20"/>
        </w:rPr>
      </w:pPr>
      <w:r w:rsidRPr="007C1C05">
        <w:rPr>
          <w:sz w:val="20"/>
          <w:szCs w:val="20"/>
        </w:rPr>
        <w:t>Joanne Clapp</w:t>
      </w:r>
      <w:r w:rsidR="00862FCE" w:rsidRPr="007C1C05">
        <w:rPr>
          <w:sz w:val="20"/>
          <w:szCs w:val="20"/>
        </w:rPr>
        <w:tab/>
        <w:t>20</w:t>
      </w:r>
      <w:r w:rsidR="00D959E6">
        <w:rPr>
          <w:sz w:val="20"/>
          <w:szCs w:val="20"/>
        </w:rPr>
        <w:t>20</w:t>
      </w:r>
    </w:p>
    <w:p w:rsidR="002071F5" w:rsidRDefault="002071F5" w:rsidP="00862FCE">
      <w:pPr>
        <w:tabs>
          <w:tab w:val="left" w:leader="dot" w:pos="7920"/>
        </w:tabs>
        <w:spacing w:after="0" w:line="240" w:lineRule="auto"/>
        <w:ind w:firstLine="720"/>
        <w:rPr>
          <w:sz w:val="20"/>
          <w:szCs w:val="20"/>
        </w:rPr>
      </w:pPr>
      <w:r>
        <w:rPr>
          <w:sz w:val="20"/>
          <w:szCs w:val="20"/>
        </w:rPr>
        <w:t>Gisele L’Italien………………………………………………………………………………………………………………….</w:t>
      </w:r>
      <w:r w:rsidR="002707DB">
        <w:rPr>
          <w:sz w:val="20"/>
          <w:szCs w:val="20"/>
        </w:rPr>
        <w:t>.</w:t>
      </w:r>
      <w:r>
        <w:rPr>
          <w:sz w:val="20"/>
          <w:szCs w:val="20"/>
        </w:rPr>
        <w:t>2019</w:t>
      </w:r>
    </w:p>
    <w:p w:rsidR="00445694" w:rsidRDefault="00445694" w:rsidP="00862FCE">
      <w:pPr>
        <w:tabs>
          <w:tab w:val="left" w:leader="dot" w:pos="7920"/>
        </w:tabs>
        <w:spacing w:after="0" w:line="240" w:lineRule="auto"/>
        <w:ind w:firstLine="720"/>
        <w:rPr>
          <w:sz w:val="20"/>
          <w:szCs w:val="20"/>
        </w:rPr>
      </w:pPr>
      <w:r w:rsidRPr="007C1C05">
        <w:rPr>
          <w:sz w:val="20"/>
          <w:szCs w:val="20"/>
        </w:rPr>
        <w:t>Julie Petty</w:t>
      </w:r>
      <w:r w:rsidR="002071F5">
        <w:rPr>
          <w:sz w:val="20"/>
          <w:szCs w:val="20"/>
        </w:rPr>
        <w:t>, Secretary</w:t>
      </w:r>
      <w:r w:rsidR="002071F5">
        <w:rPr>
          <w:sz w:val="20"/>
          <w:szCs w:val="20"/>
        </w:rPr>
        <w:tab/>
        <w:t>2018</w:t>
      </w:r>
    </w:p>
    <w:p w:rsidR="00D959E6" w:rsidRDefault="00D959E6" w:rsidP="00862FCE">
      <w:pPr>
        <w:tabs>
          <w:tab w:val="left" w:leader="dot" w:pos="7920"/>
        </w:tabs>
        <w:spacing w:after="0" w:line="240" w:lineRule="auto"/>
        <w:ind w:firstLine="720"/>
        <w:rPr>
          <w:sz w:val="20"/>
          <w:szCs w:val="20"/>
        </w:rPr>
      </w:pPr>
      <w:r>
        <w:rPr>
          <w:sz w:val="20"/>
          <w:szCs w:val="20"/>
        </w:rPr>
        <w:t>Michelle Sanger………………………………………………………………………………………………………………..2020</w:t>
      </w:r>
    </w:p>
    <w:p w:rsidR="00D959E6" w:rsidRPr="007C1C05" w:rsidRDefault="00D959E6" w:rsidP="00862FCE">
      <w:pPr>
        <w:tabs>
          <w:tab w:val="left" w:leader="dot" w:pos="7920"/>
        </w:tabs>
        <w:spacing w:after="0" w:line="240" w:lineRule="auto"/>
        <w:ind w:firstLine="720"/>
        <w:rPr>
          <w:sz w:val="20"/>
          <w:szCs w:val="20"/>
        </w:rPr>
      </w:pPr>
      <w:r>
        <w:rPr>
          <w:sz w:val="20"/>
          <w:szCs w:val="20"/>
        </w:rPr>
        <w:t>Danielle Thompson………………………………………………………………………………………………………..…2020</w:t>
      </w:r>
    </w:p>
    <w:p w:rsidR="0025308C" w:rsidRDefault="00445694" w:rsidP="00862FCE">
      <w:pPr>
        <w:tabs>
          <w:tab w:val="left" w:leader="dot" w:pos="7920"/>
        </w:tabs>
        <w:spacing w:after="0" w:line="240" w:lineRule="auto"/>
        <w:ind w:firstLine="720"/>
        <w:rPr>
          <w:sz w:val="20"/>
          <w:szCs w:val="20"/>
        </w:rPr>
      </w:pPr>
      <w:r w:rsidRPr="007C1C05">
        <w:rPr>
          <w:sz w:val="20"/>
          <w:szCs w:val="20"/>
        </w:rPr>
        <w:t>Erica Wurtz</w:t>
      </w:r>
      <w:r w:rsidR="00FD4B06" w:rsidRPr="007C1C05">
        <w:rPr>
          <w:sz w:val="20"/>
          <w:szCs w:val="20"/>
        </w:rPr>
        <w:t>, Co-Chair</w:t>
      </w:r>
      <w:r w:rsidR="00862FCE" w:rsidRPr="007C1C05">
        <w:rPr>
          <w:sz w:val="20"/>
          <w:szCs w:val="20"/>
        </w:rPr>
        <w:tab/>
        <w:t>2018</w:t>
      </w:r>
      <w:r w:rsidR="0046095E" w:rsidRPr="007C1C05">
        <w:rPr>
          <w:sz w:val="20"/>
          <w:szCs w:val="20"/>
        </w:rPr>
        <w:t>*</w:t>
      </w:r>
      <w:r w:rsidR="002071F5">
        <w:rPr>
          <w:sz w:val="20"/>
          <w:szCs w:val="20"/>
        </w:rPr>
        <w:t>*</w:t>
      </w:r>
    </w:p>
    <w:p w:rsidR="002B0E05" w:rsidRDefault="00106889" w:rsidP="00CC05DA">
      <w:pPr>
        <w:spacing w:after="0" w:line="240" w:lineRule="auto"/>
        <w:rPr>
          <w:i/>
          <w:sz w:val="20"/>
          <w:szCs w:val="20"/>
        </w:rPr>
      </w:pPr>
      <w:r w:rsidRPr="007C1C05">
        <w:rPr>
          <w:sz w:val="20"/>
          <w:szCs w:val="20"/>
        </w:rPr>
        <w:t xml:space="preserve">ELECTION </w:t>
      </w:r>
      <w:r w:rsidR="00966805" w:rsidRPr="007C1C05">
        <w:rPr>
          <w:sz w:val="20"/>
          <w:szCs w:val="20"/>
        </w:rPr>
        <w:t>WORKERS</w:t>
      </w:r>
      <w:r w:rsidR="005F0530">
        <w:rPr>
          <w:sz w:val="20"/>
          <w:szCs w:val="20"/>
        </w:rPr>
        <w:t xml:space="preserve"> (</w:t>
      </w:r>
      <w:r w:rsidR="006D416F">
        <w:rPr>
          <w:i/>
          <w:sz w:val="20"/>
          <w:szCs w:val="20"/>
        </w:rPr>
        <w:t>regular &amp; alternates</w:t>
      </w:r>
      <w:r w:rsidR="005F0530">
        <w:rPr>
          <w:i/>
          <w:sz w:val="20"/>
          <w:szCs w:val="20"/>
        </w:rPr>
        <w:t>)</w:t>
      </w:r>
    </w:p>
    <w:p w:rsidR="00B46417" w:rsidRDefault="00B46417" w:rsidP="00CC05DA">
      <w:pPr>
        <w:spacing w:after="0" w:line="240" w:lineRule="auto"/>
        <w:rPr>
          <w:sz w:val="20"/>
          <w:szCs w:val="20"/>
        </w:rPr>
      </w:pPr>
      <w:r>
        <w:rPr>
          <w:i/>
          <w:sz w:val="20"/>
          <w:szCs w:val="20"/>
        </w:rPr>
        <w:tab/>
      </w:r>
      <w:r>
        <w:rPr>
          <w:sz w:val="20"/>
          <w:szCs w:val="20"/>
        </w:rPr>
        <w:t>Robert Armstrong…………………………………………………………………………………………………………….2017</w:t>
      </w:r>
    </w:p>
    <w:p w:rsidR="00B46417" w:rsidRDefault="00B46417" w:rsidP="00CC05DA">
      <w:pPr>
        <w:spacing w:after="0" w:line="240" w:lineRule="auto"/>
        <w:rPr>
          <w:sz w:val="20"/>
          <w:szCs w:val="20"/>
        </w:rPr>
      </w:pPr>
      <w:r>
        <w:rPr>
          <w:sz w:val="20"/>
          <w:szCs w:val="20"/>
        </w:rPr>
        <w:tab/>
        <w:t>Linda Baker, Teller…………………………………………………………………………………………………………….2017</w:t>
      </w:r>
    </w:p>
    <w:p w:rsidR="00B46417" w:rsidRDefault="00B46417" w:rsidP="00CC05DA">
      <w:pPr>
        <w:spacing w:after="0" w:line="240" w:lineRule="auto"/>
        <w:rPr>
          <w:sz w:val="20"/>
          <w:szCs w:val="20"/>
        </w:rPr>
      </w:pPr>
      <w:r>
        <w:rPr>
          <w:sz w:val="20"/>
          <w:szCs w:val="20"/>
        </w:rPr>
        <w:tab/>
        <w:t>David Barten, Teller………………………………………………………………………………………………………….2017</w:t>
      </w:r>
    </w:p>
    <w:p w:rsidR="00B46417" w:rsidRPr="00B46417" w:rsidRDefault="00B46417" w:rsidP="00CC05DA">
      <w:pPr>
        <w:spacing w:after="0" w:line="240" w:lineRule="auto"/>
        <w:rPr>
          <w:sz w:val="20"/>
          <w:szCs w:val="20"/>
        </w:rPr>
      </w:pPr>
      <w:r>
        <w:rPr>
          <w:sz w:val="20"/>
          <w:szCs w:val="20"/>
        </w:rPr>
        <w:tab/>
        <w:t>Joanne Clapp, Extra Teller…………………………………………………………………………………………………2017</w:t>
      </w:r>
    </w:p>
    <w:p w:rsidR="00966805" w:rsidRPr="007C1C05" w:rsidRDefault="004D7BE5" w:rsidP="00966805">
      <w:pPr>
        <w:tabs>
          <w:tab w:val="left" w:leader="dot" w:pos="7920"/>
        </w:tabs>
        <w:spacing w:after="0" w:line="240" w:lineRule="auto"/>
        <w:ind w:firstLine="720"/>
        <w:rPr>
          <w:sz w:val="20"/>
          <w:szCs w:val="20"/>
        </w:rPr>
      </w:pPr>
      <w:r>
        <w:rPr>
          <w:sz w:val="20"/>
          <w:szCs w:val="20"/>
        </w:rPr>
        <w:t>Debra Craven, Teller</w:t>
      </w:r>
      <w:r w:rsidR="00B46417">
        <w:rPr>
          <w:sz w:val="20"/>
          <w:szCs w:val="20"/>
        </w:rPr>
        <w:t xml:space="preserve"> - R</w:t>
      </w:r>
      <w:r>
        <w:rPr>
          <w:sz w:val="20"/>
          <w:szCs w:val="20"/>
        </w:rPr>
        <w:tab/>
        <w:t>201</w:t>
      </w:r>
      <w:r w:rsidR="00B46417">
        <w:rPr>
          <w:sz w:val="20"/>
          <w:szCs w:val="20"/>
        </w:rPr>
        <w:t>8</w:t>
      </w:r>
    </w:p>
    <w:p w:rsidR="00347388" w:rsidRPr="007C1C05" w:rsidRDefault="005F0530" w:rsidP="00347388">
      <w:pPr>
        <w:tabs>
          <w:tab w:val="left" w:leader="dot" w:pos="7920"/>
        </w:tabs>
        <w:spacing w:after="0" w:line="240" w:lineRule="auto"/>
        <w:ind w:firstLine="720"/>
        <w:rPr>
          <w:sz w:val="20"/>
          <w:szCs w:val="20"/>
        </w:rPr>
      </w:pPr>
      <w:r>
        <w:rPr>
          <w:sz w:val="20"/>
          <w:szCs w:val="20"/>
        </w:rPr>
        <w:t xml:space="preserve">Winona </w:t>
      </w:r>
      <w:r w:rsidR="004D7BE5">
        <w:rPr>
          <w:sz w:val="20"/>
          <w:szCs w:val="20"/>
        </w:rPr>
        <w:t>Corse, Warden</w:t>
      </w:r>
      <w:r w:rsidR="00B46417">
        <w:rPr>
          <w:sz w:val="20"/>
          <w:szCs w:val="20"/>
        </w:rPr>
        <w:t xml:space="preserve"> - D</w:t>
      </w:r>
      <w:r w:rsidR="004D7BE5">
        <w:rPr>
          <w:sz w:val="20"/>
          <w:szCs w:val="20"/>
        </w:rPr>
        <w:tab/>
        <w:t>201</w:t>
      </w:r>
      <w:r w:rsidR="00B46417">
        <w:rPr>
          <w:sz w:val="20"/>
          <w:szCs w:val="20"/>
        </w:rPr>
        <w:t>8</w:t>
      </w:r>
    </w:p>
    <w:p w:rsidR="00347388" w:rsidRDefault="00347388" w:rsidP="00347388">
      <w:pPr>
        <w:tabs>
          <w:tab w:val="left" w:leader="dot" w:pos="7920"/>
        </w:tabs>
        <w:spacing w:after="0" w:line="240" w:lineRule="auto"/>
        <w:ind w:firstLine="720"/>
        <w:rPr>
          <w:sz w:val="20"/>
          <w:szCs w:val="20"/>
        </w:rPr>
      </w:pPr>
      <w:r w:rsidRPr="007C1C05">
        <w:rPr>
          <w:sz w:val="20"/>
          <w:szCs w:val="20"/>
        </w:rPr>
        <w:t>Phylis Dacey, Clerk</w:t>
      </w:r>
      <w:r w:rsidR="00B46417">
        <w:rPr>
          <w:sz w:val="20"/>
          <w:szCs w:val="20"/>
        </w:rPr>
        <w:t xml:space="preserve"> - R</w:t>
      </w:r>
      <w:r w:rsidRPr="007C1C05">
        <w:rPr>
          <w:sz w:val="20"/>
          <w:szCs w:val="20"/>
        </w:rPr>
        <w:tab/>
        <w:t>201</w:t>
      </w:r>
      <w:r w:rsidR="00B46417">
        <w:rPr>
          <w:sz w:val="20"/>
          <w:szCs w:val="20"/>
        </w:rPr>
        <w:t>8</w:t>
      </w:r>
    </w:p>
    <w:p w:rsidR="00B46417" w:rsidRPr="007C1C05" w:rsidRDefault="00B46417" w:rsidP="00347388">
      <w:pPr>
        <w:tabs>
          <w:tab w:val="left" w:leader="dot" w:pos="7920"/>
        </w:tabs>
        <w:spacing w:after="0" w:line="240" w:lineRule="auto"/>
        <w:ind w:firstLine="720"/>
        <w:rPr>
          <w:sz w:val="20"/>
          <w:szCs w:val="20"/>
        </w:rPr>
      </w:pPr>
      <w:r>
        <w:rPr>
          <w:sz w:val="20"/>
          <w:szCs w:val="20"/>
        </w:rPr>
        <w:t>Lora Hanas, Extra Teller…………………………………………………………………………………………………….2017</w:t>
      </w:r>
    </w:p>
    <w:p w:rsidR="00966805" w:rsidRDefault="004D7BE5" w:rsidP="00966805">
      <w:pPr>
        <w:tabs>
          <w:tab w:val="left" w:leader="dot" w:pos="7920"/>
        </w:tabs>
        <w:spacing w:after="0" w:line="240" w:lineRule="auto"/>
        <w:ind w:firstLine="720"/>
        <w:rPr>
          <w:sz w:val="20"/>
          <w:szCs w:val="20"/>
        </w:rPr>
      </w:pPr>
      <w:r>
        <w:rPr>
          <w:sz w:val="20"/>
          <w:szCs w:val="20"/>
        </w:rPr>
        <w:t>Dorothie Harris, Teller</w:t>
      </w:r>
      <w:r w:rsidR="00B46417">
        <w:rPr>
          <w:sz w:val="20"/>
          <w:szCs w:val="20"/>
        </w:rPr>
        <w:t xml:space="preserve"> - D</w:t>
      </w:r>
      <w:r>
        <w:rPr>
          <w:sz w:val="20"/>
          <w:szCs w:val="20"/>
        </w:rPr>
        <w:tab/>
        <w:t>201</w:t>
      </w:r>
      <w:r w:rsidR="00B46417">
        <w:rPr>
          <w:sz w:val="20"/>
          <w:szCs w:val="20"/>
        </w:rPr>
        <w:t>8</w:t>
      </w:r>
    </w:p>
    <w:p w:rsidR="00B46417" w:rsidRDefault="00B46417" w:rsidP="00966805">
      <w:pPr>
        <w:tabs>
          <w:tab w:val="left" w:leader="dot" w:pos="7920"/>
        </w:tabs>
        <w:spacing w:after="0" w:line="240" w:lineRule="auto"/>
        <w:ind w:firstLine="720"/>
        <w:rPr>
          <w:sz w:val="20"/>
          <w:szCs w:val="20"/>
        </w:rPr>
      </w:pPr>
      <w:r>
        <w:rPr>
          <w:sz w:val="20"/>
          <w:szCs w:val="20"/>
        </w:rPr>
        <w:t>Marie Iken, Extra Teller…………………………………………………………………………………………………….2017</w:t>
      </w:r>
    </w:p>
    <w:p w:rsidR="00B46417" w:rsidRPr="007C1C05" w:rsidRDefault="00B46417" w:rsidP="00966805">
      <w:pPr>
        <w:tabs>
          <w:tab w:val="left" w:leader="dot" w:pos="7920"/>
        </w:tabs>
        <w:spacing w:after="0" w:line="240" w:lineRule="auto"/>
        <w:ind w:firstLine="720"/>
        <w:rPr>
          <w:sz w:val="20"/>
          <w:szCs w:val="20"/>
        </w:rPr>
      </w:pPr>
      <w:r>
        <w:rPr>
          <w:sz w:val="20"/>
          <w:szCs w:val="20"/>
        </w:rPr>
        <w:t>Evelyn Kawecki, Teller – R…………………………………………………………………………………………………2017</w:t>
      </w:r>
    </w:p>
    <w:p w:rsidR="00347388" w:rsidRPr="007C1C05" w:rsidRDefault="004D7BE5" w:rsidP="00347388">
      <w:pPr>
        <w:tabs>
          <w:tab w:val="left" w:leader="dot" w:pos="7920"/>
        </w:tabs>
        <w:spacing w:after="0" w:line="240" w:lineRule="auto"/>
        <w:ind w:firstLine="720"/>
        <w:rPr>
          <w:sz w:val="20"/>
          <w:szCs w:val="20"/>
        </w:rPr>
      </w:pPr>
      <w:r>
        <w:rPr>
          <w:sz w:val="20"/>
          <w:szCs w:val="20"/>
        </w:rPr>
        <w:t>Danielle Lochhead, Teller</w:t>
      </w:r>
      <w:r w:rsidR="00417F72">
        <w:rPr>
          <w:sz w:val="20"/>
          <w:szCs w:val="20"/>
        </w:rPr>
        <w:t xml:space="preserve"> – D</w:t>
      </w:r>
      <w:r>
        <w:rPr>
          <w:sz w:val="20"/>
          <w:szCs w:val="20"/>
        </w:rPr>
        <w:tab/>
        <w:t>201</w:t>
      </w:r>
      <w:r w:rsidR="00417F72">
        <w:rPr>
          <w:sz w:val="20"/>
          <w:szCs w:val="20"/>
        </w:rPr>
        <w:t>8</w:t>
      </w:r>
    </w:p>
    <w:p w:rsidR="00966805" w:rsidRDefault="004D7BE5" w:rsidP="00966805">
      <w:pPr>
        <w:tabs>
          <w:tab w:val="left" w:leader="dot" w:pos="7920"/>
        </w:tabs>
        <w:spacing w:after="0" w:line="240" w:lineRule="auto"/>
        <w:ind w:firstLine="720"/>
        <w:rPr>
          <w:sz w:val="20"/>
          <w:szCs w:val="20"/>
        </w:rPr>
      </w:pPr>
      <w:r>
        <w:rPr>
          <w:sz w:val="20"/>
          <w:szCs w:val="20"/>
        </w:rPr>
        <w:t>John Lochhead, Teller</w:t>
      </w:r>
      <w:r w:rsidR="00417F72">
        <w:rPr>
          <w:sz w:val="20"/>
          <w:szCs w:val="20"/>
        </w:rPr>
        <w:t xml:space="preserve"> – D.</w:t>
      </w:r>
      <w:r>
        <w:rPr>
          <w:sz w:val="20"/>
          <w:szCs w:val="20"/>
        </w:rPr>
        <w:tab/>
        <w:t>201</w:t>
      </w:r>
      <w:r w:rsidR="00417F72">
        <w:rPr>
          <w:sz w:val="20"/>
          <w:szCs w:val="20"/>
        </w:rPr>
        <w:t>8</w:t>
      </w:r>
    </w:p>
    <w:p w:rsidR="00417F72" w:rsidRPr="007C1C05" w:rsidRDefault="00417F72" w:rsidP="00966805">
      <w:pPr>
        <w:tabs>
          <w:tab w:val="left" w:leader="dot" w:pos="7920"/>
        </w:tabs>
        <w:spacing w:after="0" w:line="240" w:lineRule="auto"/>
        <w:ind w:firstLine="720"/>
        <w:rPr>
          <w:sz w:val="20"/>
          <w:szCs w:val="20"/>
        </w:rPr>
      </w:pPr>
      <w:r>
        <w:rPr>
          <w:sz w:val="20"/>
          <w:szCs w:val="20"/>
        </w:rPr>
        <w:t>Barbara Masson, Extra Teller…………………………………………………………………………………………….2017</w:t>
      </w:r>
    </w:p>
    <w:p w:rsidR="00347388" w:rsidRPr="007C1C05" w:rsidRDefault="004D7BE5" w:rsidP="00347388">
      <w:pPr>
        <w:tabs>
          <w:tab w:val="left" w:leader="dot" w:pos="7920"/>
        </w:tabs>
        <w:spacing w:after="0" w:line="240" w:lineRule="auto"/>
        <w:ind w:firstLine="720"/>
        <w:rPr>
          <w:sz w:val="20"/>
          <w:szCs w:val="20"/>
        </w:rPr>
      </w:pPr>
      <w:r>
        <w:rPr>
          <w:sz w:val="20"/>
          <w:szCs w:val="20"/>
        </w:rPr>
        <w:t>Sydney Ramey, Teller</w:t>
      </w:r>
      <w:r w:rsidR="00417F72">
        <w:rPr>
          <w:sz w:val="20"/>
          <w:szCs w:val="20"/>
        </w:rPr>
        <w:t xml:space="preserve"> – D</w:t>
      </w:r>
      <w:r>
        <w:rPr>
          <w:sz w:val="20"/>
          <w:szCs w:val="20"/>
        </w:rPr>
        <w:tab/>
        <w:t>201</w:t>
      </w:r>
      <w:r w:rsidR="00417F72">
        <w:rPr>
          <w:sz w:val="20"/>
          <w:szCs w:val="20"/>
        </w:rPr>
        <w:t>8</w:t>
      </w:r>
    </w:p>
    <w:p w:rsidR="00347388" w:rsidRPr="007C1C05" w:rsidRDefault="00347388" w:rsidP="00347388">
      <w:pPr>
        <w:tabs>
          <w:tab w:val="left" w:leader="dot" w:pos="7920"/>
        </w:tabs>
        <w:spacing w:after="0" w:line="240" w:lineRule="auto"/>
        <w:ind w:firstLine="720"/>
        <w:rPr>
          <w:sz w:val="20"/>
          <w:szCs w:val="20"/>
        </w:rPr>
      </w:pPr>
      <w:r w:rsidRPr="007C1C05">
        <w:rPr>
          <w:sz w:val="20"/>
          <w:szCs w:val="20"/>
        </w:rPr>
        <w:t>Kathe</w:t>
      </w:r>
      <w:r w:rsidR="004D7BE5">
        <w:rPr>
          <w:sz w:val="20"/>
          <w:szCs w:val="20"/>
        </w:rPr>
        <w:t>rine Whitcomb, Teller</w:t>
      </w:r>
      <w:r w:rsidR="00417F72">
        <w:rPr>
          <w:sz w:val="20"/>
          <w:szCs w:val="20"/>
        </w:rPr>
        <w:t xml:space="preserve"> – R.</w:t>
      </w:r>
      <w:r w:rsidR="004D7BE5">
        <w:rPr>
          <w:sz w:val="20"/>
          <w:szCs w:val="20"/>
        </w:rPr>
        <w:tab/>
        <w:t>201</w:t>
      </w:r>
      <w:r w:rsidR="00417F72">
        <w:rPr>
          <w:sz w:val="20"/>
          <w:szCs w:val="20"/>
        </w:rPr>
        <w:t>8</w:t>
      </w:r>
    </w:p>
    <w:p w:rsidR="00347388" w:rsidRDefault="00347388" w:rsidP="00347388">
      <w:pPr>
        <w:tabs>
          <w:tab w:val="left" w:leader="dot" w:pos="7920"/>
        </w:tabs>
        <w:spacing w:after="0" w:line="240" w:lineRule="auto"/>
        <w:ind w:firstLine="720"/>
        <w:rPr>
          <w:sz w:val="20"/>
          <w:szCs w:val="20"/>
        </w:rPr>
      </w:pPr>
      <w:r w:rsidRPr="007C1C05">
        <w:rPr>
          <w:sz w:val="20"/>
          <w:szCs w:val="20"/>
        </w:rPr>
        <w:t>Natali</w:t>
      </w:r>
      <w:r w:rsidR="004D7BE5">
        <w:rPr>
          <w:sz w:val="20"/>
          <w:szCs w:val="20"/>
        </w:rPr>
        <w:t>e Whitcomb, Assistant Clerk</w:t>
      </w:r>
      <w:r w:rsidR="00417F72">
        <w:rPr>
          <w:sz w:val="20"/>
          <w:szCs w:val="20"/>
        </w:rPr>
        <w:t xml:space="preserve"> – R.</w:t>
      </w:r>
      <w:r w:rsidR="004D7BE5">
        <w:rPr>
          <w:sz w:val="20"/>
          <w:szCs w:val="20"/>
        </w:rPr>
        <w:tab/>
        <w:t>201</w:t>
      </w:r>
      <w:r w:rsidR="00417F72">
        <w:rPr>
          <w:sz w:val="20"/>
          <w:szCs w:val="20"/>
        </w:rPr>
        <w:t>8</w:t>
      </w:r>
    </w:p>
    <w:p w:rsidR="00417F72" w:rsidRDefault="00417F72" w:rsidP="00347388">
      <w:pPr>
        <w:tabs>
          <w:tab w:val="left" w:leader="dot" w:pos="7920"/>
        </w:tabs>
        <w:spacing w:after="0" w:line="240" w:lineRule="auto"/>
        <w:ind w:firstLine="720"/>
        <w:rPr>
          <w:i/>
          <w:sz w:val="20"/>
          <w:szCs w:val="20"/>
        </w:rPr>
      </w:pPr>
      <w:r>
        <w:rPr>
          <w:i/>
          <w:sz w:val="20"/>
          <w:szCs w:val="20"/>
        </w:rPr>
        <w:t xml:space="preserve">Also assisting: Jeanne Boyden, Margaret Burch, Jennifer Coliskey, Judy Calafell, Karen Friedman, Roger </w:t>
      </w:r>
    </w:p>
    <w:p w:rsidR="00417F72" w:rsidRPr="00417F72" w:rsidRDefault="00417F72" w:rsidP="00347388">
      <w:pPr>
        <w:tabs>
          <w:tab w:val="left" w:leader="dot" w:pos="7920"/>
        </w:tabs>
        <w:spacing w:after="0" w:line="240" w:lineRule="auto"/>
        <w:ind w:firstLine="720"/>
        <w:rPr>
          <w:i/>
          <w:sz w:val="20"/>
          <w:szCs w:val="20"/>
        </w:rPr>
      </w:pPr>
      <w:r>
        <w:rPr>
          <w:i/>
          <w:sz w:val="20"/>
          <w:szCs w:val="20"/>
        </w:rPr>
        <w:t>Goshea, Denice Gray, Michelle Harris, Sandy Hay, Joanne Levenson, Sue McFarland, Vivian Zadroga</w:t>
      </w:r>
    </w:p>
    <w:p w:rsidR="002B0E05" w:rsidRPr="007C1C05" w:rsidRDefault="000E1B0A" w:rsidP="00CC05DA">
      <w:pPr>
        <w:spacing w:after="0" w:line="240" w:lineRule="auto"/>
        <w:rPr>
          <w:sz w:val="20"/>
          <w:szCs w:val="20"/>
        </w:rPr>
      </w:pPr>
      <w:r w:rsidRPr="007C1C05">
        <w:rPr>
          <w:sz w:val="20"/>
          <w:szCs w:val="20"/>
        </w:rPr>
        <w:t>EMERGENCY MANAGEMENT</w:t>
      </w:r>
    </w:p>
    <w:p w:rsidR="0025308C" w:rsidRDefault="004D7BE5" w:rsidP="00B76450">
      <w:pPr>
        <w:tabs>
          <w:tab w:val="left" w:leader="dot" w:pos="7920"/>
        </w:tabs>
        <w:spacing w:after="0" w:line="240" w:lineRule="auto"/>
        <w:ind w:firstLine="720"/>
        <w:rPr>
          <w:sz w:val="20"/>
          <w:szCs w:val="20"/>
        </w:rPr>
      </w:pPr>
      <w:r>
        <w:rPr>
          <w:sz w:val="20"/>
          <w:szCs w:val="20"/>
        </w:rPr>
        <w:t>David Chichester, Director</w:t>
      </w:r>
      <w:r w:rsidR="008B1CC9">
        <w:rPr>
          <w:sz w:val="20"/>
          <w:szCs w:val="20"/>
        </w:rPr>
        <w:t>, resigned 6/30/17</w:t>
      </w:r>
      <w:r w:rsidR="00F8721D">
        <w:rPr>
          <w:sz w:val="20"/>
          <w:szCs w:val="20"/>
        </w:rPr>
        <w:t>……………………………………………………………………</w:t>
      </w:r>
      <w:r>
        <w:rPr>
          <w:sz w:val="20"/>
          <w:szCs w:val="20"/>
        </w:rPr>
        <w:t>2017</w:t>
      </w:r>
    </w:p>
    <w:p w:rsidR="00E94922" w:rsidRDefault="005F0530" w:rsidP="00B76450">
      <w:pPr>
        <w:tabs>
          <w:tab w:val="left" w:leader="dot" w:pos="7920"/>
        </w:tabs>
        <w:spacing w:after="0" w:line="240" w:lineRule="auto"/>
        <w:ind w:firstLine="720"/>
        <w:rPr>
          <w:sz w:val="20"/>
          <w:szCs w:val="20"/>
        </w:rPr>
      </w:pPr>
      <w:r>
        <w:rPr>
          <w:sz w:val="20"/>
          <w:szCs w:val="20"/>
        </w:rPr>
        <w:t>George Murphy</w:t>
      </w:r>
      <w:r w:rsidR="00E94922">
        <w:rPr>
          <w:sz w:val="20"/>
          <w:szCs w:val="20"/>
        </w:rPr>
        <w:t xml:space="preserve">, </w:t>
      </w:r>
      <w:r w:rsidR="00F047D4">
        <w:rPr>
          <w:sz w:val="20"/>
          <w:szCs w:val="20"/>
        </w:rPr>
        <w:t>Director.</w:t>
      </w:r>
      <w:r w:rsidR="00E94922">
        <w:rPr>
          <w:sz w:val="20"/>
          <w:szCs w:val="20"/>
        </w:rPr>
        <w:t>…………………</w:t>
      </w:r>
      <w:r w:rsidR="00BA0E94">
        <w:rPr>
          <w:sz w:val="20"/>
          <w:szCs w:val="20"/>
        </w:rPr>
        <w:t>……………..</w:t>
      </w:r>
      <w:r w:rsidR="00E94922">
        <w:rPr>
          <w:sz w:val="20"/>
          <w:szCs w:val="20"/>
        </w:rPr>
        <w:t>………………………………………………………</w:t>
      </w:r>
      <w:r w:rsidR="00BA0E94">
        <w:rPr>
          <w:sz w:val="20"/>
          <w:szCs w:val="20"/>
        </w:rPr>
        <w:t>...</w:t>
      </w:r>
      <w:r w:rsidR="005363F0">
        <w:rPr>
          <w:sz w:val="20"/>
          <w:szCs w:val="20"/>
        </w:rPr>
        <w:t>.</w:t>
      </w:r>
      <w:r w:rsidR="00E94922">
        <w:rPr>
          <w:sz w:val="20"/>
          <w:szCs w:val="20"/>
        </w:rPr>
        <w:t>……201</w:t>
      </w:r>
      <w:r w:rsidR="00BA0E94">
        <w:rPr>
          <w:sz w:val="20"/>
          <w:szCs w:val="20"/>
        </w:rPr>
        <w:t>8</w:t>
      </w:r>
    </w:p>
    <w:p w:rsidR="00BA0E94" w:rsidRPr="007C1C05" w:rsidRDefault="00BA0E94" w:rsidP="00B76450">
      <w:pPr>
        <w:tabs>
          <w:tab w:val="left" w:leader="dot" w:pos="7920"/>
        </w:tabs>
        <w:spacing w:after="0" w:line="240" w:lineRule="auto"/>
        <w:ind w:firstLine="720"/>
        <w:rPr>
          <w:sz w:val="20"/>
          <w:szCs w:val="20"/>
        </w:rPr>
      </w:pPr>
      <w:r>
        <w:rPr>
          <w:sz w:val="20"/>
          <w:szCs w:val="20"/>
        </w:rPr>
        <w:t>Vacancy (Assistant Director</w:t>
      </w:r>
      <w:r w:rsidR="00EA2812">
        <w:rPr>
          <w:sz w:val="20"/>
          <w:szCs w:val="20"/>
        </w:rPr>
        <w:t>)</w:t>
      </w:r>
    </w:p>
    <w:p w:rsidR="00725574" w:rsidRPr="007C1C05" w:rsidRDefault="00725574" w:rsidP="00CC05DA">
      <w:pPr>
        <w:spacing w:after="0" w:line="240" w:lineRule="auto"/>
        <w:rPr>
          <w:sz w:val="20"/>
          <w:szCs w:val="20"/>
        </w:rPr>
      </w:pPr>
      <w:r w:rsidRPr="00A16516">
        <w:rPr>
          <w:sz w:val="20"/>
          <w:szCs w:val="20"/>
        </w:rPr>
        <w:t>ENERGY COMMITTEE</w:t>
      </w:r>
      <w:r w:rsidR="00D04A71">
        <w:rPr>
          <w:sz w:val="20"/>
          <w:szCs w:val="20"/>
        </w:rPr>
        <w:t xml:space="preserve"> </w:t>
      </w:r>
    </w:p>
    <w:p w:rsidR="0025308C" w:rsidRPr="007C1C05" w:rsidRDefault="00346711" w:rsidP="004A4BA6">
      <w:pPr>
        <w:tabs>
          <w:tab w:val="left" w:leader="dot" w:pos="7920"/>
        </w:tabs>
        <w:spacing w:after="0" w:line="240" w:lineRule="auto"/>
        <w:ind w:firstLine="720"/>
        <w:rPr>
          <w:sz w:val="20"/>
          <w:szCs w:val="20"/>
        </w:rPr>
      </w:pPr>
      <w:r>
        <w:rPr>
          <w:sz w:val="20"/>
          <w:szCs w:val="20"/>
        </w:rPr>
        <w:t>Susan Bridge</w:t>
      </w:r>
      <w:r w:rsidR="00D04A71">
        <w:rPr>
          <w:sz w:val="20"/>
          <w:szCs w:val="20"/>
        </w:rPr>
        <w:t>*</w:t>
      </w:r>
      <w:r>
        <w:rPr>
          <w:sz w:val="20"/>
          <w:szCs w:val="20"/>
        </w:rPr>
        <w:tab/>
        <w:t>201</w:t>
      </w:r>
      <w:r w:rsidR="00C922C6">
        <w:rPr>
          <w:sz w:val="20"/>
          <w:szCs w:val="20"/>
        </w:rPr>
        <w:t>8</w:t>
      </w:r>
    </w:p>
    <w:p w:rsidR="004A4BA6" w:rsidRPr="007C1C05" w:rsidRDefault="00346711" w:rsidP="004A4BA6">
      <w:pPr>
        <w:tabs>
          <w:tab w:val="left" w:leader="dot" w:pos="7920"/>
        </w:tabs>
        <w:spacing w:after="0" w:line="240" w:lineRule="auto"/>
        <w:ind w:firstLine="720"/>
        <w:rPr>
          <w:sz w:val="20"/>
          <w:szCs w:val="20"/>
        </w:rPr>
      </w:pPr>
      <w:r>
        <w:rPr>
          <w:sz w:val="20"/>
          <w:szCs w:val="20"/>
        </w:rPr>
        <w:t>Brice Hereford</w:t>
      </w:r>
      <w:r>
        <w:rPr>
          <w:sz w:val="20"/>
          <w:szCs w:val="20"/>
        </w:rPr>
        <w:tab/>
        <w:t>201</w:t>
      </w:r>
      <w:r w:rsidR="00C922C6">
        <w:rPr>
          <w:sz w:val="20"/>
          <w:szCs w:val="20"/>
        </w:rPr>
        <w:t>8</w:t>
      </w:r>
    </w:p>
    <w:p w:rsidR="004A4BA6" w:rsidRPr="007C1C05" w:rsidRDefault="004A4BA6" w:rsidP="004A4BA6">
      <w:pPr>
        <w:tabs>
          <w:tab w:val="left" w:leader="dot" w:pos="7920"/>
        </w:tabs>
        <w:spacing w:after="0" w:line="240" w:lineRule="auto"/>
        <w:ind w:firstLine="720"/>
        <w:rPr>
          <w:sz w:val="20"/>
          <w:szCs w:val="20"/>
        </w:rPr>
      </w:pPr>
      <w:r w:rsidRPr="007C1C05">
        <w:rPr>
          <w:sz w:val="20"/>
          <w:szCs w:val="20"/>
        </w:rPr>
        <w:t>Peter Martin</w:t>
      </w:r>
      <w:r w:rsidR="004A7AE2" w:rsidRPr="007C1C05">
        <w:rPr>
          <w:sz w:val="20"/>
          <w:szCs w:val="20"/>
        </w:rPr>
        <w:t>, Chair</w:t>
      </w:r>
      <w:r w:rsidR="00346711">
        <w:rPr>
          <w:sz w:val="20"/>
          <w:szCs w:val="20"/>
        </w:rPr>
        <w:tab/>
        <w:t>201</w:t>
      </w:r>
      <w:r w:rsidR="00C922C6">
        <w:rPr>
          <w:sz w:val="20"/>
          <w:szCs w:val="20"/>
        </w:rPr>
        <w:t>8</w:t>
      </w:r>
    </w:p>
    <w:p w:rsidR="0025308C" w:rsidRPr="007C1C05" w:rsidRDefault="004A4BA6" w:rsidP="0068331B">
      <w:pPr>
        <w:tabs>
          <w:tab w:val="left" w:leader="dot" w:pos="7920"/>
        </w:tabs>
        <w:spacing w:after="0" w:line="240" w:lineRule="auto"/>
        <w:ind w:firstLine="720"/>
        <w:rPr>
          <w:sz w:val="20"/>
          <w:szCs w:val="20"/>
        </w:rPr>
      </w:pPr>
      <w:r w:rsidRPr="007C1C05">
        <w:rPr>
          <w:sz w:val="20"/>
          <w:szCs w:val="20"/>
        </w:rPr>
        <w:t>Peter Rosnick</w:t>
      </w:r>
      <w:r w:rsidR="00D04A71">
        <w:rPr>
          <w:sz w:val="20"/>
          <w:szCs w:val="20"/>
        </w:rPr>
        <w:t>*</w:t>
      </w:r>
      <w:r w:rsidR="00346711">
        <w:rPr>
          <w:sz w:val="20"/>
          <w:szCs w:val="20"/>
        </w:rPr>
        <w:tab/>
        <w:t>201</w:t>
      </w:r>
      <w:r w:rsidR="00C922C6">
        <w:rPr>
          <w:sz w:val="20"/>
          <w:szCs w:val="20"/>
        </w:rPr>
        <w:t>8</w:t>
      </w:r>
    </w:p>
    <w:p w:rsidR="002B0E05" w:rsidRPr="007C1C05" w:rsidRDefault="00106889" w:rsidP="00CC05DA">
      <w:pPr>
        <w:spacing w:after="0" w:line="240" w:lineRule="auto"/>
        <w:rPr>
          <w:sz w:val="20"/>
          <w:szCs w:val="20"/>
        </w:rPr>
      </w:pPr>
      <w:r w:rsidRPr="007C1C05">
        <w:rPr>
          <w:sz w:val="20"/>
          <w:szCs w:val="20"/>
        </w:rPr>
        <w:t>ENHANCED 911 COORDINATOR</w:t>
      </w:r>
    </w:p>
    <w:p w:rsidR="0025308C" w:rsidRPr="00B22342" w:rsidRDefault="00346711" w:rsidP="00CF4F61">
      <w:pPr>
        <w:tabs>
          <w:tab w:val="left" w:leader="dot" w:pos="7920"/>
        </w:tabs>
        <w:spacing w:after="0" w:line="240" w:lineRule="auto"/>
        <w:ind w:firstLine="720"/>
        <w:rPr>
          <w:sz w:val="20"/>
          <w:szCs w:val="20"/>
        </w:rPr>
      </w:pPr>
      <w:r w:rsidRPr="00B22342">
        <w:rPr>
          <w:sz w:val="20"/>
          <w:szCs w:val="20"/>
        </w:rPr>
        <w:t>Robert Baker</w:t>
      </w:r>
      <w:r w:rsidRPr="00B22342">
        <w:rPr>
          <w:sz w:val="20"/>
          <w:szCs w:val="20"/>
        </w:rPr>
        <w:tab/>
        <w:t>201</w:t>
      </w:r>
      <w:r w:rsidR="00C922C6">
        <w:rPr>
          <w:sz w:val="20"/>
          <w:szCs w:val="20"/>
        </w:rPr>
        <w:t>8</w:t>
      </w:r>
    </w:p>
    <w:p w:rsidR="00700417" w:rsidRDefault="00700417" w:rsidP="00700417">
      <w:pPr>
        <w:spacing w:after="0" w:line="240" w:lineRule="auto"/>
        <w:rPr>
          <w:i/>
          <w:sz w:val="20"/>
          <w:szCs w:val="20"/>
        </w:rPr>
      </w:pPr>
      <w:r w:rsidRPr="007C1C05">
        <w:rPr>
          <w:sz w:val="20"/>
          <w:szCs w:val="20"/>
        </w:rPr>
        <w:t xml:space="preserve">FINANCE COMMITTEE </w:t>
      </w:r>
      <w:r w:rsidR="00F42C63" w:rsidRPr="007C1C05">
        <w:rPr>
          <w:i/>
          <w:sz w:val="20"/>
          <w:szCs w:val="20"/>
        </w:rPr>
        <w:t>(Moderator-a</w:t>
      </w:r>
      <w:r w:rsidRPr="007C1C05">
        <w:rPr>
          <w:i/>
          <w:sz w:val="20"/>
          <w:szCs w:val="20"/>
        </w:rPr>
        <w:t>ppointed, 6 members, 3-year terms)</w:t>
      </w:r>
    </w:p>
    <w:p w:rsidR="00A17BB4" w:rsidRPr="007C1C05" w:rsidRDefault="00A17BB4" w:rsidP="00700417">
      <w:pPr>
        <w:spacing w:after="0" w:line="240" w:lineRule="auto"/>
        <w:rPr>
          <w:sz w:val="20"/>
          <w:szCs w:val="20"/>
        </w:rPr>
      </w:pPr>
      <w:r>
        <w:rPr>
          <w:sz w:val="20"/>
          <w:szCs w:val="20"/>
        </w:rPr>
        <w:tab/>
      </w:r>
      <w:bookmarkStart w:id="12" w:name="_Hlk510091923"/>
      <w:r>
        <w:rPr>
          <w:sz w:val="20"/>
          <w:szCs w:val="20"/>
        </w:rPr>
        <w:t>Andrea Beaudoin……………………………………………………………………………………………………………...2020</w:t>
      </w:r>
    </w:p>
    <w:p w:rsidR="00A17BB4" w:rsidRPr="007C1C05" w:rsidRDefault="00700417" w:rsidP="00700417">
      <w:pPr>
        <w:tabs>
          <w:tab w:val="left" w:leader="dot" w:pos="7920"/>
        </w:tabs>
        <w:spacing w:after="0" w:line="240" w:lineRule="auto"/>
        <w:ind w:firstLine="720"/>
        <w:rPr>
          <w:sz w:val="20"/>
          <w:szCs w:val="20"/>
        </w:rPr>
      </w:pPr>
      <w:r w:rsidRPr="002707DB">
        <w:rPr>
          <w:sz w:val="20"/>
          <w:szCs w:val="20"/>
        </w:rPr>
        <w:t>James Bosman</w:t>
      </w:r>
      <w:r w:rsidR="007B0A70" w:rsidRPr="002707DB">
        <w:rPr>
          <w:sz w:val="20"/>
          <w:szCs w:val="20"/>
        </w:rPr>
        <w:t>*,</w:t>
      </w:r>
      <w:r w:rsidR="00D04A71">
        <w:rPr>
          <w:sz w:val="20"/>
          <w:szCs w:val="20"/>
        </w:rPr>
        <w:t xml:space="preserve"> resigned 07</w:t>
      </w:r>
      <w:r w:rsidR="008C4FEE">
        <w:rPr>
          <w:sz w:val="20"/>
          <w:szCs w:val="20"/>
        </w:rPr>
        <w:t>/</w:t>
      </w:r>
      <w:r w:rsidR="00D04A71">
        <w:rPr>
          <w:sz w:val="20"/>
          <w:szCs w:val="20"/>
        </w:rPr>
        <w:t>25</w:t>
      </w:r>
      <w:r w:rsidR="008C4FEE">
        <w:rPr>
          <w:sz w:val="20"/>
          <w:szCs w:val="20"/>
        </w:rPr>
        <w:t>/</w:t>
      </w:r>
      <w:r w:rsidR="00D04A71">
        <w:rPr>
          <w:sz w:val="20"/>
          <w:szCs w:val="20"/>
        </w:rPr>
        <w:t>17.</w:t>
      </w:r>
      <w:r w:rsidR="007936FE">
        <w:rPr>
          <w:sz w:val="20"/>
          <w:szCs w:val="20"/>
        </w:rPr>
        <w:t>..</w:t>
      </w:r>
      <w:r w:rsidRPr="007C1C05">
        <w:rPr>
          <w:sz w:val="20"/>
          <w:szCs w:val="20"/>
        </w:rPr>
        <w:tab/>
        <w:t>20</w:t>
      </w:r>
      <w:r w:rsidR="00D04A71">
        <w:rPr>
          <w:sz w:val="20"/>
          <w:szCs w:val="20"/>
        </w:rPr>
        <w:t>17</w:t>
      </w:r>
    </w:p>
    <w:p w:rsidR="00700417" w:rsidRPr="007C1C05" w:rsidRDefault="00346711" w:rsidP="00700417">
      <w:pPr>
        <w:tabs>
          <w:tab w:val="left" w:leader="dot" w:pos="7920"/>
        </w:tabs>
        <w:spacing w:after="0" w:line="240" w:lineRule="auto"/>
        <w:ind w:firstLine="720"/>
        <w:rPr>
          <w:sz w:val="20"/>
          <w:szCs w:val="20"/>
        </w:rPr>
      </w:pPr>
      <w:r>
        <w:rPr>
          <w:sz w:val="20"/>
          <w:szCs w:val="20"/>
        </w:rPr>
        <w:t>Roy Cohen</w:t>
      </w:r>
      <w:r>
        <w:rPr>
          <w:sz w:val="20"/>
          <w:szCs w:val="20"/>
        </w:rPr>
        <w:tab/>
        <w:t>201</w:t>
      </w:r>
      <w:r w:rsidR="00B211EF">
        <w:rPr>
          <w:sz w:val="20"/>
          <w:szCs w:val="20"/>
        </w:rPr>
        <w:t>9</w:t>
      </w:r>
    </w:p>
    <w:p w:rsidR="00700417" w:rsidRDefault="00700417" w:rsidP="00700417">
      <w:pPr>
        <w:tabs>
          <w:tab w:val="left" w:leader="dot" w:pos="7920"/>
        </w:tabs>
        <w:spacing w:after="0" w:line="240" w:lineRule="auto"/>
        <w:ind w:firstLine="720"/>
        <w:rPr>
          <w:sz w:val="20"/>
          <w:szCs w:val="20"/>
        </w:rPr>
      </w:pPr>
      <w:r w:rsidRPr="007C1C05">
        <w:rPr>
          <w:sz w:val="20"/>
          <w:szCs w:val="20"/>
        </w:rPr>
        <w:t>Thomas Donovan</w:t>
      </w:r>
      <w:r w:rsidR="00346711">
        <w:rPr>
          <w:sz w:val="20"/>
          <w:szCs w:val="20"/>
        </w:rPr>
        <w:tab/>
        <w:t>2018</w:t>
      </w:r>
    </w:p>
    <w:p w:rsidR="00D04A71" w:rsidRDefault="00D04A71" w:rsidP="00700417">
      <w:pPr>
        <w:tabs>
          <w:tab w:val="left" w:leader="dot" w:pos="7920"/>
        </w:tabs>
        <w:spacing w:after="0" w:line="240" w:lineRule="auto"/>
        <w:ind w:firstLine="720"/>
        <w:rPr>
          <w:sz w:val="20"/>
          <w:szCs w:val="20"/>
        </w:rPr>
      </w:pPr>
      <w:r>
        <w:rPr>
          <w:sz w:val="20"/>
          <w:szCs w:val="20"/>
        </w:rPr>
        <w:t>Sheila Harrington, resigned 07</w:t>
      </w:r>
      <w:r w:rsidR="008C4FEE">
        <w:rPr>
          <w:sz w:val="20"/>
          <w:szCs w:val="20"/>
        </w:rPr>
        <w:t>/</w:t>
      </w:r>
      <w:r>
        <w:rPr>
          <w:sz w:val="20"/>
          <w:szCs w:val="20"/>
        </w:rPr>
        <w:t>25</w:t>
      </w:r>
      <w:r w:rsidR="008C4FEE">
        <w:rPr>
          <w:sz w:val="20"/>
          <w:szCs w:val="20"/>
        </w:rPr>
        <w:t>/</w:t>
      </w:r>
      <w:r>
        <w:rPr>
          <w:sz w:val="20"/>
          <w:szCs w:val="20"/>
        </w:rPr>
        <w:t>17………………………………………………………………………………..2017</w:t>
      </w:r>
    </w:p>
    <w:p w:rsidR="005F0530" w:rsidRPr="007C1C05" w:rsidRDefault="005F0530" w:rsidP="00700417">
      <w:pPr>
        <w:tabs>
          <w:tab w:val="left" w:leader="dot" w:pos="7920"/>
        </w:tabs>
        <w:spacing w:after="0" w:line="240" w:lineRule="auto"/>
        <w:ind w:firstLine="720"/>
        <w:rPr>
          <w:sz w:val="20"/>
          <w:szCs w:val="20"/>
        </w:rPr>
      </w:pPr>
      <w:r>
        <w:rPr>
          <w:sz w:val="20"/>
          <w:szCs w:val="20"/>
        </w:rPr>
        <w:t>Alan Singer</w:t>
      </w:r>
      <w:r w:rsidR="00A17BB4">
        <w:rPr>
          <w:sz w:val="20"/>
          <w:szCs w:val="20"/>
        </w:rPr>
        <w:t>, Chair</w:t>
      </w:r>
      <w:r>
        <w:rPr>
          <w:sz w:val="20"/>
          <w:szCs w:val="20"/>
        </w:rPr>
        <w:t>………………………………………………………………………………………………………………2019</w:t>
      </w:r>
    </w:p>
    <w:p w:rsidR="00700417" w:rsidRDefault="00700417" w:rsidP="00700417">
      <w:pPr>
        <w:tabs>
          <w:tab w:val="left" w:leader="dot" w:pos="7920"/>
        </w:tabs>
        <w:spacing w:after="0" w:line="240" w:lineRule="auto"/>
        <w:ind w:firstLine="720"/>
        <w:rPr>
          <w:sz w:val="20"/>
          <w:szCs w:val="20"/>
        </w:rPr>
      </w:pPr>
      <w:r w:rsidRPr="007C1C05">
        <w:rPr>
          <w:sz w:val="20"/>
          <w:szCs w:val="20"/>
        </w:rPr>
        <w:t>Robert Stone</w:t>
      </w:r>
      <w:r w:rsidR="00346711">
        <w:rPr>
          <w:sz w:val="20"/>
          <w:szCs w:val="20"/>
        </w:rPr>
        <w:t>*</w:t>
      </w:r>
      <w:bookmarkEnd w:id="12"/>
      <w:r w:rsidRPr="007C1C05">
        <w:rPr>
          <w:sz w:val="20"/>
          <w:szCs w:val="20"/>
        </w:rPr>
        <w:tab/>
        <w:t>2018</w:t>
      </w:r>
    </w:p>
    <w:p w:rsidR="00F652D0" w:rsidRDefault="00106889" w:rsidP="00CC05DA">
      <w:pPr>
        <w:spacing w:after="0" w:line="240" w:lineRule="auto"/>
        <w:rPr>
          <w:sz w:val="20"/>
          <w:szCs w:val="20"/>
        </w:rPr>
      </w:pPr>
      <w:r w:rsidRPr="00F652D0">
        <w:rPr>
          <w:sz w:val="20"/>
          <w:szCs w:val="20"/>
        </w:rPr>
        <w:t>FIRE DEPARTMENT</w:t>
      </w:r>
    </w:p>
    <w:p w:rsidR="002B0E05" w:rsidRPr="00762F38" w:rsidRDefault="00F652D0" w:rsidP="00CC05DA">
      <w:pPr>
        <w:spacing w:after="0" w:line="240" w:lineRule="auto"/>
        <w:rPr>
          <w:b/>
          <w:sz w:val="20"/>
          <w:szCs w:val="20"/>
        </w:rPr>
      </w:pPr>
      <w:r>
        <w:rPr>
          <w:sz w:val="20"/>
          <w:szCs w:val="20"/>
        </w:rPr>
        <w:tab/>
        <w:t>Robert Armstrong…………………………………………………………………………………………………………….2018</w:t>
      </w:r>
      <w:r w:rsidR="009239B2" w:rsidRPr="00F652D0">
        <w:rPr>
          <w:sz w:val="20"/>
          <w:szCs w:val="20"/>
        </w:rPr>
        <w:t xml:space="preserve"> </w:t>
      </w:r>
    </w:p>
    <w:p w:rsidR="005E6BC0" w:rsidRDefault="005E6BC0" w:rsidP="005E6BC0">
      <w:pPr>
        <w:tabs>
          <w:tab w:val="left" w:leader="dot" w:pos="7920"/>
        </w:tabs>
        <w:spacing w:after="0" w:line="240" w:lineRule="auto"/>
        <w:ind w:firstLine="720"/>
        <w:rPr>
          <w:sz w:val="20"/>
          <w:szCs w:val="20"/>
        </w:rPr>
      </w:pPr>
      <w:r w:rsidRPr="007C1C05">
        <w:rPr>
          <w:sz w:val="20"/>
          <w:szCs w:val="20"/>
        </w:rPr>
        <w:t>Adam Baker, Deputy Chief</w:t>
      </w:r>
      <w:r w:rsidR="00346711">
        <w:rPr>
          <w:sz w:val="20"/>
          <w:szCs w:val="20"/>
        </w:rPr>
        <w:tab/>
        <w:t>201</w:t>
      </w:r>
      <w:r w:rsidR="00B4495A">
        <w:rPr>
          <w:sz w:val="20"/>
          <w:szCs w:val="20"/>
        </w:rPr>
        <w:t>8</w:t>
      </w:r>
    </w:p>
    <w:p w:rsidR="00F652D0" w:rsidRPr="007C1C05" w:rsidRDefault="00F652D0" w:rsidP="005E6BC0">
      <w:pPr>
        <w:tabs>
          <w:tab w:val="left" w:leader="dot" w:pos="7920"/>
        </w:tabs>
        <w:spacing w:after="0" w:line="240" w:lineRule="auto"/>
        <w:ind w:firstLine="720"/>
        <w:rPr>
          <w:sz w:val="20"/>
          <w:szCs w:val="20"/>
        </w:rPr>
      </w:pPr>
      <w:r>
        <w:rPr>
          <w:sz w:val="20"/>
          <w:szCs w:val="20"/>
        </w:rPr>
        <w:t>Helen Baker………………………………………………………………………………………………………………………2018</w:t>
      </w:r>
    </w:p>
    <w:p w:rsidR="005E6BC0" w:rsidRDefault="00346711" w:rsidP="005E6BC0">
      <w:pPr>
        <w:tabs>
          <w:tab w:val="left" w:leader="dot" w:pos="7920"/>
        </w:tabs>
        <w:spacing w:after="0" w:line="240" w:lineRule="auto"/>
        <w:ind w:firstLine="720"/>
        <w:rPr>
          <w:sz w:val="20"/>
          <w:szCs w:val="20"/>
        </w:rPr>
      </w:pPr>
      <w:r>
        <w:rPr>
          <w:sz w:val="20"/>
          <w:szCs w:val="20"/>
        </w:rPr>
        <w:t>Robert Baker, Chief</w:t>
      </w:r>
      <w:r>
        <w:rPr>
          <w:sz w:val="20"/>
          <w:szCs w:val="20"/>
        </w:rPr>
        <w:tab/>
        <w:t>201</w:t>
      </w:r>
      <w:r w:rsidR="00B4495A">
        <w:rPr>
          <w:sz w:val="20"/>
          <w:szCs w:val="20"/>
        </w:rPr>
        <w:t>8</w:t>
      </w:r>
    </w:p>
    <w:p w:rsidR="00F652D0" w:rsidRDefault="00F652D0" w:rsidP="005E6BC0">
      <w:pPr>
        <w:tabs>
          <w:tab w:val="left" w:leader="dot" w:pos="7920"/>
        </w:tabs>
        <w:spacing w:after="0" w:line="240" w:lineRule="auto"/>
        <w:ind w:firstLine="720"/>
        <w:rPr>
          <w:sz w:val="20"/>
          <w:szCs w:val="20"/>
        </w:rPr>
      </w:pPr>
      <w:r>
        <w:rPr>
          <w:sz w:val="20"/>
          <w:szCs w:val="20"/>
        </w:rPr>
        <w:t>Trevor Beaudet, Junior Firefighter…………………………………………………………………………………….2018</w:t>
      </w:r>
    </w:p>
    <w:p w:rsidR="00F652D0" w:rsidRDefault="00F652D0" w:rsidP="005E6BC0">
      <w:pPr>
        <w:tabs>
          <w:tab w:val="left" w:leader="dot" w:pos="7920"/>
        </w:tabs>
        <w:spacing w:after="0" w:line="240" w:lineRule="auto"/>
        <w:ind w:firstLine="720"/>
        <w:rPr>
          <w:sz w:val="20"/>
          <w:szCs w:val="20"/>
        </w:rPr>
      </w:pPr>
      <w:r>
        <w:rPr>
          <w:sz w:val="20"/>
          <w:szCs w:val="20"/>
        </w:rPr>
        <w:t>Daniel Blakeslee………………………………………………………………………………………………………………..2018</w:t>
      </w:r>
    </w:p>
    <w:p w:rsidR="00F652D0" w:rsidRDefault="00F652D0" w:rsidP="005E6BC0">
      <w:pPr>
        <w:tabs>
          <w:tab w:val="left" w:leader="dot" w:pos="7920"/>
        </w:tabs>
        <w:spacing w:after="0" w:line="240" w:lineRule="auto"/>
        <w:ind w:firstLine="720"/>
        <w:rPr>
          <w:sz w:val="20"/>
          <w:szCs w:val="20"/>
        </w:rPr>
      </w:pPr>
      <w:r>
        <w:rPr>
          <w:sz w:val="20"/>
          <w:szCs w:val="20"/>
        </w:rPr>
        <w:t>Howard Boyden………………………………………………………………………………………………………………..2018</w:t>
      </w:r>
    </w:p>
    <w:p w:rsidR="005E6BC0" w:rsidRDefault="005E6BC0" w:rsidP="005E6BC0">
      <w:pPr>
        <w:tabs>
          <w:tab w:val="left" w:leader="dot" w:pos="7920"/>
        </w:tabs>
        <w:spacing w:after="0" w:line="240" w:lineRule="auto"/>
        <w:ind w:firstLine="720"/>
        <w:rPr>
          <w:sz w:val="20"/>
          <w:szCs w:val="20"/>
        </w:rPr>
      </w:pPr>
      <w:r w:rsidRPr="007C1C05">
        <w:rPr>
          <w:sz w:val="20"/>
          <w:szCs w:val="20"/>
        </w:rPr>
        <w:t xml:space="preserve">Matthew Boyden, </w:t>
      </w:r>
      <w:r w:rsidR="003906FB">
        <w:rPr>
          <w:sz w:val="20"/>
          <w:szCs w:val="20"/>
        </w:rPr>
        <w:t>Captain</w:t>
      </w:r>
      <w:r w:rsidR="00346711">
        <w:rPr>
          <w:sz w:val="20"/>
          <w:szCs w:val="20"/>
        </w:rPr>
        <w:tab/>
        <w:t>201</w:t>
      </w:r>
      <w:r w:rsidR="00B4495A">
        <w:rPr>
          <w:sz w:val="20"/>
          <w:szCs w:val="20"/>
        </w:rPr>
        <w:t>8</w:t>
      </w:r>
    </w:p>
    <w:p w:rsidR="00F652D0" w:rsidRDefault="00F652D0" w:rsidP="005E6BC0">
      <w:pPr>
        <w:tabs>
          <w:tab w:val="left" w:leader="dot" w:pos="7920"/>
        </w:tabs>
        <w:spacing w:after="0" w:line="240" w:lineRule="auto"/>
        <w:ind w:firstLine="720"/>
        <w:rPr>
          <w:sz w:val="20"/>
          <w:szCs w:val="20"/>
        </w:rPr>
      </w:pPr>
      <w:r>
        <w:rPr>
          <w:sz w:val="20"/>
          <w:szCs w:val="20"/>
        </w:rPr>
        <w:t>Willis Burnett……………………………………………………………………………………………………………………2018</w:t>
      </w:r>
    </w:p>
    <w:p w:rsidR="00F652D0" w:rsidRDefault="00F652D0" w:rsidP="005E6BC0">
      <w:pPr>
        <w:tabs>
          <w:tab w:val="left" w:leader="dot" w:pos="7920"/>
        </w:tabs>
        <w:spacing w:after="0" w:line="240" w:lineRule="auto"/>
        <w:ind w:firstLine="720"/>
        <w:rPr>
          <w:sz w:val="20"/>
          <w:szCs w:val="20"/>
        </w:rPr>
      </w:pPr>
      <w:r>
        <w:rPr>
          <w:sz w:val="20"/>
          <w:szCs w:val="20"/>
        </w:rPr>
        <w:t>Collin Burt…………………………………………………………………………………………………………………………2018</w:t>
      </w:r>
    </w:p>
    <w:p w:rsidR="00F652D0" w:rsidRDefault="00F652D0" w:rsidP="005E6BC0">
      <w:pPr>
        <w:tabs>
          <w:tab w:val="left" w:leader="dot" w:pos="7920"/>
        </w:tabs>
        <w:spacing w:after="0" w:line="240" w:lineRule="auto"/>
        <w:ind w:firstLine="720"/>
        <w:rPr>
          <w:sz w:val="20"/>
          <w:szCs w:val="20"/>
        </w:rPr>
      </w:pPr>
      <w:r>
        <w:rPr>
          <w:sz w:val="20"/>
          <w:szCs w:val="20"/>
        </w:rPr>
        <w:t>John Conant II…………………………………………………………………………………………………………………..2018</w:t>
      </w:r>
    </w:p>
    <w:p w:rsidR="00F652D0" w:rsidRPr="007C1C05" w:rsidRDefault="00F652D0" w:rsidP="005E6BC0">
      <w:pPr>
        <w:tabs>
          <w:tab w:val="left" w:leader="dot" w:pos="7920"/>
        </w:tabs>
        <w:spacing w:after="0" w:line="240" w:lineRule="auto"/>
        <w:ind w:firstLine="720"/>
        <w:rPr>
          <w:sz w:val="20"/>
          <w:szCs w:val="20"/>
        </w:rPr>
      </w:pPr>
      <w:r>
        <w:rPr>
          <w:sz w:val="20"/>
          <w:szCs w:val="20"/>
        </w:rPr>
        <w:t>Debra Craven……………………………………………………………………………………………………………………2018</w:t>
      </w:r>
    </w:p>
    <w:p w:rsidR="004A0D61" w:rsidRDefault="004A0D61" w:rsidP="005E6BC0">
      <w:pPr>
        <w:tabs>
          <w:tab w:val="left" w:leader="dot" w:pos="7920"/>
        </w:tabs>
        <w:spacing w:after="0" w:line="240" w:lineRule="auto"/>
        <w:ind w:firstLine="720"/>
        <w:rPr>
          <w:sz w:val="20"/>
          <w:szCs w:val="20"/>
        </w:rPr>
      </w:pPr>
      <w:r w:rsidRPr="007C1C05">
        <w:rPr>
          <w:sz w:val="20"/>
          <w:szCs w:val="20"/>
        </w:rPr>
        <w:t>Alexa Dean</w:t>
      </w:r>
      <w:r w:rsidR="00346711">
        <w:rPr>
          <w:sz w:val="20"/>
          <w:szCs w:val="20"/>
        </w:rPr>
        <w:t>e</w:t>
      </w:r>
      <w:r w:rsidR="000B19C3" w:rsidRPr="007C1C05">
        <w:rPr>
          <w:sz w:val="20"/>
          <w:szCs w:val="20"/>
        </w:rPr>
        <w:tab/>
      </w:r>
      <w:r w:rsidR="00346711">
        <w:rPr>
          <w:sz w:val="20"/>
          <w:szCs w:val="20"/>
        </w:rPr>
        <w:t>201</w:t>
      </w:r>
      <w:r w:rsidR="00B4495A">
        <w:rPr>
          <w:sz w:val="20"/>
          <w:szCs w:val="20"/>
        </w:rPr>
        <w:t>8</w:t>
      </w:r>
    </w:p>
    <w:p w:rsidR="00F652D0" w:rsidRPr="007C1C05" w:rsidRDefault="00F652D0" w:rsidP="005E6BC0">
      <w:pPr>
        <w:tabs>
          <w:tab w:val="left" w:leader="dot" w:pos="7920"/>
        </w:tabs>
        <w:spacing w:after="0" w:line="240" w:lineRule="auto"/>
        <w:ind w:firstLine="720"/>
        <w:rPr>
          <w:sz w:val="20"/>
          <w:szCs w:val="20"/>
        </w:rPr>
      </w:pPr>
      <w:r>
        <w:rPr>
          <w:sz w:val="20"/>
          <w:szCs w:val="20"/>
        </w:rPr>
        <w:t>Dakota Deane……………………………………………………………………………………………………………………2018</w:t>
      </w:r>
    </w:p>
    <w:p w:rsidR="004A0D61" w:rsidRDefault="004A0D61" w:rsidP="005E6BC0">
      <w:pPr>
        <w:tabs>
          <w:tab w:val="left" w:leader="dot" w:pos="7920"/>
        </w:tabs>
        <w:spacing w:after="0" w:line="240" w:lineRule="auto"/>
        <w:ind w:firstLine="720"/>
        <w:rPr>
          <w:sz w:val="20"/>
          <w:szCs w:val="20"/>
        </w:rPr>
      </w:pPr>
      <w:r w:rsidRPr="007C1C05">
        <w:rPr>
          <w:sz w:val="20"/>
          <w:szCs w:val="20"/>
        </w:rPr>
        <w:t>Douglas Dean</w:t>
      </w:r>
      <w:r w:rsidR="00F652D0">
        <w:rPr>
          <w:sz w:val="20"/>
          <w:szCs w:val="20"/>
        </w:rPr>
        <w:t>e</w:t>
      </w:r>
      <w:r w:rsidR="000B19C3" w:rsidRPr="007C1C05">
        <w:rPr>
          <w:sz w:val="20"/>
          <w:szCs w:val="20"/>
        </w:rPr>
        <w:tab/>
      </w:r>
      <w:r w:rsidR="00346711">
        <w:rPr>
          <w:sz w:val="20"/>
          <w:szCs w:val="20"/>
        </w:rPr>
        <w:t>201</w:t>
      </w:r>
      <w:r w:rsidR="00B4495A">
        <w:rPr>
          <w:sz w:val="20"/>
          <w:szCs w:val="20"/>
        </w:rPr>
        <w:t>8</w:t>
      </w:r>
    </w:p>
    <w:p w:rsidR="00346711" w:rsidRPr="007C1C05" w:rsidRDefault="00346711" w:rsidP="005E6BC0">
      <w:pPr>
        <w:tabs>
          <w:tab w:val="left" w:leader="dot" w:pos="7920"/>
        </w:tabs>
        <w:spacing w:after="0" w:line="240" w:lineRule="auto"/>
        <w:ind w:firstLine="720"/>
        <w:rPr>
          <w:sz w:val="20"/>
          <w:szCs w:val="20"/>
        </w:rPr>
      </w:pPr>
      <w:r>
        <w:rPr>
          <w:sz w:val="20"/>
          <w:szCs w:val="20"/>
        </w:rPr>
        <w:t>Amanda Dunnell……………………………………………………………………………………………………………….201</w:t>
      </w:r>
      <w:r w:rsidR="00B4495A">
        <w:rPr>
          <w:sz w:val="20"/>
          <w:szCs w:val="20"/>
        </w:rPr>
        <w:t>8</w:t>
      </w:r>
    </w:p>
    <w:p w:rsidR="0025308C" w:rsidRPr="007C1C05" w:rsidRDefault="005E6BC0" w:rsidP="005E6BC0">
      <w:pPr>
        <w:tabs>
          <w:tab w:val="left" w:leader="dot" w:pos="7920"/>
        </w:tabs>
        <w:spacing w:after="0" w:line="240" w:lineRule="auto"/>
        <w:ind w:firstLine="720"/>
        <w:rPr>
          <w:sz w:val="20"/>
          <w:szCs w:val="20"/>
        </w:rPr>
      </w:pPr>
      <w:r w:rsidRPr="007C1C05">
        <w:rPr>
          <w:sz w:val="20"/>
          <w:szCs w:val="20"/>
        </w:rPr>
        <w:t xml:space="preserve">Ronald Hawkes, Deputy Chief, Deputy </w:t>
      </w:r>
      <w:r w:rsidR="004A0D61" w:rsidRPr="007C1C05">
        <w:rPr>
          <w:sz w:val="20"/>
          <w:szCs w:val="20"/>
        </w:rPr>
        <w:t xml:space="preserve">Town Forest </w:t>
      </w:r>
      <w:r w:rsidRPr="007C1C05">
        <w:rPr>
          <w:sz w:val="20"/>
          <w:szCs w:val="20"/>
        </w:rPr>
        <w:t>Warden</w:t>
      </w:r>
      <w:r w:rsidR="004A0D61" w:rsidRPr="007C1C05">
        <w:rPr>
          <w:sz w:val="20"/>
          <w:szCs w:val="20"/>
        </w:rPr>
        <w:t xml:space="preserve"> </w:t>
      </w:r>
      <w:r w:rsidRPr="007C1C05">
        <w:rPr>
          <w:sz w:val="20"/>
          <w:szCs w:val="20"/>
        </w:rPr>
        <w:tab/>
        <w:t>201</w:t>
      </w:r>
      <w:r w:rsidR="00B4495A">
        <w:rPr>
          <w:sz w:val="20"/>
          <w:szCs w:val="20"/>
        </w:rPr>
        <w:t>8</w:t>
      </w:r>
    </w:p>
    <w:p w:rsidR="005E6BC0" w:rsidRDefault="005E6BC0" w:rsidP="005E6BC0">
      <w:pPr>
        <w:tabs>
          <w:tab w:val="left" w:leader="dot" w:pos="7920"/>
        </w:tabs>
        <w:spacing w:after="0" w:line="240" w:lineRule="auto"/>
        <w:ind w:firstLine="720"/>
        <w:rPr>
          <w:sz w:val="20"/>
          <w:szCs w:val="20"/>
        </w:rPr>
      </w:pPr>
      <w:r w:rsidRPr="007C1C05">
        <w:rPr>
          <w:sz w:val="20"/>
          <w:szCs w:val="20"/>
        </w:rPr>
        <w:t>Christopher Herrmann, Captain</w:t>
      </w:r>
      <w:r w:rsidRPr="007C1C05">
        <w:rPr>
          <w:sz w:val="20"/>
          <w:szCs w:val="20"/>
        </w:rPr>
        <w:tab/>
        <w:t>201</w:t>
      </w:r>
      <w:r w:rsidR="00B4495A">
        <w:rPr>
          <w:sz w:val="20"/>
          <w:szCs w:val="20"/>
        </w:rPr>
        <w:t>8</w:t>
      </w:r>
    </w:p>
    <w:p w:rsidR="00346711" w:rsidRDefault="00346711" w:rsidP="005E6BC0">
      <w:pPr>
        <w:tabs>
          <w:tab w:val="left" w:leader="dot" w:pos="7920"/>
        </w:tabs>
        <w:spacing w:after="0" w:line="240" w:lineRule="auto"/>
        <w:ind w:firstLine="720"/>
        <w:rPr>
          <w:sz w:val="20"/>
          <w:szCs w:val="20"/>
        </w:rPr>
      </w:pPr>
      <w:r>
        <w:rPr>
          <w:sz w:val="20"/>
          <w:szCs w:val="20"/>
        </w:rPr>
        <w:t xml:space="preserve">Laura </w:t>
      </w:r>
      <w:r w:rsidR="00F8721D">
        <w:rPr>
          <w:sz w:val="20"/>
          <w:szCs w:val="20"/>
        </w:rPr>
        <w:t xml:space="preserve">(Dove) </w:t>
      </w:r>
      <w:r>
        <w:rPr>
          <w:sz w:val="20"/>
          <w:szCs w:val="20"/>
        </w:rPr>
        <w:t>Hutt, Clerk……………………</w:t>
      </w:r>
      <w:r w:rsidR="00F8721D">
        <w:rPr>
          <w:sz w:val="20"/>
          <w:szCs w:val="20"/>
        </w:rPr>
        <w:t>..</w:t>
      </w:r>
      <w:r>
        <w:rPr>
          <w:sz w:val="20"/>
          <w:szCs w:val="20"/>
        </w:rPr>
        <w:t>…………………………………………………………………………….201</w:t>
      </w:r>
      <w:r w:rsidR="00B4495A">
        <w:rPr>
          <w:sz w:val="20"/>
          <w:szCs w:val="20"/>
        </w:rPr>
        <w:t>8</w:t>
      </w:r>
    </w:p>
    <w:p w:rsidR="00F652D0" w:rsidRDefault="00F652D0" w:rsidP="005E6BC0">
      <w:pPr>
        <w:tabs>
          <w:tab w:val="left" w:leader="dot" w:pos="7920"/>
        </w:tabs>
        <w:spacing w:after="0" w:line="240" w:lineRule="auto"/>
        <w:ind w:firstLine="720"/>
        <w:rPr>
          <w:sz w:val="20"/>
          <w:szCs w:val="20"/>
        </w:rPr>
      </w:pPr>
      <w:r>
        <w:rPr>
          <w:sz w:val="20"/>
          <w:szCs w:val="20"/>
        </w:rPr>
        <w:t>Christina Lankarge…………………………………………………………………………………………………………….2018</w:t>
      </w:r>
    </w:p>
    <w:p w:rsidR="00F652D0" w:rsidRDefault="00F652D0" w:rsidP="005E6BC0">
      <w:pPr>
        <w:tabs>
          <w:tab w:val="left" w:leader="dot" w:pos="7920"/>
        </w:tabs>
        <w:spacing w:after="0" w:line="240" w:lineRule="auto"/>
        <w:ind w:firstLine="720"/>
        <w:rPr>
          <w:sz w:val="20"/>
          <w:szCs w:val="20"/>
        </w:rPr>
      </w:pPr>
      <w:r>
        <w:rPr>
          <w:sz w:val="20"/>
          <w:szCs w:val="20"/>
        </w:rPr>
        <w:t>Michael O’Connell, Jr</w:t>
      </w:r>
      <w:r w:rsidR="00A17BB4">
        <w:rPr>
          <w:sz w:val="20"/>
          <w:szCs w:val="20"/>
        </w:rPr>
        <w:t xml:space="preserve">, Junior Firefighter </w:t>
      </w:r>
      <w:r>
        <w:rPr>
          <w:sz w:val="20"/>
          <w:szCs w:val="20"/>
        </w:rPr>
        <w:t>…………………………………………………………………………..2018</w:t>
      </w:r>
    </w:p>
    <w:p w:rsidR="00F652D0" w:rsidRPr="007C1C05" w:rsidRDefault="00F652D0" w:rsidP="005E6BC0">
      <w:pPr>
        <w:tabs>
          <w:tab w:val="left" w:leader="dot" w:pos="7920"/>
        </w:tabs>
        <w:spacing w:after="0" w:line="240" w:lineRule="auto"/>
        <w:ind w:firstLine="720"/>
        <w:rPr>
          <w:sz w:val="20"/>
          <w:szCs w:val="20"/>
        </w:rPr>
      </w:pPr>
      <w:r>
        <w:rPr>
          <w:sz w:val="20"/>
          <w:szCs w:val="20"/>
        </w:rPr>
        <w:t>Conan Pelc………………………………………………………………………………………………………………………..2018</w:t>
      </w:r>
    </w:p>
    <w:p w:rsidR="005E6BC0" w:rsidRDefault="002D6C58" w:rsidP="005E6BC0">
      <w:pPr>
        <w:tabs>
          <w:tab w:val="left" w:leader="dot" w:pos="7920"/>
        </w:tabs>
        <w:spacing w:after="0" w:line="240" w:lineRule="auto"/>
        <w:ind w:firstLine="720"/>
        <w:rPr>
          <w:sz w:val="20"/>
          <w:szCs w:val="20"/>
        </w:rPr>
      </w:pPr>
      <w:r w:rsidRPr="007C1C05">
        <w:rPr>
          <w:sz w:val="20"/>
          <w:szCs w:val="20"/>
        </w:rPr>
        <w:t>Joseph Peramb</w:t>
      </w:r>
      <w:r w:rsidR="005E6BC0" w:rsidRPr="007C1C05">
        <w:rPr>
          <w:sz w:val="20"/>
          <w:szCs w:val="20"/>
        </w:rPr>
        <w:t>a</w:t>
      </w:r>
      <w:r w:rsidR="00346711">
        <w:rPr>
          <w:sz w:val="20"/>
          <w:szCs w:val="20"/>
        </w:rPr>
        <w:t>, Lieutenant</w:t>
      </w:r>
      <w:r w:rsidR="005E6BC0" w:rsidRPr="007C1C05">
        <w:rPr>
          <w:sz w:val="20"/>
          <w:szCs w:val="20"/>
        </w:rPr>
        <w:tab/>
        <w:t>201</w:t>
      </w:r>
      <w:r w:rsidR="00B4495A">
        <w:rPr>
          <w:sz w:val="20"/>
          <w:szCs w:val="20"/>
        </w:rPr>
        <w:t>8</w:t>
      </w:r>
    </w:p>
    <w:p w:rsidR="00F652D0" w:rsidRDefault="00F652D0" w:rsidP="005E6BC0">
      <w:pPr>
        <w:tabs>
          <w:tab w:val="left" w:leader="dot" w:pos="7920"/>
        </w:tabs>
        <w:spacing w:after="0" w:line="240" w:lineRule="auto"/>
        <w:ind w:firstLine="720"/>
        <w:rPr>
          <w:sz w:val="20"/>
          <w:szCs w:val="20"/>
        </w:rPr>
      </w:pPr>
      <w:r>
        <w:rPr>
          <w:sz w:val="20"/>
          <w:szCs w:val="20"/>
        </w:rPr>
        <w:t xml:space="preserve">Brooke Romanovicz, Junior </w:t>
      </w:r>
      <w:r w:rsidR="008B1CC9">
        <w:rPr>
          <w:sz w:val="20"/>
          <w:szCs w:val="20"/>
        </w:rPr>
        <w:t>Firefighter</w:t>
      </w:r>
      <w:r>
        <w:rPr>
          <w:sz w:val="20"/>
          <w:szCs w:val="20"/>
        </w:rPr>
        <w:t>………………………………………………………………………….…</w:t>
      </w:r>
      <w:r w:rsidR="008B1CC9">
        <w:rPr>
          <w:sz w:val="20"/>
          <w:szCs w:val="20"/>
        </w:rPr>
        <w:t>.</w:t>
      </w:r>
      <w:r>
        <w:rPr>
          <w:sz w:val="20"/>
          <w:szCs w:val="20"/>
        </w:rPr>
        <w:t>2018</w:t>
      </w:r>
    </w:p>
    <w:p w:rsidR="00F652D0" w:rsidRDefault="00F652D0" w:rsidP="005E6BC0">
      <w:pPr>
        <w:tabs>
          <w:tab w:val="left" w:leader="dot" w:pos="7920"/>
        </w:tabs>
        <w:spacing w:after="0" w:line="240" w:lineRule="auto"/>
        <w:ind w:firstLine="720"/>
        <w:rPr>
          <w:sz w:val="20"/>
          <w:szCs w:val="20"/>
        </w:rPr>
      </w:pPr>
      <w:r>
        <w:rPr>
          <w:sz w:val="20"/>
          <w:szCs w:val="20"/>
        </w:rPr>
        <w:t>Thomas Romanovicz…………………………………………………………………………………………………………2018</w:t>
      </w:r>
    </w:p>
    <w:p w:rsidR="00E3471E" w:rsidRDefault="00E3471E" w:rsidP="005E6BC0">
      <w:pPr>
        <w:tabs>
          <w:tab w:val="left" w:leader="dot" w:pos="7920"/>
        </w:tabs>
        <w:spacing w:after="0" w:line="240" w:lineRule="auto"/>
        <w:ind w:firstLine="720"/>
        <w:rPr>
          <w:sz w:val="20"/>
          <w:szCs w:val="20"/>
        </w:rPr>
      </w:pPr>
      <w:r>
        <w:rPr>
          <w:sz w:val="20"/>
          <w:szCs w:val="20"/>
        </w:rPr>
        <w:t>James Recore, Forest Warden.……………………………………………………………………………………….…2018</w:t>
      </w:r>
    </w:p>
    <w:p w:rsidR="00F652D0" w:rsidRDefault="00F652D0" w:rsidP="005E6BC0">
      <w:pPr>
        <w:tabs>
          <w:tab w:val="left" w:leader="dot" w:pos="7920"/>
        </w:tabs>
        <w:spacing w:after="0" w:line="240" w:lineRule="auto"/>
        <w:ind w:firstLine="720"/>
        <w:rPr>
          <w:sz w:val="20"/>
          <w:szCs w:val="20"/>
        </w:rPr>
      </w:pPr>
      <w:r>
        <w:rPr>
          <w:sz w:val="20"/>
          <w:szCs w:val="20"/>
        </w:rPr>
        <w:t>Stephen Scala……………………………………………………………………………………………………………………2018</w:t>
      </w:r>
    </w:p>
    <w:p w:rsidR="00F652D0" w:rsidRDefault="00F2259D" w:rsidP="005E6BC0">
      <w:pPr>
        <w:tabs>
          <w:tab w:val="left" w:leader="dot" w:pos="7920"/>
        </w:tabs>
        <w:spacing w:after="0" w:line="240" w:lineRule="auto"/>
        <w:ind w:firstLine="720"/>
        <w:rPr>
          <w:sz w:val="20"/>
          <w:szCs w:val="20"/>
        </w:rPr>
      </w:pPr>
      <w:r>
        <w:rPr>
          <w:sz w:val="20"/>
          <w:szCs w:val="20"/>
        </w:rPr>
        <w:t>Kyle Sto</w:t>
      </w:r>
      <w:r w:rsidR="003E5517">
        <w:rPr>
          <w:sz w:val="20"/>
          <w:szCs w:val="20"/>
        </w:rPr>
        <w:t>s</w:t>
      </w:r>
      <w:r>
        <w:rPr>
          <w:sz w:val="20"/>
          <w:szCs w:val="20"/>
        </w:rPr>
        <w:t>z………………………………………………………………………………………………………………………….2018</w:t>
      </w:r>
    </w:p>
    <w:p w:rsidR="00F2259D" w:rsidRDefault="00F2259D" w:rsidP="005E6BC0">
      <w:pPr>
        <w:tabs>
          <w:tab w:val="left" w:leader="dot" w:pos="7920"/>
        </w:tabs>
        <w:spacing w:after="0" w:line="240" w:lineRule="auto"/>
        <w:ind w:firstLine="720"/>
        <w:rPr>
          <w:sz w:val="20"/>
          <w:szCs w:val="20"/>
        </w:rPr>
      </w:pPr>
      <w:r>
        <w:rPr>
          <w:sz w:val="20"/>
          <w:szCs w:val="20"/>
        </w:rPr>
        <w:t>Matthew Sweet………………………………………………………………………………………………………………..2018</w:t>
      </w:r>
    </w:p>
    <w:p w:rsidR="00F2259D" w:rsidRDefault="00F2259D" w:rsidP="005E6BC0">
      <w:pPr>
        <w:tabs>
          <w:tab w:val="left" w:leader="dot" w:pos="7920"/>
        </w:tabs>
        <w:spacing w:after="0" w:line="240" w:lineRule="auto"/>
        <w:ind w:firstLine="720"/>
        <w:rPr>
          <w:sz w:val="20"/>
          <w:szCs w:val="20"/>
        </w:rPr>
      </w:pPr>
      <w:r>
        <w:rPr>
          <w:sz w:val="20"/>
          <w:szCs w:val="20"/>
        </w:rPr>
        <w:t>Gemma VanderHeld………………………………………………………………………………………………………….2018</w:t>
      </w:r>
    </w:p>
    <w:p w:rsidR="00F2259D" w:rsidRDefault="00F2259D" w:rsidP="005E6BC0">
      <w:pPr>
        <w:tabs>
          <w:tab w:val="left" w:leader="dot" w:pos="7920"/>
        </w:tabs>
        <w:spacing w:after="0" w:line="240" w:lineRule="auto"/>
        <w:ind w:firstLine="720"/>
        <w:rPr>
          <w:sz w:val="20"/>
          <w:szCs w:val="20"/>
        </w:rPr>
      </w:pPr>
      <w:r>
        <w:rPr>
          <w:sz w:val="20"/>
          <w:szCs w:val="20"/>
        </w:rPr>
        <w:t>Nikolaus VanderHeld, Lieutenant………………………………………………………………………………………2018</w:t>
      </w:r>
    </w:p>
    <w:p w:rsidR="00F2259D" w:rsidRPr="007C1C05" w:rsidRDefault="00F2259D" w:rsidP="005E6BC0">
      <w:pPr>
        <w:tabs>
          <w:tab w:val="left" w:leader="dot" w:pos="7920"/>
        </w:tabs>
        <w:spacing w:after="0" w:line="240" w:lineRule="auto"/>
        <w:ind w:firstLine="720"/>
        <w:rPr>
          <w:sz w:val="20"/>
          <w:szCs w:val="20"/>
        </w:rPr>
      </w:pPr>
      <w:r>
        <w:rPr>
          <w:sz w:val="20"/>
          <w:szCs w:val="20"/>
        </w:rPr>
        <w:t>Olivia Vicellio, Junior Firefighter………………………………………………………………………………………..2018</w:t>
      </w:r>
    </w:p>
    <w:p w:rsidR="002B0E05" w:rsidRPr="00762F38" w:rsidRDefault="000B7348" w:rsidP="00CC05DA">
      <w:pPr>
        <w:spacing w:after="0" w:line="240" w:lineRule="auto"/>
        <w:rPr>
          <w:b/>
          <w:sz w:val="20"/>
          <w:szCs w:val="20"/>
        </w:rPr>
      </w:pPr>
      <w:r w:rsidRPr="003C763A">
        <w:rPr>
          <w:sz w:val="20"/>
          <w:szCs w:val="20"/>
        </w:rPr>
        <w:t>H</w:t>
      </w:r>
      <w:r w:rsidR="00106889" w:rsidRPr="003C763A">
        <w:rPr>
          <w:sz w:val="20"/>
          <w:szCs w:val="20"/>
        </w:rPr>
        <w:t>IGHWAY DEPARTMENT</w:t>
      </w:r>
      <w:r w:rsidR="00762F38" w:rsidRPr="003C763A">
        <w:rPr>
          <w:b/>
          <w:sz w:val="20"/>
          <w:szCs w:val="20"/>
        </w:rPr>
        <w:t xml:space="preserve"> </w:t>
      </w:r>
    </w:p>
    <w:p w:rsidR="0025308C" w:rsidRDefault="007F59C0" w:rsidP="007F59C0">
      <w:pPr>
        <w:tabs>
          <w:tab w:val="left" w:leader="dot" w:pos="7920"/>
        </w:tabs>
        <w:spacing w:after="0" w:line="240" w:lineRule="auto"/>
        <w:ind w:firstLine="720"/>
        <w:rPr>
          <w:sz w:val="20"/>
          <w:szCs w:val="20"/>
        </w:rPr>
      </w:pPr>
      <w:r w:rsidRPr="007C1C05">
        <w:rPr>
          <w:sz w:val="20"/>
          <w:szCs w:val="20"/>
        </w:rPr>
        <w:t>Adam Baker</w:t>
      </w:r>
      <w:r w:rsidR="00612BD2" w:rsidRPr="007C1C05">
        <w:rPr>
          <w:sz w:val="20"/>
          <w:szCs w:val="20"/>
        </w:rPr>
        <w:t>, Truck Driver/Laborer</w:t>
      </w:r>
      <w:r w:rsidR="003C763A">
        <w:rPr>
          <w:sz w:val="20"/>
          <w:szCs w:val="20"/>
        </w:rPr>
        <w:tab/>
        <w:t>201</w:t>
      </w:r>
      <w:r w:rsidR="00E3471E">
        <w:rPr>
          <w:sz w:val="20"/>
          <w:szCs w:val="20"/>
        </w:rPr>
        <w:t>8</w:t>
      </w:r>
    </w:p>
    <w:p w:rsidR="009239B2" w:rsidRDefault="009239B2" w:rsidP="007F59C0">
      <w:pPr>
        <w:tabs>
          <w:tab w:val="left" w:leader="dot" w:pos="7920"/>
        </w:tabs>
        <w:spacing w:after="0" w:line="240" w:lineRule="auto"/>
        <w:ind w:firstLine="720"/>
        <w:rPr>
          <w:sz w:val="20"/>
          <w:szCs w:val="20"/>
        </w:rPr>
      </w:pPr>
      <w:r>
        <w:rPr>
          <w:sz w:val="20"/>
          <w:szCs w:val="20"/>
        </w:rPr>
        <w:t>Deb Craven, Custodian……………………………………………………………………………………………………..2018</w:t>
      </w:r>
    </w:p>
    <w:p w:rsidR="00482CD9" w:rsidRDefault="00482CD9" w:rsidP="007F59C0">
      <w:pPr>
        <w:tabs>
          <w:tab w:val="left" w:leader="dot" w:pos="7920"/>
        </w:tabs>
        <w:spacing w:after="0" w:line="240" w:lineRule="auto"/>
        <w:ind w:firstLine="720"/>
        <w:rPr>
          <w:sz w:val="20"/>
          <w:szCs w:val="20"/>
        </w:rPr>
      </w:pPr>
      <w:r w:rsidRPr="009239B2">
        <w:rPr>
          <w:sz w:val="20"/>
          <w:szCs w:val="20"/>
        </w:rPr>
        <w:t>Michelle Duguay, Assistant……………………………………………………………………………………………….201</w:t>
      </w:r>
      <w:r w:rsidR="00E3471E" w:rsidRPr="009239B2">
        <w:rPr>
          <w:sz w:val="20"/>
          <w:szCs w:val="20"/>
        </w:rPr>
        <w:t>8</w:t>
      </w:r>
    </w:p>
    <w:p w:rsidR="009239B2" w:rsidRPr="007C1C05" w:rsidRDefault="009239B2" w:rsidP="007F59C0">
      <w:pPr>
        <w:tabs>
          <w:tab w:val="left" w:leader="dot" w:pos="7920"/>
        </w:tabs>
        <w:spacing w:after="0" w:line="240" w:lineRule="auto"/>
        <w:ind w:firstLine="720"/>
        <w:rPr>
          <w:sz w:val="20"/>
          <w:szCs w:val="20"/>
        </w:rPr>
      </w:pPr>
      <w:r>
        <w:rPr>
          <w:sz w:val="20"/>
          <w:szCs w:val="20"/>
        </w:rPr>
        <w:t>Jeremy Purinton……………………………………………………………………………………………………………….2018</w:t>
      </w:r>
    </w:p>
    <w:p w:rsidR="007F59C0" w:rsidRPr="007C1C05" w:rsidRDefault="007F59C0" w:rsidP="007F59C0">
      <w:pPr>
        <w:tabs>
          <w:tab w:val="left" w:leader="dot" w:pos="7920"/>
        </w:tabs>
        <w:spacing w:after="0" w:line="240" w:lineRule="auto"/>
        <w:ind w:firstLine="720"/>
        <w:rPr>
          <w:sz w:val="20"/>
          <w:szCs w:val="20"/>
        </w:rPr>
      </w:pPr>
      <w:r w:rsidRPr="007C1C05">
        <w:rPr>
          <w:sz w:val="20"/>
          <w:szCs w:val="20"/>
        </w:rPr>
        <w:t>Jason Stone</w:t>
      </w:r>
      <w:r w:rsidR="00612BD2" w:rsidRPr="007C1C05">
        <w:rPr>
          <w:sz w:val="20"/>
          <w:szCs w:val="20"/>
        </w:rPr>
        <w:t>, Truck Driver/Laborer</w:t>
      </w:r>
      <w:r w:rsidR="002062FF">
        <w:rPr>
          <w:sz w:val="20"/>
          <w:szCs w:val="20"/>
        </w:rPr>
        <w:tab/>
        <w:t>201</w:t>
      </w:r>
      <w:r w:rsidR="00E3471E">
        <w:rPr>
          <w:sz w:val="20"/>
          <w:szCs w:val="20"/>
        </w:rPr>
        <w:t>8</w:t>
      </w:r>
    </w:p>
    <w:p w:rsidR="007F59C0" w:rsidRPr="007C1C05" w:rsidRDefault="007F59C0" w:rsidP="007F59C0">
      <w:pPr>
        <w:tabs>
          <w:tab w:val="left" w:leader="dot" w:pos="7920"/>
        </w:tabs>
        <w:spacing w:after="0" w:line="240" w:lineRule="auto"/>
        <w:ind w:firstLine="720"/>
        <w:rPr>
          <w:sz w:val="20"/>
          <w:szCs w:val="20"/>
        </w:rPr>
      </w:pPr>
      <w:r w:rsidRPr="007C1C05">
        <w:rPr>
          <w:sz w:val="20"/>
          <w:szCs w:val="20"/>
        </w:rPr>
        <w:t>Nicholas Sweet</w:t>
      </w:r>
      <w:r w:rsidR="00612BD2" w:rsidRPr="007C1C05">
        <w:rPr>
          <w:sz w:val="20"/>
          <w:szCs w:val="20"/>
        </w:rPr>
        <w:t>, Truck Driver/Laborer</w:t>
      </w:r>
      <w:r w:rsidR="002062FF">
        <w:rPr>
          <w:sz w:val="20"/>
          <w:szCs w:val="20"/>
        </w:rPr>
        <w:tab/>
        <w:t>201</w:t>
      </w:r>
      <w:r w:rsidR="00E3471E">
        <w:rPr>
          <w:sz w:val="20"/>
          <w:szCs w:val="20"/>
        </w:rPr>
        <w:t>8</w:t>
      </w:r>
    </w:p>
    <w:p w:rsidR="007C3A54" w:rsidRDefault="007F59C0" w:rsidP="007F59C0">
      <w:pPr>
        <w:tabs>
          <w:tab w:val="left" w:leader="dot" w:pos="7920"/>
        </w:tabs>
        <w:spacing w:after="0" w:line="240" w:lineRule="auto"/>
        <w:ind w:firstLine="720"/>
        <w:rPr>
          <w:sz w:val="20"/>
          <w:szCs w:val="20"/>
        </w:rPr>
      </w:pPr>
      <w:r w:rsidRPr="007C1C05">
        <w:rPr>
          <w:sz w:val="20"/>
          <w:szCs w:val="20"/>
        </w:rPr>
        <w:t>Ronald Sweet</w:t>
      </w:r>
      <w:r w:rsidR="003C2064" w:rsidRPr="007C1C05">
        <w:rPr>
          <w:sz w:val="20"/>
          <w:szCs w:val="20"/>
        </w:rPr>
        <w:t>, Superintendent</w:t>
      </w:r>
      <w:r w:rsidR="002062FF">
        <w:rPr>
          <w:sz w:val="20"/>
          <w:szCs w:val="20"/>
        </w:rPr>
        <w:tab/>
        <w:t>201</w:t>
      </w:r>
      <w:r w:rsidR="00E3471E">
        <w:rPr>
          <w:sz w:val="20"/>
          <w:szCs w:val="20"/>
        </w:rPr>
        <w:t>8</w:t>
      </w:r>
    </w:p>
    <w:p w:rsidR="007C3A54" w:rsidRDefault="007C3A54" w:rsidP="007C3A54">
      <w:pPr>
        <w:spacing w:after="0" w:line="240" w:lineRule="auto"/>
        <w:rPr>
          <w:sz w:val="20"/>
          <w:szCs w:val="20"/>
        </w:rPr>
      </w:pPr>
      <w:r w:rsidRPr="008E3599">
        <w:rPr>
          <w:sz w:val="20"/>
          <w:szCs w:val="20"/>
        </w:rPr>
        <w:t>HIGHWAY GARAGE COMMITTEE</w:t>
      </w:r>
    </w:p>
    <w:p w:rsidR="007C3A54" w:rsidRDefault="007C3A54" w:rsidP="007C3A54">
      <w:pPr>
        <w:spacing w:after="0" w:line="240" w:lineRule="auto"/>
        <w:rPr>
          <w:sz w:val="20"/>
          <w:szCs w:val="20"/>
        </w:rPr>
      </w:pPr>
      <w:r>
        <w:rPr>
          <w:sz w:val="20"/>
          <w:szCs w:val="20"/>
        </w:rPr>
        <w:tab/>
        <w:t>Ken Ouimette……………………………………………………………………………………………………………………</w:t>
      </w:r>
      <w:r w:rsidR="008E3599">
        <w:rPr>
          <w:sz w:val="20"/>
          <w:szCs w:val="20"/>
        </w:rPr>
        <w:t>2018</w:t>
      </w:r>
    </w:p>
    <w:p w:rsidR="007C3A54" w:rsidRDefault="007C3A54" w:rsidP="007C3A54">
      <w:pPr>
        <w:spacing w:after="0" w:line="240" w:lineRule="auto"/>
        <w:rPr>
          <w:sz w:val="20"/>
          <w:szCs w:val="20"/>
        </w:rPr>
      </w:pPr>
      <w:r>
        <w:rPr>
          <w:sz w:val="20"/>
          <w:szCs w:val="20"/>
        </w:rPr>
        <w:tab/>
        <w:t>Ron Sweet………………………………………………………………………………………………………………………</w:t>
      </w:r>
      <w:r w:rsidR="008E3599">
        <w:rPr>
          <w:sz w:val="20"/>
          <w:szCs w:val="20"/>
        </w:rPr>
        <w:t>...2018</w:t>
      </w:r>
    </w:p>
    <w:p w:rsidR="007C3A54" w:rsidRPr="007C1C05" w:rsidRDefault="007C3A54" w:rsidP="007C3A54">
      <w:pPr>
        <w:spacing w:after="0" w:line="240" w:lineRule="auto"/>
        <w:rPr>
          <w:sz w:val="20"/>
          <w:szCs w:val="20"/>
        </w:rPr>
      </w:pPr>
      <w:r>
        <w:rPr>
          <w:sz w:val="20"/>
          <w:szCs w:val="20"/>
        </w:rPr>
        <w:tab/>
        <w:t>Olivia Wyatt……………………………………………………………………………………………………………………</w:t>
      </w:r>
      <w:r w:rsidR="008E3599">
        <w:rPr>
          <w:sz w:val="20"/>
          <w:szCs w:val="20"/>
        </w:rPr>
        <w:t>…2018</w:t>
      </w:r>
    </w:p>
    <w:p w:rsidR="00725574" w:rsidRPr="007C1C05" w:rsidRDefault="00DC17FB" w:rsidP="00CC05DA">
      <w:pPr>
        <w:spacing w:after="0" w:line="240" w:lineRule="auto"/>
        <w:rPr>
          <w:sz w:val="20"/>
          <w:szCs w:val="20"/>
        </w:rPr>
      </w:pPr>
      <w:bookmarkStart w:id="13" w:name="_Hlk509414362"/>
      <w:r w:rsidRPr="007C1C05">
        <w:rPr>
          <w:sz w:val="20"/>
          <w:szCs w:val="20"/>
        </w:rPr>
        <w:t>HIST</w:t>
      </w:r>
      <w:r w:rsidR="00106889" w:rsidRPr="007C1C05">
        <w:rPr>
          <w:sz w:val="20"/>
          <w:szCs w:val="20"/>
        </w:rPr>
        <w:t>ORICAL COMMISSION</w:t>
      </w:r>
      <w:r w:rsidR="00886025" w:rsidRPr="007C1C05">
        <w:rPr>
          <w:sz w:val="20"/>
          <w:szCs w:val="20"/>
        </w:rPr>
        <w:t xml:space="preserve"> </w:t>
      </w:r>
      <w:r w:rsidR="00886025" w:rsidRPr="007C1C05">
        <w:rPr>
          <w:i/>
          <w:sz w:val="20"/>
          <w:szCs w:val="20"/>
        </w:rPr>
        <w:t>(3-year terms)</w:t>
      </w:r>
    </w:p>
    <w:bookmarkEnd w:id="13"/>
    <w:p w:rsidR="0025308C" w:rsidRDefault="003C763A" w:rsidP="00DB2453">
      <w:pPr>
        <w:tabs>
          <w:tab w:val="left" w:leader="dot" w:pos="7920"/>
        </w:tabs>
        <w:spacing w:after="0" w:line="240" w:lineRule="auto"/>
        <w:ind w:firstLine="720"/>
        <w:rPr>
          <w:sz w:val="20"/>
          <w:szCs w:val="20"/>
        </w:rPr>
      </w:pPr>
      <w:r>
        <w:rPr>
          <w:sz w:val="20"/>
          <w:szCs w:val="20"/>
        </w:rPr>
        <w:t>Cynthia Bluh</w:t>
      </w:r>
      <w:r>
        <w:rPr>
          <w:sz w:val="20"/>
          <w:szCs w:val="20"/>
        </w:rPr>
        <w:tab/>
        <w:t>2019</w:t>
      </w:r>
    </w:p>
    <w:p w:rsidR="005F0530" w:rsidRDefault="005F0530" w:rsidP="00DB2453">
      <w:pPr>
        <w:tabs>
          <w:tab w:val="left" w:leader="dot" w:pos="7920"/>
        </w:tabs>
        <w:spacing w:after="0" w:line="240" w:lineRule="auto"/>
        <w:ind w:firstLine="720"/>
        <w:rPr>
          <w:sz w:val="20"/>
          <w:szCs w:val="20"/>
        </w:rPr>
      </w:pPr>
      <w:r>
        <w:rPr>
          <w:sz w:val="20"/>
          <w:szCs w:val="20"/>
        </w:rPr>
        <w:t>Willis Burnett……………………………………………………………………………………………………………………2019</w:t>
      </w:r>
    </w:p>
    <w:p w:rsidR="00DB2453" w:rsidRPr="007C1C05" w:rsidRDefault="00DB2453" w:rsidP="00DB2453">
      <w:pPr>
        <w:tabs>
          <w:tab w:val="left" w:leader="dot" w:pos="7920"/>
        </w:tabs>
        <w:spacing w:after="0" w:line="240" w:lineRule="auto"/>
        <w:ind w:firstLine="720"/>
        <w:rPr>
          <w:sz w:val="20"/>
          <w:szCs w:val="20"/>
        </w:rPr>
      </w:pPr>
      <w:r w:rsidRPr="007C1C05">
        <w:rPr>
          <w:sz w:val="20"/>
          <w:szCs w:val="20"/>
        </w:rPr>
        <w:t>Malcolm Corse</w:t>
      </w:r>
      <w:r w:rsidRPr="007C1C05">
        <w:rPr>
          <w:sz w:val="20"/>
          <w:szCs w:val="20"/>
        </w:rPr>
        <w:tab/>
        <w:t>20</w:t>
      </w:r>
      <w:r w:rsidR="00A224C2">
        <w:rPr>
          <w:sz w:val="20"/>
          <w:szCs w:val="20"/>
        </w:rPr>
        <w:t>20</w:t>
      </w:r>
    </w:p>
    <w:p w:rsidR="00DB2453" w:rsidRPr="007C1C05" w:rsidRDefault="00DB2453" w:rsidP="00DB2453">
      <w:pPr>
        <w:tabs>
          <w:tab w:val="left" w:leader="dot" w:pos="7920"/>
        </w:tabs>
        <w:spacing w:after="0" w:line="240" w:lineRule="auto"/>
        <w:ind w:firstLine="720"/>
        <w:rPr>
          <w:sz w:val="20"/>
          <w:szCs w:val="20"/>
        </w:rPr>
      </w:pPr>
      <w:r w:rsidRPr="007C1C05">
        <w:rPr>
          <w:sz w:val="20"/>
          <w:szCs w:val="20"/>
        </w:rPr>
        <w:t>Carl Darrow</w:t>
      </w:r>
      <w:r w:rsidRPr="007C1C05">
        <w:rPr>
          <w:sz w:val="20"/>
          <w:szCs w:val="20"/>
        </w:rPr>
        <w:tab/>
        <w:t>2018</w:t>
      </w:r>
    </w:p>
    <w:p w:rsidR="00DB2453" w:rsidRPr="007C1C05" w:rsidRDefault="00DB2453" w:rsidP="00DB2453">
      <w:pPr>
        <w:tabs>
          <w:tab w:val="left" w:leader="dot" w:pos="7920"/>
        </w:tabs>
        <w:spacing w:after="0" w:line="240" w:lineRule="auto"/>
        <w:ind w:firstLine="720"/>
        <w:rPr>
          <w:sz w:val="20"/>
          <w:szCs w:val="20"/>
        </w:rPr>
      </w:pPr>
      <w:r w:rsidRPr="007C1C05">
        <w:rPr>
          <w:sz w:val="20"/>
          <w:szCs w:val="20"/>
        </w:rPr>
        <w:t>Laura Nicholls-Shaw</w:t>
      </w:r>
      <w:r w:rsidR="001C48D6" w:rsidRPr="007C1C05">
        <w:rPr>
          <w:sz w:val="20"/>
          <w:szCs w:val="20"/>
        </w:rPr>
        <w:t>*</w:t>
      </w:r>
      <w:r w:rsidRPr="007C1C05">
        <w:rPr>
          <w:sz w:val="20"/>
          <w:szCs w:val="20"/>
        </w:rPr>
        <w:tab/>
        <w:t>20</w:t>
      </w:r>
      <w:r w:rsidR="00A224C2">
        <w:rPr>
          <w:sz w:val="20"/>
          <w:szCs w:val="20"/>
        </w:rPr>
        <w:t>20</w:t>
      </w:r>
    </w:p>
    <w:p w:rsidR="00DB2453" w:rsidRPr="007C1C05" w:rsidRDefault="00DB2453" w:rsidP="00DB2453">
      <w:pPr>
        <w:tabs>
          <w:tab w:val="left" w:leader="dot" w:pos="7920"/>
        </w:tabs>
        <w:spacing w:after="0" w:line="240" w:lineRule="auto"/>
        <w:ind w:firstLine="720"/>
        <w:rPr>
          <w:sz w:val="20"/>
          <w:szCs w:val="20"/>
        </w:rPr>
      </w:pPr>
      <w:r w:rsidRPr="007C1C05">
        <w:rPr>
          <w:sz w:val="20"/>
          <w:szCs w:val="20"/>
        </w:rPr>
        <w:t>Yulia Stone</w:t>
      </w:r>
      <w:r w:rsidRPr="007C1C05">
        <w:rPr>
          <w:sz w:val="20"/>
          <w:szCs w:val="20"/>
        </w:rPr>
        <w:tab/>
        <w:t>20</w:t>
      </w:r>
      <w:r w:rsidR="007C3A54">
        <w:rPr>
          <w:sz w:val="20"/>
          <w:szCs w:val="20"/>
        </w:rPr>
        <w:t>20</w:t>
      </w:r>
    </w:p>
    <w:p w:rsidR="00DB2453" w:rsidRDefault="005F0530" w:rsidP="001F1F81">
      <w:pPr>
        <w:tabs>
          <w:tab w:val="left" w:leader="dot" w:pos="7920"/>
        </w:tabs>
        <w:spacing w:after="0" w:line="240" w:lineRule="auto"/>
        <w:ind w:firstLine="720"/>
        <w:rPr>
          <w:sz w:val="20"/>
          <w:szCs w:val="20"/>
        </w:rPr>
      </w:pPr>
      <w:r>
        <w:rPr>
          <w:sz w:val="20"/>
          <w:szCs w:val="20"/>
        </w:rPr>
        <w:t>Sarah Williams, Chair</w:t>
      </w:r>
      <w:r>
        <w:rPr>
          <w:sz w:val="20"/>
          <w:szCs w:val="20"/>
        </w:rPr>
        <w:tab/>
        <w:t>201</w:t>
      </w:r>
      <w:r w:rsidR="000A023E">
        <w:rPr>
          <w:sz w:val="20"/>
          <w:szCs w:val="20"/>
        </w:rPr>
        <w:t>9</w:t>
      </w:r>
    </w:p>
    <w:p w:rsidR="00F0175A" w:rsidRPr="007C1C05" w:rsidRDefault="002B0E05" w:rsidP="00CC05DA">
      <w:pPr>
        <w:spacing w:after="0" w:line="240" w:lineRule="auto"/>
        <w:rPr>
          <w:sz w:val="20"/>
          <w:szCs w:val="20"/>
        </w:rPr>
      </w:pPr>
      <w:r w:rsidRPr="007C1C05">
        <w:rPr>
          <w:sz w:val="20"/>
          <w:szCs w:val="20"/>
        </w:rPr>
        <w:t xml:space="preserve">HOUSING COMMITTEE </w:t>
      </w:r>
      <w:r w:rsidR="00B925B7">
        <w:rPr>
          <w:i/>
          <w:sz w:val="20"/>
          <w:szCs w:val="20"/>
        </w:rPr>
        <w:t>(Moderator-a</w:t>
      </w:r>
      <w:r w:rsidR="003C763A">
        <w:rPr>
          <w:i/>
          <w:sz w:val="20"/>
          <w:szCs w:val="20"/>
        </w:rPr>
        <w:t>ppointed, 3-year terms)</w:t>
      </w:r>
    </w:p>
    <w:p w:rsidR="00CE4845" w:rsidRPr="007C1C05" w:rsidRDefault="00CE4845" w:rsidP="00CE4845">
      <w:pPr>
        <w:tabs>
          <w:tab w:val="left" w:leader="dot" w:pos="7920"/>
        </w:tabs>
        <w:spacing w:after="0" w:line="240" w:lineRule="auto"/>
        <w:ind w:firstLine="720"/>
        <w:rPr>
          <w:sz w:val="20"/>
          <w:szCs w:val="20"/>
        </w:rPr>
      </w:pPr>
      <w:r w:rsidRPr="00A16516">
        <w:rPr>
          <w:sz w:val="20"/>
          <w:szCs w:val="20"/>
        </w:rPr>
        <w:t>Donna Crabtree</w:t>
      </w:r>
      <w:r w:rsidR="001C48D6" w:rsidRPr="00A16516">
        <w:rPr>
          <w:sz w:val="20"/>
          <w:szCs w:val="20"/>
        </w:rPr>
        <w:t>*</w:t>
      </w:r>
      <w:r w:rsidRPr="00A16516">
        <w:rPr>
          <w:sz w:val="20"/>
          <w:szCs w:val="20"/>
        </w:rPr>
        <w:tab/>
        <w:t>20</w:t>
      </w:r>
      <w:r w:rsidR="00563EDB" w:rsidRPr="00A16516">
        <w:rPr>
          <w:sz w:val="20"/>
          <w:szCs w:val="20"/>
        </w:rPr>
        <w:t>20</w:t>
      </w:r>
    </w:p>
    <w:p w:rsidR="00CE4845" w:rsidRDefault="00CE4845" w:rsidP="00CE4845">
      <w:pPr>
        <w:tabs>
          <w:tab w:val="left" w:leader="dot" w:pos="7920"/>
        </w:tabs>
        <w:spacing w:after="0" w:line="240" w:lineRule="auto"/>
        <w:ind w:firstLine="720"/>
        <w:rPr>
          <w:sz w:val="20"/>
          <w:szCs w:val="20"/>
        </w:rPr>
      </w:pPr>
      <w:r w:rsidRPr="007C1C05">
        <w:rPr>
          <w:sz w:val="20"/>
          <w:szCs w:val="20"/>
        </w:rPr>
        <w:t>Pixie Holbrook</w:t>
      </w:r>
      <w:r w:rsidR="00C43381" w:rsidRPr="007C1C05">
        <w:rPr>
          <w:sz w:val="20"/>
          <w:szCs w:val="20"/>
        </w:rPr>
        <w:t>, Chair</w:t>
      </w:r>
      <w:r w:rsidR="004E55FF">
        <w:rPr>
          <w:sz w:val="20"/>
          <w:szCs w:val="20"/>
        </w:rPr>
        <w:tab/>
        <w:t>2019</w:t>
      </w:r>
    </w:p>
    <w:p w:rsidR="004E55FF" w:rsidRDefault="004E55FF" w:rsidP="00CE4845">
      <w:pPr>
        <w:tabs>
          <w:tab w:val="left" w:leader="dot" w:pos="7920"/>
        </w:tabs>
        <w:spacing w:after="0" w:line="240" w:lineRule="auto"/>
        <w:ind w:firstLine="720"/>
        <w:rPr>
          <w:sz w:val="20"/>
          <w:szCs w:val="20"/>
        </w:rPr>
      </w:pPr>
      <w:r>
        <w:rPr>
          <w:sz w:val="20"/>
          <w:szCs w:val="20"/>
        </w:rPr>
        <w:t>Ellen Lomastro………………………………………………………………………………………………………………….2019</w:t>
      </w:r>
    </w:p>
    <w:p w:rsidR="00A1740E" w:rsidRPr="007C1C05" w:rsidRDefault="00A1740E" w:rsidP="00CE4845">
      <w:pPr>
        <w:tabs>
          <w:tab w:val="left" w:leader="dot" w:pos="7920"/>
        </w:tabs>
        <w:spacing w:after="0" w:line="240" w:lineRule="auto"/>
        <w:ind w:firstLine="720"/>
        <w:rPr>
          <w:sz w:val="20"/>
          <w:szCs w:val="20"/>
        </w:rPr>
      </w:pPr>
      <w:r>
        <w:rPr>
          <w:sz w:val="20"/>
          <w:szCs w:val="20"/>
        </w:rPr>
        <w:t>Vacancy</w:t>
      </w:r>
    </w:p>
    <w:p w:rsidR="00725574" w:rsidRPr="007C1C05" w:rsidRDefault="002071F5" w:rsidP="00CC05DA">
      <w:pPr>
        <w:spacing w:after="0" w:line="240" w:lineRule="auto"/>
        <w:rPr>
          <w:sz w:val="20"/>
          <w:szCs w:val="20"/>
        </w:rPr>
      </w:pPr>
      <w:r>
        <w:rPr>
          <w:sz w:val="20"/>
          <w:szCs w:val="20"/>
        </w:rPr>
        <w:t>O</w:t>
      </w:r>
      <w:r w:rsidR="00725574" w:rsidRPr="007C1C05">
        <w:rPr>
          <w:sz w:val="20"/>
          <w:szCs w:val="20"/>
        </w:rPr>
        <w:t>PEN</w:t>
      </w:r>
      <w:r w:rsidR="00106889" w:rsidRPr="007C1C05">
        <w:rPr>
          <w:sz w:val="20"/>
          <w:szCs w:val="20"/>
        </w:rPr>
        <w:t xml:space="preserve"> SPACE COMMITTEE</w:t>
      </w:r>
      <w:r w:rsidR="00886025" w:rsidRPr="007C1C05">
        <w:rPr>
          <w:sz w:val="20"/>
          <w:szCs w:val="20"/>
        </w:rPr>
        <w:t xml:space="preserve"> </w:t>
      </w:r>
      <w:r w:rsidR="00886025" w:rsidRPr="007C1C05">
        <w:rPr>
          <w:i/>
          <w:sz w:val="20"/>
          <w:szCs w:val="20"/>
        </w:rPr>
        <w:t>(</w:t>
      </w:r>
      <w:r w:rsidR="004E55FF">
        <w:rPr>
          <w:i/>
          <w:sz w:val="20"/>
          <w:szCs w:val="20"/>
        </w:rPr>
        <w:t xml:space="preserve">5-7 members, </w:t>
      </w:r>
      <w:r w:rsidR="00886025" w:rsidRPr="007C1C05">
        <w:rPr>
          <w:i/>
          <w:sz w:val="20"/>
          <w:szCs w:val="20"/>
        </w:rPr>
        <w:t>3-year terms)</w:t>
      </w:r>
    </w:p>
    <w:p w:rsidR="00904963" w:rsidRPr="007C1C05" w:rsidRDefault="00904963" w:rsidP="00904963">
      <w:pPr>
        <w:tabs>
          <w:tab w:val="left" w:leader="dot" w:pos="7920"/>
        </w:tabs>
        <w:spacing w:after="0" w:line="240" w:lineRule="auto"/>
        <w:ind w:firstLine="720"/>
        <w:rPr>
          <w:sz w:val="20"/>
          <w:szCs w:val="20"/>
        </w:rPr>
      </w:pPr>
      <w:r w:rsidRPr="00A730D5">
        <w:rPr>
          <w:sz w:val="20"/>
          <w:szCs w:val="20"/>
        </w:rPr>
        <w:t>Elaine Campbell</w:t>
      </w:r>
      <w:r>
        <w:rPr>
          <w:sz w:val="20"/>
          <w:szCs w:val="20"/>
        </w:rPr>
        <w:t>, resigned 08/15/17</w:t>
      </w:r>
      <w:r w:rsidRPr="00A730D5">
        <w:rPr>
          <w:sz w:val="20"/>
          <w:szCs w:val="20"/>
        </w:rPr>
        <w:tab/>
        <w:t>201</w:t>
      </w:r>
      <w:r>
        <w:rPr>
          <w:sz w:val="20"/>
          <w:szCs w:val="20"/>
        </w:rPr>
        <w:t>8</w:t>
      </w:r>
    </w:p>
    <w:p w:rsidR="00A1740E" w:rsidRDefault="00A1740E" w:rsidP="00A1740E">
      <w:pPr>
        <w:tabs>
          <w:tab w:val="left" w:leader="dot" w:pos="7920"/>
        </w:tabs>
        <w:spacing w:after="0" w:line="240" w:lineRule="auto"/>
        <w:ind w:firstLine="720"/>
        <w:rPr>
          <w:sz w:val="20"/>
          <w:szCs w:val="20"/>
        </w:rPr>
      </w:pPr>
      <w:r w:rsidRPr="007C1C05">
        <w:rPr>
          <w:sz w:val="20"/>
          <w:szCs w:val="20"/>
        </w:rPr>
        <w:t>Janet Chayes</w:t>
      </w:r>
      <w:r w:rsidRPr="007C1C05">
        <w:rPr>
          <w:sz w:val="20"/>
          <w:szCs w:val="20"/>
        </w:rPr>
        <w:tab/>
        <w:t>2018</w:t>
      </w:r>
    </w:p>
    <w:p w:rsidR="0025308C" w:rsidRPr="007C1C05" w:rsidRDefault="00A1740E" w:rsidP="009C4715">
      <w:pPr>
        <w:tabs>
          <w:tab w:val="left" w:leader="dot" w:pos="7920"/>
        </w:tabs>
        <w:spacing w:after="0" w:line="240" w:lineRule="auto"/>
        <w:ind w:firstLine="720"/>
        <w:rPr>
          <w:sz w:val="20"/>
          <w:szCs w:val="20"/>
        </w:rPr>
      </w:pPr>
      <w:r>
        <w:rPr>
          <w:sz w:val="20"/>
          <w:szCs w:val="20"/>
        </w:rPr>
        <w:t>Jack Farrell..</w:t>
      </w:r>
      <w:r w:rsidR="009C4715" w:rsidRPr="007C1C05">
        <w:rPr>
          <w:sz w:val="20"/>
          <w:szCs w:val="20"/>
        </w:rPr>
        <w:tab/>
        <w:t>201</w:t>
      </w:r>
      <w:r>
        <w:rPr>
          <w:sz w:val="20"/>
          <w:szCs w:val="20"/>
        </w:rPr>
        <w:t>9</w:t>
      </w:r>
    </w:p>
    <w:p w:rsidR="00CE10DA" w:rsidRDefault="00CE10DA" w:rsidP="009C4715">
      <w:pPr>
        <w:tabs>
          <w:tab w:val="left" w:leader="dot" w:pos="7920"/>
        </w:tabs>
        <w:spacing w:after="0" w:line="240" w:lineRule="auto"/>
        <w:ind w:firstLine="720"/>
        <w:rPr>
          <w:sz w:val="20"/>
          <w:szCs w:val="20"/>
        </w:rPr>
      </w:pPr>
      <w:r>
        <w:rPr>
          <w:sz w:val="20"/>
          <w:szCs w:val="20"/>
        </w:rPr>
        <w:t>Andrew Levchuk……………………………………………………………………………………………………</w:t>
      </w:r>
      <w:r w:rsidR="00A1740E">
        <w:rPr>
          <w:sz w:val="20"/>
          <w:szCs w:val="20"/>
        </w:rPr>
        <w:t>..</w:t>
      </w:r>
      <w:r>
        <w:rPr>
          <w:sz w:val="20"/>
          <w:szCs w:val="20"/>
        </w:rPr>
        <w:t>……</w:t>
      </w:r>
      <w:r w:rsidR="00784D96">
        <w:rPr>
          <w:sz w:val="20"/>
          <w:szCs w:val="20"/>
        </w:rPr>
        <w:t>..</w:t>
      </w:r>
      <w:r>
        <w:rPr>
          <w:sz w:val="20"/>
          <w:szCs w:val="20"/>
        </w:rPr>
        <w:t>…</w:t>
      </w:r>
      <w:r w:rsidR="00784D96">
        <w:rPr>
          <w:sz w:val="20"/>
          <w:szCs w:val="20"/>
        </w:rPr>
        <w:t>2018</w:t>
      </w:r>
    </w:p>
    <w:p w:rsidR="004E55FF" w:rsidRPr="007C1C05" w:rsidRDefault="004E55FF" w:rsidP="009C4715">
      <w:pPr>
        <w:tabs>
          <w:tab w:val="left" w:leader="dot" w:pos="7920"/>
        </w:tabs>
        <w:spacing w:after="0" w:line="240" w:lineRule="auto"/>
        <w:ind w:firstLine="720"/>
        <w:rPr>
          <w:sz w:val="20"/>
          <w:szCs w:val="20"/>
        </w:rPr>
      </w:pPr>
      <w:r>
        <w:rPr>
          <w:sz w:val="20"/>
          <w:szCs w:val="20"/>
        </w:rPr>
        <w:t>Melissa Patterson</w:t>
      </w:r>
      <w:r w:rsidR="00784D96">
        <w:rPr>
          <w:sz w:val="20"/>
          <w:szCs w:val="20"/>
        </w:rPr>
        <w:t>*</w:t>
      </w:r>
      <w:r>
        <w:rPr>
          <w:sz w:val="20"/>
          <w:szCs w:val="20"/>
        </w:rPr>
        <w:t>……………………………………………………………………………………………………………20</w:t>
      </w:r>
      <w:r w:rsidR="00A1740E">
        <w:rPr>
          <w:sz w:val="20"/>
          <w:szCs w:val="20"/>
        </w:rPr>
        <w:t>20</w:t>
      </w:r>
    </w:p>
    <w:p w:rsidR="009C4715" w:rsidRPr="007C1C05" w:rsidRDefault="009C4715" w:rsidP="009C4715">
      <w:pPr>
        <w:tabs>
          <w:tab w:val="left" w:leader="dot" w:pos="7920"/>
        </w:tabs>
        <w:spacing w:after="0" w:line="240" w:lineRule="auto"/>
        <w:ind w:firstLine="720"/>
        <w:rPr>
          <w:sz w:val="20"/>
          <w:szCs w:val="20"/>
        </w:rPr>
      </w:pPr>
      <w:r w:rsidRPr="007C1C05">
        <w:rPr>
          <w:sz w:val="20"/>
          <w:szCs w:val="20"/>
        </w:rPr>
        <w:t>Michele Turre</w:t>
      </w:r>
      <w:r w:rsidR="004E55FF">
        <w:rPr>
          <w:sz w:val="20"/>
          <w:szCs w:val="20"/>
        </w:rPr>
        <w:tab/>
        <w:t>2019</w:t>
      </w:r>
    </w:p>
    <w:p w:rsidR="00725574" w:rsidRPr="007C1C05" w:rsidRDefault="00725574" w:rsidP="00CC05DA">
      <w:pPr>
        <w:spacing w:after="0" w:line="240" w:lineRule="auto"/>
        <w:rPr>
          <w:sz w:val="20"/>
          <w:szCs w:val="20"/>
        </w:rPr>
      </w:pPr>
      <w:r w:rsidRPr="00A16516">
        <w:rPr>
          <w:sz w:val="20"/>
          <w:szCs w:val="20"/>
        </w:rPr>
        <w:t>PARKS</w:t>
      </w:r>
      <w:r w:rsidR="00106889" w:rsidRPr="00A16516">
        <w:rPr>
          <w:sz w:val="20"/>
          <w:szCs w:val="20"/>
        </w:rPr>
        <w:t>, RECREATION &amp; TRAILS COMMITTEE</w:t>
      </w:r>
      <w:r w:rsidR="00886025" w:rsidRPr="00A16516">
        <w:rPr>
          <w:sz w:val="20"/>
          <w:szCs w:val="20"/>
        </w:rPr>
        <w:t xml:space="preserve"> </w:t>
      </w:r>
      <w:r w:rsidR="00886025" w:rsidRPr="00A16516">
        <w:rPr>
          <w:i/>
          <w:sz w:val="20"/>
          <w:szCs w:val="20"/>
        </w:rPr>
        <w:t>(3-year terms)</w:t>
      </w:r>
      <w:r w:rsidR="00597785" w:rsidRPr="00A16516">
        <w:rPr>
          <w:i/>
          <w:sz w:val="20"/>
          <w:szCs w:val="20"/>
        </w:rPr>
        <w:t xml:space="preserve"> </w:t>
      </w:r>
    </w:p>
    <w:p w:rsidR="0025308C" w:rsidRPr="007C1C05" w:rsidRDefault="00E40F61" w:rsidP="00E40F61">
      <w:pPr>
        <w:tabs>
          <w:tab w:val="left" w:leader="dot" w:pos="7920"/>
        </w:tabs>
        <w:spacing w:after="0" w:line="240" w:lineRule="auto"/>
        <w:ind w:firstLine="720"/>
        <w:rPr>
          <w:sz w:val="20"/>
          <w:szCs w:val="20"/>
        </w:rPr>
      </w:pPr>
      <w:r w:rsidRPr="007C1C05">
        <w:rPr>
          <w:sz w:val="20"/>
          <w:szCs w:val="20"/>
        </w:rPr>
        <w:t>Robert Anderson</w:t>
      </w:r>
      <w:r w:rsidRPr="007C1C05">
        <w:rPr>
          <w:sz w:val="20"/>
          <w:szCs w:val="20"/>
        </w:rPr>
        <w:tab/>
      </w:r>
      <w:r w:rsidR="00824D41">
        <w:rPr>
          <w:sz w:val="20"/>
          <w:szCs w:val="20"/>
        </w:rPr>
        <w:t>2019</w:t>
      </w:r>
    </w:p>
    <w:p w:rsidR="00942015" w:rsidRDefault="00942015" w:rsidP="00E40F61">
      <w:pPr>
        <w:tabs>
          <w:tab w:val="left" w:leader="dot" w:pos="7920"/>
        </w:tabs>
        <w:spacing w:after="0" w:line="240" w:lineRule="auto"/>
        <w:ind w:firstLine="720"/>
        <w:rPr>
          <w:sz w:val="20"/>
          <w:szCs w:val="20"/>
        </w:rPr>
      </w:pPr>
      <w:r>
        <w:rPr>
          <w:sz w:val="20"/>
          <w:szCs w:val="20"/>
        </w:rPr>
        <w:t>Harry Bovio……………………………………………………</w:t>
      </w:r>
      <w:r w:rsidR="00824D41">
        <w:rPr>
          <w:sz w:val="20"/>
          <w:szCs w:val="20"/>
        </w:rPr>
        <w:t>………………………………………………………………….2019</w:t>
      </w:r>
    </w:p>
    <w:p w:rsidR="00824D41" w:rsidRPr="007C1C05" w:rsidRDefault="00824D41" w:rsidP="00E40F61">
      <w:pPr>
        <w:tabs>
          <w:tab w:val="left" w:leader="dot" w:pos="7920"/>
        </w:tabs>
        <w:spacing w:after="0" w:line="240" w:lineRule="auto"/>
        <w:ind w:firstLine="720"/>
        <w:rPr>
          <w:sz w:val="20"/>
          <w:szCs w:val="20"/>
        </w:rPr>
      </w:pPr>
      <w:r>
        <w:rPr>
          <w:sz w:val="20"/>
          <w:szCs w:val="20"/>
        </w:rPr>
        <w:t>Paul Charest………………………………</w:t>
      </w:r>
      <w:r w:rsidR="00EB1CF3">
        <w:rPr>
          <w:sz w:val="20"/>
          <w:szCs w:val="20"/>
        </w:rPr>
        <w:t>…………………………………………………………………………………..</w:t>
      </w:r>
      <w:r>
        <w:rPr>
          <w:sz w:val="20"/>
          <w:szCs w:val="20"/>
        </w:rPr>
        <w:t>…2019</w:t>
      </w:r>
    </w:p>
    <w:p w:rsidR="00E40F61" w:rsidRDefault="00E40F61" w:rsidP="00E40F61">
      <w:pPr>
        <w:tabs>
          <w:tab w:val="left" w:leader="dot" w:pos="7920"/>
        </w:tabs>
        <w:spacing w:after="0" w:line="240" w:lineRule="auto"/>
        <w:ind w:firstLine="720"/>
        <w:rPr>
          <w:sz w:val="20"/>
          <w:szCs w:val="20"/>
        </w:rPr>
      </w:pPr>
      <w:r w:rsidRPr="007C1C05">
        <w:rPr>
          <w:sz w:val="20"/>
          <w:szCs w:val="20"/>
        </w:rPr>
        <w:t>Heidi Flanders</w:t>
      </w:r>
      <w:r w:rsidR="006A2E15">
        <w:rPr>
          <w:sz w:val="20"/>
          <w:szCs w:val="20"/>
        </w:rPr>
        <w:t>*</w:t>
      </w:r>
      <w:r w:rsidRPr="007C1C05">
        <w:rPr>
          <w:sz w:val="20"/>
          <w:szCs w:val="20"/>
        </w:rPr>
        <w:tab/>
      </w:r>
      <w:r w:rsidR="000B24D6" w:rsidRPr="007C1C05">
        <w:rPr>
          <w:sz w:val="20"/>
          <w:szCs w:val="20"/>
        </w:rPr>
        <w:t>20</w:t>
      </w:r>
      <w:r w:rsidR="0097248C">
        <w:rPr>
          <w:sz w:val="20"/>
          <w:szCs w:val="20"/>
        </w:rPr>
        <w:t>20</w:t>
      </w:r>
    </w:p>
    <w:p w:rsidR="0097248C" w:rsidRDefault="0097248C" w:rsidP="0097248C">
      <w:pPr>
        <w:tabs>
          <w:tab w:val="left" w:leader="dot" w:pos="7920"/>
        </w:tabs>
        <w:spacing w:after="0" w:line="240" w:lineRule="auto"/>
        <w:ind w:firstLine="720"/>
        <w:rPr>
          <w:sz w:val="20"/>
          <w:szCs w:val="20"/>
        </w:rPr>
      </w:pPr>
      <w:r w:rsidRPr="007C1C05">
        <w:rPr>
          <w:sz w:val="20"/>
          <w:szCs w:val="20"/>
        </w:rPr>
        <w:t>Marguerite Gump</w:t>
      </w:r>
      <w:r w:rsidR="000771EE">
        <w:rPr>
          <w:sz w:val="20"/>
          <w:szCs w:val="20"/>
        </w:rPr>
        <w:t>, resigned 04/10/18</w:t>
      </w:r>
      <w:r w:rsidRPr="007C1C05">
        <w:rPr>
          <w:sz w:val="20"/>
          <w:szCs w:val="20"/>
        </w:rPr>
        <w:tab/>
      </w:r>
      <w:r>
        <w:rPr>
          <w:sz w:val="20"/>
          <w:szCs w:val="20"/>
        </w:rPr>
        <w:t>2018</w:t>
      </w:r>
    </w:p>
    <w:p w:rsidR="00824D41" w:rsidRDefault="00824D41" w:rsidP="00E40F61">
      <w:pPr>
        <w:tabs>
          <w:tab w:val="left" w:leader="dot" w:pos="7920"/>
        </w:tabs>
        <w:spacing w:after="0" w:line="240" w:lineRule="auto"/>
        <w:ind w:firstLine="720"/>
        <w:rPr>
          <w:sz w:val="20"/>
          <w:szCs w:val="20"/>
        </w:rPr>
      </w:pPr>
      <w:r>
        <w:rPr>
          <w:sz w:val="20"/>
          <w:szCs w:val="20"/>
        </w:rPr>
        <w:t>John Heffernan…………………………………………………………………………………………………………..…….2019</w:t>
      </w:r>
    </w:p>
    <w:p w:rsidR="00824D41" w:rsidRPr="007C1C05" w:rsidRDefault="00824D41" w:rsidP="00E40F61">
      <w:pPr>
        <w:tabs>
          <w:tab w:val="left" w:leader="dot" w:pos="7920"/>
        </w:tabs>
        <w:spacing w:after="0" w:line="240" w:lineRule="auto"/>
        <w:ind w:firstLine="720"/>
        <w:rPr>
          <w:sz w:val="20"/>
          <w:szCs w:val="20"/>
        </w:rPr>
      </w:pPr>
      <w:r>
        <w:rPr>
          <w:sz w:val="20"/>
          <w:szCs w:val="20"/>
        </w:rPr>
        <w:t>Julie Petty…………………………………………………………………………………………………………………………2019</w:t>
      </w:r>
    </w:p>
    <w:p w:rsidR="008836F2" w:rsidRPr="007C1C05" w:rsidRDefault="002B0E05" w:rsidP="00CC05DA">
      <w:pPr>
        <w:spacing w:after="0" w:line="240" w:lineRule="auto"/>
        <w:rPr>
          <w:sz w:val="20"/>
          <w:szCs w:val="20"/>
        </w:rPr>
      </w:pPr>
      <w:r w:rsidRPr="007C1C05">
        <w:rPr>
          <w:sz w:val="20"/>
          <w:szCs w:val="20"/>
        </w:rPr>
        <w:t>PERSONNEL COMMITTEE</w:t>
      </w:r>
      <w:r w:rsidR="00DC17FB" w:rsidRPr="007C1C05">
        <w:rPr>
          <w:sz w:val="20"/>
          <w:szCs w:val="20"/>
        </w:rPr>
        <w:t xml:space="preserve"> </w:t>
      </w:r>
    </w:p>
    <w:p w:rsidR="002B0E05" w:rsidRDefault="00DC17FB" w:rsidP="008836F2">
      <w:pPr>
        <w:spacing w:after="0" w:line="240" w:lineRule="auto"/>
        <w:ind w:firstLine="720"/>
        <w:rPr>
          <w:sz w:val="20"/>
          <w:szCs w:val="20"/>
        </w:rPr>
      </w:pPr>
      <w:r w:rsidRPr="007C1C05">
        <w:rPr>
          <w:sz w:val="20"/>
          <w:szCs w:val="20"/>
        </w:rPr>
        <w:t>(</w:t>
      </w:r>
      <w:r w:rsidR="008836F2" w:rsidRPr="007C1C05">
        <w:rPr>
          <w:sz w:val="20"/>
          <w:szCs w:val="20"/>
        </w:rPr>
        <w:t>Appointed</w:t>
      </w:r>
      <w:r w:rsidRPr="007C1C05">
        <w:rPr>
          <w:sz w:val="20"/>
          <w:szCs w:val="20"/>
        </w:rPr>
        <w:t xml:space="preserve"> by Moderator, Select Board, Finance Committee</w:t>
      </w:r>
      <w:r w:rsidR="005A7572" w:rsidRPr="007C1C05">
        <w:rPr>
          <w:sz w:val="20"/>
          <w:szCs w:val="20"/>
        </w:rPr>
        <w:t>; 3 members,</w:t>
      </w:r>
      <w:r w:rsidRPr="007C1C05">
        <w:rPr>
          <w:sz w:val="20"/>
          <w:szCs w:val="20"/>
        </w:rPr>
        <w:t xml:space="preserve"> </w:t>
      </w:r>
      <w:r w:rsidR="00E40F61" w:rsidRPr="007C1C05">
        <w:rPr>
          <w:sz w:val="20"/>
          <w:szCs w:val="20"/>
        </w:rPr>
        <w:t>3</w:t>
      </w:r>
      <w:r w:rsidR="00E43441" w:rsidRPr="007C1C05">
        <w:rPr>
          <w:sz w:val="20"/>
          <w:szCs w:val="20"/>
        </w:rPr>
        <w:t>-year terms</w:t>
      </w:r>
      <w:r w:rsidRPr="007C1C05">
        <w:rPr>
          <w:sz w:val="20"/>
          <w:szCs w:val="20"/>
        </w:rPr>
        <w:t>)</w:t>
      </w:r>
    </w:p>
    <w:p w:rsidR="0097248C" w:rsidRDefault="0097248C" w:rsidP="00365731">
      <w:pPr>
        <w:tabs>
          <w:tab w:val="left" w:leader="dot" w:pos="7920"/>
        </w:tabs>
        <w:spacing w:after="0" w:line="240" w:lineRule="auto"/>
        <w:ind w:firstLine="720"/>
        <w:rPr>
          <w:sz w:val="20"/>
          <w:szCs w:val="20"/>
        </w:rPr>
      </w:pPr>
      <w:r>
        <w:rPr>
          <w:sz w:val="20"/>
          <w:szCs w:val="20"/>
        </w:rPr>
        <w:t>David Barten…………………………………………………………………………………………………………………….2018</w:t>
      </w:r>
    </w:p>
    <w:p w:rsidR="00365731" w:rsidRPr="007C1C05" w:rsidRDefault="00365731" w:rsidP="00365731">
      <w:pPr>
        <w:tabs>
          <w:tab w:val="left" w:leader="dot" w:pos="7920"/>
        </w:tabs>
        <w:spacing w:after="0" w:line="240" w:lineRule="auto"/>
        <w:ind w:firstLine="720"/>
        <w:rPr>
          <w:sz w:val="20"/>
          <w:szCs w:val="20"/>
        </w:rPr>
      </w:pPr>
      <w:r w:rsidRPr="007C1C05">
        <w:rPr>
          <w:sz w:val="20"/>
          <w:szCs w:val="20"/>
        </w:rPr>
        <w:t>Susan Fentin</w:t>
      </w:r>
      <w:r w:rsidR="0097248C">
        <w:rPr>
          <w:sz w:val="20"/>
          <w:szCs w:val="20"/>
        </w:rPr>
        <w:t>*</w:t>
      </w:r>
      <w:r w:rsidR="005A7572" w:rsidRPr="007C1C05">
        <w:rPr>
          <w:sz w:val="20"/>
          <w:szCs w:val="20"/>
        </w:rPr>
        <w:t>(</w:t>
      </w:r>
      <w:r w:rsidR="008836F2" w:rsidRPr="007C1C05">
        <w:rPr>
          <w:sz w:val="20"/>
          <w:szCs w:val="20"/>
        </w:rPr>
        <w:t>Moderator</w:t>
      </w:r>
      <w:r w:rsidR="00F42C63" w:rsidRPr="007C1C05">
        <w:rPr>
          <w:sz w:val="20"/>
          <w:szCs w:val="20"/>
        </w:rPr>
        <w:t>-</w:t>
      </w:r>
      <w:r w:rsidR="005A7572" w:rsidRPr="007C1C05">
        <w:rPr>
          <w:sz w:val="20"/>
          <w:szCs w:val="20"/>
        </w:rPr>
        <w:t>appointed)</w:t>
      </w:r>
      <w:r w:rsidR="00884F94">
        <w:rPr>
          <w:sz w:val="20"/>
          <w:szCs w:val="20"/>
        </w:rPr>
        <w:tab/>
        <w:t>20</w:t>
      </w:r>
      <w:r w:rsidR="00DF7BA5">
        <w:rPr>
          <w:sz w:val="20"/>
          <w:szCs w:val="20"/>
        </w:rPr>
        <w:t>20</w:t>
      </w:r>
    </w:p>
    <w:p w:rsidR="0025308C" w:rsidRDefault="00365731" w:rsidP="009D305F">
      <w:pPr>
        <w:tabs>
          <w:tab w:val="left" w:leader="dot" w:pos="7920"/>
        </w:tabs>
        <w:spacing w:after="0" w:line="240" w:lineRule="auto"/>
        <w:ind w:firstLine="720"/>
        <w:rPr>
          <w:sz w:val="20"/>
          <w:szCs w:val="20"/>
        </w:rPr>
      </w:pPr>
      <w:r w:rsidRPr="00597785">
        <w:rPr>
          <w:sz w:val="20"/>
          <w:szCs w:val="20"/>
        </w:rPr>
        <w:t>Robert Stone</w:t>
      </w:r>
      <w:r w:rsidR="00904963">
        <w:rPr>
          <w:sz w:val="20"/>
          <w:szCs w:val="20"/>
        </w:rPr>
        <w:t>*</w:t>
      </w:r>
      <w:r w:rsidR="00F42C63" w:rsidRPr="00597785">
        <w:rPr>
          <w:sz w:val="20"/>
          <w:szCs w:val="20"/>
        </w:rPr>
        <w:t xml:space="preserve"> (Moderator-</w:t>
      </w:r>
      <w:r w:rsidR="002421E2" w:rsidRPr="00597785">
        <w:rPr>
          <w:sz w:val="20"/>
          <w:szCs w:val="20"/>
        </w:rPr>
        <w:t xml:space="preserve">appointed) </w:t>
      </w:r>
      <w:r w:rsidRPr="007C1C05">
        <w:rPr>
          <w:sz w:val="20"/>
          <w:szCs w:val="20"/>
        </w:rPr>
        <w:tab/>
        <w:t>20</w:t>
      </w:r>
      <w:r w:rsidR="0097248C">
        <w:rPr>
          <w:sz w:val="20"/>
          <w:szCs w:val="20"/>
        </w:rPr>
        <w:t>19</w:t>
      </w:r>
    </w:p>
    <w:p w:rsidR="004E64F8" w:rsidRPr="005166C4" w:rsidRDefault="004E64F8" w:rsidP="009D305F">
      <w:pPr>
        <w:tabs>
          <w:tab w:val="left" w:leader="dot" w:pos="7920"/>
        </w:tabs>
        <w:spacing w:after="0" w:line="240" w:lineRule="auto"/>
        <w:ind w:firstLine="720"/>
        <w:rPr>
          <w:sz w:val="20"/>
          <w:szCs w:val="20"/>
        </w:rPr>
      </w:pPr>
      <w:r w:rsidRPr="005166C4">
        <w:rPr>
          <w:sz w:val="20"/>
          <w:szCs w:val="20"/>
        </w:rPr>
        <w:t>Vacancy</w:t>
      </w:r>
    </w:p>
    <w:p w:rsidR="002B0E05" w:rsidRPr="007C1C05" w:rsidRDefault="002B0E05" w:rsidP="00CC05DA">
      <w:pPr>
        <w:spacing w:after="0" w:line="240" w:lineRule="auto"/>
        <w:rPr>
          <w:sz w:val="20"/>
          <w:szCs w:val="20"/>
        </w:rPr>
      </w:pPr>
      <w:r w:rsidRPr="005166C4">
        <w:rPr>
          <w:sz w:val="20"/>
          <w:szCs w:val="20"/>
        </w:rPr>
        <w:t>POLICE DEPARTMENT</w:t>
      </w:r>
      <w:r w:rsidR="00F44854" w:rsidRPr="005166C4">
        <w:rPr>
          <w:sz w:val="20"/>
          <w:szCs w:val="20"/>
        </w:rPr>
        <w:t xml:space="preserve"> </w:t>
      </w:r>
    </w:p>
    <w:p w:rsidR="0025308C" w:rsidRPr="007C1C05" w:rsidRDefault="00323594" w:rsidP="00323594">
      <w:pPr>
        <w:tabs>
          <w:tab w:val="left" w:leader="dot" w:pos="7920"/>
        </w:tabs>
        <w:spacing w:after="0" w:line="240" w:lineRule="auto"/>
        <w:ind w:firstLine="720"/>
        <w:rPr>
          <w:sz w:val="20"/>
          <w:szCs w:val="20"/>
        </w:rPr>
      </w:pPr>
      <w:bookmarkStart w:id="14" w:name="_Hlk509998538"/>
      <w:r w:rsidRPr="007C1C05">
        <w:rPr>
          <w:sz w:val="20"/>
          <w:szCs w:val="20"/>
        </w:rPr>
        <w:t>Donald Bates, Reserve Officer</w:t>
      </w:r>
      <w:r w:rsidR="00300ACE">
        <w:rPr>
          <w:sz w:val="20"/>
          <w:szCs w:val="20"/>
        </w:rPr>
        <w:tab/>
        <w:t>201</w:t>
      </w:r>
      <w:r w:rsidR="00EC3F97">
        <w:rPr>
          <w:sz w:val="20"/>
          <w:szCs w:val="20"/>
        </w:rPr>
        <w:t>8</w:t>
      </w:r>
    </w:p>
    <w:p w:rsidR="00323594" w:rsidRPr="007C1C05" w:rsidRDefault="00323594" w:rsidP="00323594">
      <w:pPr>
        <w:tabs>
          <w:tab w:val="left" w:leader="dot" w:pos="7920"/>
        </w:tabs>
        <w:spacing w:after="0" w:line="240" w:lineRule="auto"/>
        <w:ind w:firstLine="720"/>
        <w:rPr>
          <w:sz w:val="20"/>
          <w:szCs w:val="20"/>
        </w:rPr>
      </w:pPr>
      <w:r w:rsidRPr="007C1C05">
        <w:rPr>
          <w:sz w:val="20"/>
          <w:szCs w:val="20"/>
        </w:rPr>
        <w:t>James Bernier, Reserve Officer</w:t>
      </w:r>
      <w:r w:rsidR="00300ACE">
        <w:rPr>
          <w:sz w:val="20"/>
          <w:szCs w:val="20"/>
        </w:rPr>
        <w:tab/>
        <w:t>201</w:t>
      </w:r>
      <w:r w:rsidR="00EC3F97">
        <w:rPr>
          <w:sz w:val="20"/>
          <w:szCs w:val="20"/>
        </w:rPr>
        <w:t>8</w:t>
      </w:r>
    </w:p>
    <w:p w:rsidR="00323594" w:rsidRPr="007C1C05" w:rsidRDefault="00323594" w:rsidP="00323594">
      <w:pPr>
        <w:tabs>
          <w:tab w:val="left" w:leader="dot" w:pos="7920"/>
        </w:tabs>
        <w:spacing w:after="0" w:line="240" w:lineRule="auto"/>
        <w:ind w:firstLine="720"/>
        <w:rPr>
          <w:sz w:val="20"/>
          <w:szCs w:val="20"/>
        </w:rPr>
      </w:pPr>
      <w:r w:rsidRPr="007C1C05">
        <w:rPr>
          <w:sz w:val="20"/>
          <w:szCs w:val="20"/>
        </w:rPr>
        <w:t>Christina Conklin, Reserve Officer</w:t>
      </w:r>
      <w:r w:rsidR="00300ACE">
        <w:rPr>
          <w:sz w:val="20"/>
          <w:szCs w:val="20"/>
        </w:rPr>
        <w:tab/>
        <w:t>201</w:t>
      </w:r>
      <w:r w:rsidR="00EC3F97">
        <w:rPr>
          <w:sz w:val="20"/>
          <w:szCs w:val="20"/>
        </w:rPr>
        <w:t>8</w:t>
      </w:r>
    </w:p>
    <w:p w:rsidR="00300ACE" w:rsidRDefault="00323594" w:rsidP="00323594">
      <w:pPr>
        <w:tabs>
          <w:tab w:val="left" w:leader="dot" w:pos="7920"/>
        </w:tabs>
        <w:spacing w:after="0" w:line="240" w:lineRule="auto"/>
        <w:ind w:firstLine="720"/>
        <w:rPr>
          <w:sz w:val="20"/>
          <w:szCs w:val="20"/>
        </w:rPr>
      </w:pPr>
      <w:r w:rsidRPr="007C1C05">
        <w:rPr>
          <w:sz w:val="20"/>
          <w:szCs w:val="20"/>
        </w:rPr>
        <w:t>Ronal</w:t>
      </w:r>
      <w:r w:rsidR="0093598D" w:rsidRPr="007C1C05">
        <w:rPr>
          <w:sz w:val="20"/>
          <w:szCs w:val="20"/>
        </w:rPr>
        <w:t>d</w:t>
      </w:r>
      <w:r w:rsidRPr="007C1C05">
        <w:rPr>
          <w:sz w:val="20"/>
          <w:szCs w:val="20"/>
        </w:rPr>
        <w:t xml:space="preserve"> Hawkes, Reserve Officer</w:t>
      </w:r>
      <w:r w:rsidR="00300ACE">
        <w:rPr>
          <w:sz w:val="20"/>
          <w:szCs w:val="20"/>
        </w:rPr>
        <w:tab/>
        <w:t>201</w:t>
      </w:r>
      <w:r w:rsidR="00EC3F97">
        <w:rPr>
          <w:sz w:val="20"/>
          <w:szCs w:val="20"/>
        </w:rPr>
        <w:t>8</w:t>
      </w:r>
    </w:p>
    <w:p w:rsidR="00323594" w:rsidRPr="007C1C05" w:rsidRDefault="00323594" w:rsidP="00323594">
      <w:pPr>
        <w:tabs>
          <w:tab w:val="left" w:leader="dot" w:pos="7920"/>
        </w:tabs>
        <w:spacing w:after="0" w:line="240" w:lineRule="auto"/>
        <w:ind w:firstLine="720"/>
        <w:rPr>
          <w:sz w:val="20"/>
          <w:szCs w:val="20"/>
        </w:rPr>
      </w:pPr>
      <w:r w:rsidRPr="007C1C05">
        <w:rPr>
          <w:sz w:val="20"/>
          <w:szCs w:val="20"/>
        </w:rPr>
        <w:t>Nathan Jackman, Reserve Officer</w:t>
      </w:r>
      <w:r w:rsidR="00300ACE">
        <w:rPr>
          <w:sz w:val="20"/>
          <w:szCs w:val="20"/>
        </w:rPr>
        <w:tab/>
        <w:t>201</w:t>
      </w:r>
      <w:r w:rsidR="00EC3F97">
        <w:rPr>
          <w:sz w:val="20"/>
          <w:szCs w:val="20"/>
        </w:rPr>
        <w:t>8</w:t>
      </w:r>
    </w:p>
    <w:p w:rsidR="00323594" w:rsidRPr="007C1C05" w:rsidRDefault="00323594" w:rsidP="00323594">
      <w:pPr>
        <w:tabs>
          <w:tab w:val="left" w:leader="dot" w:pos="7920"/>
        </w:tabs>
        <w:spacing w:after="0" w:line="240" w:lineRule="auto"/>
        <w:ind w:firstLine="720"/>
        <w:rPr>
          <w:sz w:val="20"/>
          <w:szCs w:val="20"/>
        </w:rPr>
      </w:pPr>
      <w:r w:rsidRPr="007C1C05">
        <w:rPr>
          <w:sz w:val="20"/>
          <w:szCs w:val="20"/>
        </w:rPr>
        <w:t>David Johnson</w:t>
      </w:r>
      <w:r w:rsidR="0093598D" w:rsidRPr="007C1C05">
        <w:rPr>
          <w:sz w:val="20"/>
          <w:szCs w:val="20"/>
        </w:rPr>
        <w:t>, Reserve Officer</w:t>
      </w:r>
      <w:r w:rsidR="00300ACE">
        <w:rPr>
          <w:sz w:val="20"/>
          <w:szCs w:val="20"/>
        </w:rPr>
        <w:tab/>
        <w:t>201</w:t>
      </w:r>
      <w:r w:rsidR="00EC3F97">
        <w:rPr>
          <w:sz w:val="20"/>
          <w:szCs w:val="20"/>
        </w:rPr>
        <w:t>8</w:t>
      </w:r>
    </w:p>
    <w:p w:rsidR="00323594" w:rsidRPr="007C1C05" w:rsidRDefault="00323594" w:rsidP="00323594">
      <w:pPr>
        <w:tabs>
          <w:tab w:val="left" w:leader="dot" w:pos="7920"/>
        </w:tabs>
        <w:spacing w:after="0" w:line="240" w:lineRule="auto"/>
        <w:ind w:firstLine="720"/>
        <w:rPr>
          <w:sz w:val="20"/>
          <w:szCs w:val="20"/>
        </w:rPr>
      </w:pPr>
      <w:r w:rsidRPr="007C1C05">
        <w:rPr>
          <w:sz w:val="20"/>
          <w:szCs w:val="20"/>
        </w:rPr>
        <w:t>Kenneth Ouimette</w:t>
      </w:r>
      <w:r w:rsidR="0093598D" w:rsidRPr="007C1C05">
        <w:rPr>
          <w:sz w:val="20"/>
          <w:szCs w:val="20"/>
        </w:rPr>
        <w:t>, Chief</w:t>
      </w:r>
      <w:r w:rsidR="00300ACE">
        <w:rPr>
          <w:sz w:val="20"/>
          <w:szCs w:val="20"/>
        </w:rPr>
        <w:tab/>
        <w:t>201</w:t>
      </w:r>
      <w:r w:rsidR="00EC3F97">
        <w:rPr>
          <w:sz w:val="20"/>
          <w:szCs w:val="20"/>
        </w:rPr>
        <w:t>8</w:t>
      </w:r>
    </w:p>
    <w:p w:rsidR="0025308C" w:rsidRPr="007C1C05" w:rsidRDefault="00323594" w:rsidP="00612BD2">
      <w:pPr>
        <w:tabs>
          <w:tab w:val="left" w:leader="dot" w:pos="7920"/>
        </w:tabs>
        <w:spacing w:after="0" w:line="240" w:lineRule="auto"/>
        <w:ind w:firstLine="720"/>
        <w:rPr>
          <w:sz w:val="20"/>
          <w:szCs w:val="20"/>
        </w:rPr>
      </w:pPr>
      <w:r w:rsidRPr="007C1C05">
        <w:rPr>
          <w:sz w:val="20"/>
          <w:szCs w:val="20"/>
        </w:rPr>
        <w:t>Randall Williams</w:t>
      </w:r>
      <w:r w:rsidR="0093598D" w:rsidRPr="007C1C05">
        <w:rPr>
          <w:sz w:val="20"/>
          <w:szCs w:val="20"/>
        </w:rPr>
        <w:t>, Reserve Officer</w:t>
      </w:r>
      <w:r w:rsidR="00300ACE">
        <w:rPr>
          <w:sz w:val="20"/>
          <w:szCs w:val="20"/>
        </w:rPr>
        <w:tab/>
        <w:t>201</w:t>
      </w:r>
      <w:r w:rsidR="00EC3F97">
        <w:rPr>
          <w:sz w:val="20"/>
          <w:szCs w:val="20"/>
        </w:rPr>
        <w:t>8</w:t>
      </w:r>
    </w:p>
    <w:bookmarkEnd w:id="14"/>
    <w:p w:rsidR="002B0E05" w:rsidRPr="007C1C05" w:rsidRDefault="00106889" w:rsidP="00CC05DA">
      <w:pPr>
        <w:spacing w:after="0" w:line="240" w:lineRule="auto"/>
        <w:rPr>
          <w:sz w:val="20"/>
          <w:szCs w:val="20"/>
        </w:rPr>
      </w:pPr>
      <w:r w:rsidRPr="007C1C05">
        <w:rPr>
          <w:sz w:val="20"/>
          <w:szCs w:val="20"/>
        </w:rPr>
        <w:t>TOWN ADMINISTRATOR</w:t>
      </w:r>
    </w:p>
    <w:p w:rsidR="002A70EA" w:rsidRPr="007C1C05" w:rsidRDefault="000543E8" w:rsidP="000543E8">
      <w:pPr>
        <w:tabs>
          <w:tab w:val="left" w:leader="dot" w:pos="7920"/>
        </w:tabs>
        <w:spacing w:after="0" w:line="240" w:lineRule="auto"/>
        <w:ind w:firstLine="720"/>
        <w:rPr>
          <w:sz w:val="20"/>
          <w:szCs w:val="20"/>
        </w:rPr>
      </w:pPr>
      <w:r w:rsidRPr="007C1C05">
        <w:rPr>
          <w:sz w:val="20"/>
          <w:szCs w:val="20"/>
        </w:rPr>
        <w:t>Thomas Hutcheson, Town Administrator</w:t>
      </w:r>
      <w:r w:rsidRPr="007C1C05">
        <w:rPr>
          <w:sz w:val="20"/>
          <w:szCs w:val="20"/>
        </w:rPr>
        <w:tab/>
        <w:t>201</w:t>
      </w:r>
      <w:r w:rsidR="00EC3F97">
        <w:rPr>
          <w:sz w:val="20"/>
          <w:szCs w:val="20"/>
        </w:rPr>
        <w:t>8</w:t>
      </w:r>
    </w:p>
    <w:p w:rsidR="000543E8" w:rsidRPr="00A67A9B" w:rsidRDefault="008F7FF4" w:rsidP="001A15F3">
      <w:pPr>
        <w:tabs>
          <w:tab w:val="left" w:leader="dot" w:pos="7920"/>
        </w:tabs>
        <w:spacing w:after="0" w:line="240" w:lineRule="auto"/>
        <w:ind w:firstLine="720"/>
        <w:jc w:val="both"/>
        <w:rPr>
          <w:sz w:val="20"/>
          <w:szCs w:val="20"/>
        </w:rPr>
      </w:pPr>
      <w:r w:rsidRPr="00A67A9B">
        <w:rPr>
          <w:sz w:val="20"/>
          <w:szCs w:val="20"/>
        </w:rPr>
        <w:t>Elizabeth Jacobson-Carroll</w:t>
      </w:r>
      <w:r w:rsidR="000543E8" w:rsidRPr="00A67A9B">
        <w:rPr>
          <w:sz w:val="20"/>
          <w:szCs w:val="20"/>
        </w:rPr>
        <w:t>, Assistan</w:t>
      </w:r>
      <w:r w:rsidR="002776A3" w:rsidRPr="00A67A9B">
        <w:rPr>
          <w:sz w:val="20"/>
          <w:szCs w:val="20"/>
        </w:rPr>
        <w:t>t to the Town Administrator</w:t>
      </w:r>
      <w:r w:rsidR="00AC173F" w:rsidRPr="00A67A9B">
        <w:rPr>
          <w:sz w:val="20"/>
          <w:szCs w:val="20"/>
        </w:rPr>
        <w:t xml:space="preserve">, resigned </w:t>
      </w:r>
      <w:r w:rsidR="00904963">
        <w:rPr>
          <w:sz w:val="20"/>
          <w:szCs w:val="20"/>
        </w:rPr>
        <w:t>0</w:t>
      </w:r>
      <w:r w:rsidR="00A67A9B" w:rsidRPr="00A67A9B">
        <w:rPr>
          <w:sz w:val="20"/>
          <w:szCs w:val="20"/>
        </w:rPr>
        <w:t>7/16</w:t>
      </w:r>
      <w:r w:rsidR="00904963">
        <w:rPr>
          <w:sz w:val="20"/>
          <w:szCs w:val="20"/>
        </w:rPr>
        <w:t>/16</w:t>
      </w:r>
      <w:r w:rsidR="002776A3" w:rsidRPr="00A67A9B">
        <w:rPr>
          <w:sz w:val="20"/>
          <w:szCs w:val="20"/>
        </w:rPr>
        <w:tab/>
        <w:t>201</w:t>
      </w:r>
      <w:r w:rsidR="00EC3F97">
        <w:rPr>
          <w:sz w:val="20"/>
          <w:szCs w:val="20"/>
        </w:rPr>
        <w:t>8</w:t>
      </w:r>
    </w:p>
    <w:p w:rsidR="00A67A9B" w:rsidRPr="00A67A9B" w:rsidRDefault="00A67A9B" w:rsidP="001A15F3">
      <w:pPr>
        <w:tabs>
          <w:tab w:val="left" w:leader="dot" w:pos="7920"/>
        </w:tabs>
        <w:spacing w:after="0" w:line="240" w:lineRule="auto"/>
        <w:ind w:firstLine="720"/>
        <w:jc w:val="both"/>
        <w:rPr>
          <w:sz w:val="20"/>
          <w:szCs w:val="20"/>
        </w:rPr>
      </w:pPr>
      <w:r w:rsidRPr="00A67A9B">
        <w:rPr>
          <w:sz w:val="20"/>
          <w:szCs w:val="20"/>
        </w:rPr>
        <w:t xml:space="preserve">Rebekah Stone, Assistant to the Town Administrator, resigned </w:t>
      </w:r>
      <w:r w:rsidR="00904963">
        <w:rPr>
          <w:sz w:val="20"/>
          <w:szCs w:val="20"/>
        </w:rPr>
        <w:t>0</w:t>
      </w:r>
      <w:r w:rsidRPr="00A67A9B">
        <w:rPr>
          <w:sz w:val="20"/>
          <w:szCs w:val="20"/>
        </w:rPr>
        <w:t>9/16</w:t>
      </w:r>
      <w:r w:rsidR="00904963">
        <w:rPr>
          <w:sz w:val="20"/>
          <w:szCs w:val="20"/>
        </w:rPr>
        <w:t>/16</w:t>
      </w:r>
      <w:r w:rsidRPr="00A67A9B">
        <w:rPr>
          <w:sz w:val="20"/>
          <w:szCs w:val="20"/>
        </w:rPr>
        <w:t>………………………</w:t>
      </w:r>
      <w:r w:rsidR="00904963">
        <w:rPr>
          <w:sz w:val="20"/>
          <w:szCs w:val="20"/>
        </w:rPr>
        <w:t>..</w:t>
      </w:r>
      <w:r w:rsidRPr="00A67A9B">
        <w:rPr>
          <w:sz w:val="20"/>
          <w:szCs w:val="20"/>
        </w:rPr>
        <w:t>201</w:t>
      </w:r>
      <w:r w:rsidR="00EC3F97">
        <w:rPr>
          <w:sz w:val="20"/>
          <w:szCs w:val="20"/>
        </w:rPr>
        <w:t>8</w:t>
      </w:r>
    </w:p>
    <w:p w:rsidR="00F54193" w:rsidRPr="007C1C05" w:rsidRDefault="00F54193" w:rsidP="001A15F3">
      <w:pPr>
        <w:tabs>
          <w:tab w:val="left" w:leader="dot" w:pos="7920"/>
        </w:tabs>
        <w:spacing w:after="0" w:line="240" w:lineRule="auto"/>
        <w:ind w:firstLine="720"/>
        <w:jc w:val="both"/>
        <w:rPr>
          <w:sz w:val="20"/>
          <w:szCs w:val="20"/>
        </w:rPr>
      </w:pPr>
      <w:r>
        <w:rPr>
          <w:sz w:val="20"/>
          <w:szCs w:val="20"/>
        </w:rPr>
        <w:t>Lisa Turowsky, Assistant to the Town Administrator…………………………………………………………201</w:t>
      </w:r>
      <w:r w:rsidR="00EC3F97">
        <w:rPr>
          <w:sz w:val="20"/>
          <w:szCs w:val="20"/>
        </w:rPr>
        <w:t>8</w:t>
      </w:r>
    </w:p>
    <w:p w:rsidR="00725574" w:rsidRPr="007C1C05" w:rsidRDefault="00106889" w:rsidP="00CC05DA">
      <w:pPr>
        <w:spacing w:after="0" w:line="240" w:lineRule="auto"/>
        <w:rPr>
          <w:sz w:val="20"/>
          <w:szCs w:val="20"/>
        </w:rPr>
      </w:pPr>
      <w:r w:rsidRPr="007C1C05">
        <w:rPr>
          <w:sz w:val="20"/>
          <w:szCs w:val="20"/>
        </w:rPr>
        <w:t>TOWN COUNSEL</w:t>
      </w:r>
    </w:p>
    <w:p w:rsidR="0025308C" w:rsidRPr="007C1C05" w:rsidRDefault="00300ACE" w:rsidP="00596CFA">
      <w:pPr>
        <w:tabs>
          <w:tab w:val="left" w:leader="dot" w:pos="7920"/>
        </w:tabs>
        <w:spacing w:after="0" w:line="240" w:lineRule="auto"/>
        <w:ind w:firstLine="720"/>
        <w:rPr>
          <w:sz w:val="20"/>
          <w:szCs w:val="20"/>
        </w:rPr>
      </w:pPr>
      <w:r>
        <w:rPr>
          <w:sz w:val="20"/>
          <w:szCs w:val="20"/>
        </w:rPr>
        <w:t>John H. Fitz-Gibbon</w:t>
      </w:r>
      <w:r>
        <w:rPr>
          <w:sz w:val="20"/>
          <w:szCs w:val="20"/>
        </w:rPr>
        <w:tab/>
        <w:t>201</w:t>
      </w:r>
      <w:r w:rsidR="00EC3F97">
        <w:rPr>
          <w:sz w:val="20"/>
          <w:szCs w:val="20"/>
        </w:rPr>
        <w:t>8</w:t>
      </w:r>
    </w:p>
    <w:p w:rsidR="002B0E05" w:rsidRPr="00597785" w:rsidRDefault="002B0E05" w:rsidP="00597785">
      <w:pPr>
        <w:spacing w:after="0" w:line="240" w:lineRule="auto"/>
        <w:rPr>
          <w:sz w:val="20"/>
          <w:szCs w:val="20"/>
        </w:rPr>
      </w:pPr>
      <w:r w:rsidRPr="007C1C05">
        <w:rPr>
          <w:sz w:val="20"/>
          <w:szCs w:val="20"/>
        </w:rPr>
        <w:t>TRANSFER STATION ATTENDANTS</w:t>
      </w:r>
      <w:r w:rsidR="00597785">
        <w:rPr>
          <w:sz w:val="20"/>
          <w:szCs w:val="20"/>
        </w:rPr>
        <w:t xml:space="preserve"> (</w:t>
      </w:r>
      <w:r w:rsidR="00B925B7">
        <w:rPr>
          <w:i/>
          <w:sz w:val="20"/>
          <w:szCs w:val="20"/>
        </w:rPr>
        <w:t>Select Board-a</w:t>
      </w:r>
      <w:r w:rsidR="004A639A" w:rsidRPr="007C1C05">
        <w:rPr>
          <w:i/>
          <w:sz w:val="20"/>
          <w:szCs w:val="20"/>
        </w:rPr>
        <w:t>ppointed</w:t>
      </w:r>
      <w:r w:rsidRPr="007C1C05">
        <w:rPr>
          <w:i/>
          <w:sz w:val="20"/>
          <w:szCs w:val="20"/>
        </w:rPr>
        <w:t>)</w:t>
      </w:r>
    </w:p>
    <w:p w:rsidR="0025308C" w:rsidRPr="007C1C05" w:rsidRDefault="007C34C2" w:rsidP="00CC05DA">
      <w:pPr>
        <w:tabs>
          <w:tab w:val="left" w:leader="dot" w:pos="7920"/>
        </w:tabs>
        <w:spacing w:after="0" w:line="240" w:lineRule="auto"/>
        <w:ind w:firstLine="720"/>
        <w:rPr>
          <w:sz w:val="20"/>
          <w:szCs w:val="20"/>
        </w:rPr>
      </w:pPr>
      <w:r w:rsidRPr="007C1C05">
        <w:rPr>
          <w:sz w:val="20"/>
          <w:szCs w:val="20"/>
        </w:rPr>
        <w:t>James Allyn</w:t>
      </w:r>
      <w:r w:rsidR="002B6622" w:rsidRPr="007C1C05">
        <w:rPr>
          <w:sz w:val="20"/>
          <w:szCs w:val="20"/>
        </w:rPr>
        <w:tab/>
      </w:r>
      <w:r w:rsidR="00300ACE">
        <w:rPr>
          <w:sz w:val="20"/>
          <w:szCs w:val="20"/>
        </w:rPr>
        <w:t>201</w:t>
      </w:r>
      <w:r w:rsidR="00EC3F97">
        <w:rPr>
          <w:sz w:val="20"/>
          <w:szCs w:val="20"/>
        </w:rPr>
        <w:t>8</w:t>
      </w:r>
    </w:p>
    <w:p w:rsidR="007C34C2" w:rsidRPr="007C1C05" w:rsidRDefault="007C34C2" w:rsidP="00CC05DA">
      <w:pPr>
        <w:tabs>
          <w:tab w:val="left" w:leader="dot" w:pos="7920"/>
        </w:tabs>
        <w:spacing w:after="0" w:line="240" w:lineRule="auto"/>
        <w:ind w:firstLine="720"/>
        <w:rPr>
          <w:sz w:val="20"/>
          <w:szCs w:val="20"/>
        </w:rPr>
      </w:pPr>
      <w:r w:rsidRPr="007C1C05">
        <w:rPr>
          <w:sz w:val="20"/>
          <w:szCs w:val="20"/>
        </w:rPr>
        <w:t>Leland Gray</w:t>
      </w:r>
      <w:r w:rsidR="002B6622" w:rsidRPr="007C1C05">
        <w:rPr>
          <w:sz w:val="20"/>
          <w:szCs w:val="20"/>
        </w:rPr>
        <w:tab/>
      </w:r>
      <w:r w:rsidR="00300ACE">
        <w:rPr>
          <w:sz w:val="20"/>
          <w:szCs w:val="20"/>
        </w:rPr>
        <w:t>201</w:t>
      </w:r>
      <w:r w:rsidR="00EC3F97">
        <w:rPr>
          <w:sz w:val="20"/>
          <w:szCs w:val="20"/>
        </w:rPr>
        <w:t>8</w:t>
      </w:r>
    </w:p>
    <w:p w:rsidR="007C34C2" w:rsidRPr="007C1C05" w:rsidRDefault="007C34C2" w:rsidP="00CC05DA">
      <w:pPr>
        <w:tabs>
          <w:tab w:val="left" w:leader="dot" w:pos="7920"/>
        </w:tabs>
        <w:spacing w:after="0" w:line="240" w:lineRule="auto"/>
        <w:ind w:firstLine="720"/>
        <w:rPr>
          <w:sz w:val="20"/>
          <w:szCs w:val="20"/>
        </w:rPr>
      </w:pPr>
      <w:r w:rsidRPr="007C1C05">
        <w:rPr>
          <w:sz w:val="20"/>
          <w:szCs w:val="20"/>
        </w:rPr>
        <w:t>Paul Lloyd</w:t>
      </w:r>
      <w:r w:rsidR="002B6622" w:rsidRPr="007C1C05">
        <w:rPr>
          <w:sz w:val="20"/>
          <w:szCs w:val="20"/>
        </w:rPr>
        <w:tab/>
      </w:r>
      <w:r w:rsidR="00300ACE">
        <w:rPr>
          <w:sz w:val="20"/>
          <w:szCs w:val="20"/>
        </w:rPr>
        <w:t>201</w:t>
      </w:r>
      <w:r w:rsidR="00EC3F97">
        <w:rPr>
          <w:sz w:val="20"/>
          <w:szCs w:val="20"/>
        </w:rPr>
        <w:t>8</w:t>
      </w:r>
    </w:p>
    <w:p w:rsidR="007C34C2" w:rsidRPr="007C1C05" w:rsidRDefault="007C34C2" w:rsidP="00CC05DA">
      <w:pPr>
        <w:tabs>
          <w:tab w:val="left" w:leader="dot" w:pos="7920"/>
        </w:tabs>
        <w:spacing w:after="0" w:line="240" w:lineRule="auto"/>
        <w:ind w:firstLine="720"/>
        <w:rPr>
          <w:sz w:val="20"/>
          <w:szCs w:val="20"/>
        </w:rPr>
      </w:pPr>
      <w:r w:rsidRPr="007C1C05">
        <w:rPr>
          <w:sz w:val="20"/>
          <w:szCs w:val="20"/>
        </w:rPr>
        <w:t>Leroy Rose</w:t>
      </w:r>
      <w:r w:rsidR="002B6622" w:rsidRPr="007C1C05">
        <w:rPr>
          <w:sz w:val="20"/>
          <w:szCs w:val="20"/>
        </w:rPr>
        <w:tab/>
      </w:r>
      <w:r w:rsidR="00300ACE">
        <w:rPr>
          <w:sz w:val="20"/>
          <w:szCs w:val="20"/>
        </w:rPr>
        <w:t>201</w:t>
      </w:r>
      <w:r w:rsidR="00EC3F97">
        <w:rPr>
          <w:sz w:val="20"/>
          <w:szCs w:val="20"/>
        </w:rPr>
        <w:t>8</w:t>
      </w:r>
    </w:p>
    <w:p w:rsidR="0025308C" w:rsidRPr="007C1C05" w:rsidRDefault="007C34C2" w:rsidP="00CC05DA">
      <w:pPr>
        <w:tabs>
          <w:tab w:val="left" w:leader="dot" w:pos="7920"/>
        </w:tabs>
        <w:spacing w:after="0" w:line="240" w:lineRule="auto"/>
        <w:ind w:firstLine="720"/>
        <w:rPr>
          <w:sz w:val="20"/>
          <w:szCs w:val="20"/>
        </w:rPr>
      </w:pPr>
      <w:r w:rsidRPr="007C1C05">
        <w:rPr>
          <w:sz w:val="20"/>
          <w:szCs w:val="20"/>
        </w:rPr>
        <w:t>James Wakefield</w:t>
      </w:r>
      <w:r w:rsidR="002B6622" w:rsidRPr="007C1C05">
        <w:rPr>
          <w:sz w:val="20"/>
          <w:szCs w:val="20"/>
        </w:rPr>
        <w:tab/>
      </w:r>
      <w:r w:rsidR="00300ACE">
        <w:rPr>
          <w:sz w:val="20"/>
          <w:szCs w:val="20"/>
        </w:rPr>
        <w:t>201</w:t>
      </w:r>
      <w:r w:rsidR="00EC3F97">
        <w:rPr>
          <w:sz w:val="20"/>
          <w:szCs w:val="20"/>
        </w:rPr>
        <w:t>8</w:t>
      </w:r>
    </w:p>
    <w:p w:rsidR="00913A1E" w:rsidRPr="007C1C05" w:rsidRDefault="00913A1E" w:rsidP="00CC05DA">
      <w:pPr>
        <w:spacing w:after="0" w:line="240" w:lineRule="auto"/>
        <w:rPr>
          <w:sz w:val="20"/>
          <w:szCs w:val="20"/>
        </w:rPr>
      </w:pPr>
      <w:r w:rsidRPr="007C1C05">
        <w:rPr>
          <w:sz w:val="20"/>
          <w:szCs w:val="20"/>
        </w:rPr>
        <w:t>TREASURER/TAX COLLECTOR</w:t>
      </w:r>
    </w:p>
    <w:p w:rsidR="00913A1E" w:rsidRPr="007C1C05" w:rsidRDefault="00913A1E" w:rsidP="00913A1E">
      <w:pPr>
        <w:tabs>
          <w:tab w:val="left" w:leader="dot" w:pos="7920"/>
        </w:tabs>
        <w:spacing w:after="0" w:line="240" w:lineRule="auto"/>
        <w:ind w:firstLine="720"/>
        <w:rPr>
          <w:sz w:val="20"/>
          <w:szCs w:val="20"/>
        </w:rPr>
      </w:pPr>
      <w:r w:rsidRPr="007C1C05">
        <w:rPr>
          <w:sz w:val="20"/>
          <w:szCs w:val="20"/>
        </w:rPr>
        <w:t>Lynn Kane, Assist</w:t>
      </w:r>
      <w:r w:rsidR="00300ACE">
        <w:rPr>
          <w:sz w:val="20"/>
          <w:szCs w:val="20"/>
        </w:rPr>
        <w:t>ant Treasurer/Tax Collector</w:t>
      </w:r>
      <w:r w:rsidR="00300ACE">
        <w:rPr>
          <w:sz w:val="20"/>
          <w:szCs w:val="20"/>
        </w:rPr>
        <w:tab/>
        <w:t>201</w:t>
      </w:r>
      <w:r w:rsidR="00EC3F97">
        <w:rPr>
          <w:sz w:val="20"/>
          <w:szCs w:val="20"/>
        </w:rPr>
        <w:t>8</w:t>
      </w:r>
    </w:p>
    <w:p w:rsidR="00913A1E" w:rsidRPr="007C1C05" w:rsidRDefault="00913A1E" w:rsidP="00913A1E">
      <w:pPr>
        <w:tabs>
          <w:tab w:val="left" w:leader="dot" w:pos="7920"/>
        </w:tabs>
        <w:spacing w:after="0" w:line="240" w:lineRule="auto"/>
        <w:ind w:firstLine="720"/>
        <w:rPr>
          <w:sz w:val="20"/>
          <w:szCs w:val="20"/>
        </w:rPr>
      </w:pPr>
      <w:r w:rsidRPr="007C1C05">
        <w:rPr>
          <w:sz w:val="20"/>
          <w:szCs w:val="20"/>
        </w:rPr>
        <w:t>Janice Warn</w:t>
      </w:r>
      <w:r w:rsidR="00300ACE">
        <w:rPr>
          <w:sz w:val="20"/>
          <w:szCs w:val="20"/>
        </w:rPr>
        <w:t>er, Treasurer/Tax Collector</w:t>
      </w:r>
      <w:r w:rsidR="00300ACE">
        <w:rPr>
          <w:sz w:val="20"/>
          <w:szCs w:val="20"/>
        </w:rPr>
        <w:tab/>
        <w:t>201</w:t>
      </w:r>
      <w:r w:rsidR="00EC3F97">
        <w:rPr>
          <w:sz w:val="20"/>
          <w:szCs w:val="20"/>
        </w:rPr>
        <w:t>8</w:t>
      </w:r>
    </w:p>
    <w:p w:rsidR="007626A5" w:rsidRPr="007C1C05" w:rsidRDefault="007626A5" w:rsidP="00CC05DA">
      <w:pPr>
        <w:spacing w:after="0" w:line="240" w:lineRule="auto"/>
        <w:rPr>
          <w:sz w:val="20"/>
          <w:szCs w:val="20"/>
        </w:rPr>
      </w:pPr>
      <w:r w:rsidRPr="007C1C05">
        <w:rPr>
          <w:sz w:val="20"/>
          <w:szCs w:val="20"/>
        </w:rPr>
        <w:t>WASTEWATER COMMITTEE</w:t>
      </w:r>
    </w:p>
    <w:p w:rsidR="007626A5" w:rsidRPr="007C1C05" w:rsidRDefault="00300ACE" w:rsidP="007626A5">
      <w:pPr>
        <w:tabs>
          <w:tab w:val="left" w:leader="dot" w:pos="7920"/>
        </w:tabs>
        <w:spacing w:after="0" w:line="240" w:lineRule="auto"/>
        <w:ind w:firstLine="720"/>
        <w:rPr>
          <w:sz w:val="20"/>
          <w:szCs w:val="20"/>
        </w:rPr>
      </w:pPr>
      <w:r>
        <w:rPr>
          <w:sz w:val="20"/>
          <w:szCs w:val="20"/>
        </w:rPr>
        <w:t>David Chichester</w:t>
      </w:r>
      <w:r w:rsidR="00B564FF">
        <w:rPr>
          <w:sz w:val="20"/>
          <w:szCs w:val="20"/>
        </w:rPr>
        <w:t>, resigned 6/30/17</w:t>
      </w:r>
      <w:r>
        <w:rPr>
          <w:sz w:val="20"/>
          <w:szCs w:val="20"/>
        </w:rPr>
        <w:tab/>
        <w:t>201</w:t>
      </w:r>
      <w:r w:rsidR="00EC3F97">
        <w:rPr>
          <w:sz w:val="20"/>
          <w:szCs w:val="20"/>
        </w:rPr>
        <w:t>8</w:t>
      </w:r>
    </w:p>
    <w:p w:rsidR="007626A5" w:rsidRDefault="00300ACE" w:rsidP="007626A5">
      <w:pPr>
        <w:tabs>
          <w:tab w:val="left" w:leader="dot" w:pos="7920"/>
        </w:tabs>
        <w:spacing w:after="0" w:line="240" w:lineRule="auto"/>
        <w:ind w:firstLine="720"/>
        <w:rPr>
          <w:sz w:val="20"/>
          <w:szCs w:val="20"/>
        </w:rPr>
      </w:pPr>
      <w:r>
        <w:rPr>
          <w:sz w:val="20"/>
          <w:szCs w:val="20"/>
        </w:rPr>
        <w:t>Marie Iken</w:t>
      </w:r>
      <w:r>
        <w:rPr>
          <w:sz w:val="20"/>
          <w:szCs w:val="20"/>
        </w:rPr>
        <w:tab/>
        <w:t>201</w:t>
      </w:r>
      <w:r w:rsidR="00EC3F97">
        <w:rPr>
          <w:sz w:val="20"/>
          <w:szCs w:val="20"/>
        </w:rPr>
        <w:t>8</w:t>
      </w:r>
    </w:p>
    <w:p w:rsidR="00B564FF" w:rsidRPr="007C1C05" w:rsidRDefault="00B564FF" w:rsidP="007626A5">
      <w:pPr>
        <w:tabs>
          <w:tab w:val="left" w:leader="dot" w:pos="7920"/>
        </w:tabs>
        <w:spacing w:after="0" w:line="240" w:lineRule="auto"/>
        <w:ind w:firstLine="720"/>
        <w:rPr>
          <w:sz w:val="20"/>
          <w:szCs w:val="20"/>
        </w:rPr>
      </w:pPr>
      <w:r>
        <w:rPr>
          <w:sz w:val="20"/>
          <w:szCs w:val="20"/>
        </w:rPr>
        <w:t>Carl Nelke……………………………………………………………………………………………………………..………….2018</w:t>
      </w:r>
    </w:p>
    <w:p w:rsidR="007626A5" w:rsidRPr="007C1C05" w:rsidRDefault="00942015" w:rsidP="007626A5">
      <w:pPr>
        <w:tabs>
          <w:tab w:val="left" w:leader="dot" w:pos="7920"/>
        </w:tabs>
        <w:spacing w:after="0" w:line="240" w:lineRule="auto"/>
        <w:ind w:firstLine="720"/>
        <w:rPr>
          <w:sz w:val="20"/>
          <w:szCs w:val="20"/>
        </w:rPr>
      </w:pPr>
      <w:r>
        <w:rPr>
          <w:sz w:val="20"/>
          <w:szCs w:val="20"/>
        </w:rPr>
        <w:t>Michele Now</w:t>
      </w:r>
      <w:r w:rsidR="007626A5" w:rsidRPr="007C1C05">
        <w:rPr>
          <w:sz w:val="20"/>
          <w:szCs w:val="20"/>
        </w:rPr>
        <w:t>ak</w:t>
      </w:r>
      <w:r w:rsidR="00D03232" w:rsidRPr="007C1C05">
        <w:rPr>
          <w:sz w:val="20"/>
          <w:szCs w:val="20"/>
        </w:rPr>
        <w:t>*</w:t>
      </w:r>
      <w:r w:rsidR="00300ACE">
        <w:rPr>
          <w:sz w:val="20"/>
          <w:szCs w:val="20"/>
        </w:rPr>
        <w:tab/>
        <w:t>201</w:t>
      </w:r>
      <w:r w:rsidR="00EC3F97">
        <w:rPr>
          <w:sz w:val="20"/>
          <w:szCs w:val="20"/>
        </w:rPr>
        <w:t>8</w:t>
      </w:r>
    </w:p>
    <w:p w:rsidR="007626A5" w:rsidRPr="007C1C05" w:rsidRDefault="00300ACE" w:rsidP="007626A5">
      <w:pPr>
        <w:tabs>
          <w:tab w:val="left" w:leader="dot" w:pos="7920"/>
        </w:tabs>
        <w:spacing w:after="0" w:line="240" w:lineRule="auto"/>
        <w:ind w:firstLine="720"/>
        <w:rPr>
          <w:sz w:val="20"/>
          <w:szCs w:val="20"/>
        </w:rPr>
      </w:pPr>
      <w:r>
        <w:rPr>
          <w:sz w:val="20"/>
          <w:szCs w:val="20"/>
        </w:rPr>
        <w:t>Joseph Strzegowski</w:t>
      </w:r>
      <w:r>
        <w:rPr>
          <w:sz w:val="20"/>
          <w:szCs w:val="20"/>
        </w:rPr>
        <w:tab/>
        <w:t>201</w:t>
      </w:r>
      <w:r w:rsidR="00EC3F97">
        <w:rPr>
          <w:sz w:val="20"/>
          <w:szCs w:val="20"/>
        </w:rPr>
        <w:t>8</w:t>
      </w:r>
    </w:p>
    <w:p w:rsidR="002B0E05" w:rsidRDefault="00725574" w:rsidP="00CC05DA">
      <w:pPr>
        <w:spacing w:after="0" w:line="240" w:lineRule="auto"/>
        <w:rPr>
          <w:i/>
          <w:sz w:val="20"/>
          <w:szCs w:val="20"/>
        </w:rPr>
      </w:pPr>
      <w:r w:rsidRPr="007C1C05">
        <w:rPr>
          <w:sz w:val="20"/>
          <w:szCs w:val="20"/>
        </w:rPr>
        <w:t>ZONING BOARD OF APPEALS</w:t>
      </w:r>
      <w:r w:rsidR="00886025" w:rsidRPr="007C1C05">
        <w:rPr>
          <w:sz w:val="20"/>
          <w:szCs w:val="20"/>
        </w:rPr>
        <w:t xml:space="preserve"> </w:t>
      </w:r>
      <w:r w:rsidR="00886025" w:rsidRPr="007C1C05">
        <w:rPr>
          <w:i/>
          <w:sz w:val="20"/>
          <w:szCs w:val="20"/>
        </w:rPr>
        <w:t>(3-year terms)</w:t>
      </w:r>
    </w:p>
    <w:p w:rsidR="00B564FF" w:rsidRPr="007C1C05" w:rsidRDefault="00B564FF" w:rsidP="00CC05DA">
      <w:pPr>
        <w:spacing w:after="0" w:line="240" w:lineRule="auto"/>
        <w:rPr>
          <w:sz w:val="20"/>
          <w:szCs w:val="20"/>
        </w:rPr>
      </w:pPr>
      <w:r>
        <w:rPr>
          <w:sz w:val="20"/>
          <w:szCs w:val="20"/>
        </w:rPr>
        <w:tab/>
        <w:t>Gary Fentin……………………………………………………………………………………………………………………….2020</w:t>
      </w:r>
    </w:p>
    <w:p w:rsidR="00F64927" w:rsidRPr="007C1C05" w:rsidRDefault="00F64927" w:rsidP="00F64927">
      <w:pPr>
        <w:tabs>
          <w:tab w:val="left" w:leader="dot" w:pos="7920"/>
        </w:tabs>
        <w:spacing w:after="0" w:line="240" w:lineRule="auto"/>
        <w:ind w:firstLine="720"/>
        <w:rPr>
          <w:sz w:val="20"/>
          <w:szCs w:val="20"/>
        </w:rPr>
      </w:pPr>
      <w:bookmarkStart w:id="15" w:name="_Toc446405991"/>
      <w:r w:rsidRPr="006633D3">
        <w:rPr>
          <w:sz w:val="20"/>
          <w:szCs w:val="20"/>
        </w:rPr>
        <w:t>John O’Rourke</w:t>
      </w:r>
      <w:r w:rsidRPr="006633D3">
        <w:rPr>
          <w:sz w:val="20"/>
          <w:szCs w:val="20"/>
        </w:rPr>
        <w:tab/>
      </w:r>
      <w:r w:rsidR="006633D3">
        <w:rPr>
          <w:sz w:val="20"/>
          <w:szCs w:val="20"/>
        </w:rPr>
        <w:t>2019</w:t>
      </w:r>
    </w:p>
    <w:p w:rsidR="00F64927" w:rsidRDefault="00F64927" w:rsidP="00F64927">
      <w:pPr>
        <w:tabs>
          <w:tab w:val="left" w:leader="dot" w:pos="7920"/>
        </w:tabs>
        <w:spacing w:after="0" w:line="240" w:lineRule="auto"/>
        <w:ind w:firstLine="720"/>
        <w:rPr>
          <w:sz w:val="20"/>
          <w:szCs w:val="20"/>
        </w:rPr>
      </w:pPr>
      <w:r w:rsidRPr="007C1C05">
        <w:rPr>
          <w:sz w:val="20"/>
          <w:szCs w:val="20"/>
        </w:rPr>
        <w:t>Mark Silverman</w:t>
      </w:r>
      <w:r w:rsidRPr="007C1C05">
        <w:rPr>
          <w:sz w:val="20"/>
          <w:szCs w:val="20"/>
        </w:rPr>
        <w:tab/>
        <w:t>2018</w:t>
      </w:r>
    </w:p>
    <w:p w:rsidR="0019445E" w:rsidRPr="007C1C05" w:rsidRDefault="0019445E" w:rsidP="00F64927">
      <w:pPr>
        <w:tabs>
          <w:tab w:val="left" w:leader="dot" w:pos="7920"/>
        </w:tabs>
        <w:spacing w:after="0" w:line="240" w:lineRule="auto"/>
        <w:ind w:firstLine="720"/>
        <w:rPr>
          <w:sz w:val="20"/>
          <w:szCs w:val="20"/>
        </w:rPr>
      </w:pPr>
      <w:r w:rsidRPr="000E22F1">
        <w:rPr>
          <w:sz w:val="20"/>
          <w:szCs w:val="20"/>
        </w:rPr>
        <w:t>Vacancy</w:t>
      </w:r>
    </w:p>
    <w:p w:rsidR="005568DC" w:rsidRPr="006E5596" w:rsidRDefault="009C6A26" w:rsidP="006E5596">
      <w:pPr>
        <w:pStyle w:val="Heading1"/>
        <w:rPr>
          <w:rStyle w:val="Heading1Char"/>
          <w:b/>
          <w:bCs/>
        </w:rPr>
      </w:pPr>
      <w:bookmarkStart w:id="16" w:name="_Toc478036903"/>
      <w:bookmarkStart w:id="17" w:name="_Toc511123295"/>
      <w:r w:rsidRPr="006E5596">
        <w:rPr>
          <w:rStyle w:val="Heading1Char"/>
          <w:b/>
          <w:bCs/>
        </w:rPr>
        <w:t>CONWAY</w:t>
      </w:r>
      <w:r w:rsidR="007E08F2" w:rsidRPr="006E5596">
        <w:rPr>
          <w:rStyle w:val="Heading1Char"/>
          <w:b/>
          <w:bCs/>
        </w:rPr>
        <w:t xml:space="preserve"> </w:t>
      </w:r>
      <w:r w:rsidR="00007C93" w:rsidRPr="006E5596">
        <w:rPr>
          <w:rStyle w:val="Heading1Char"/>
          <w:b/>
          <w:bCs/>
        </w:rPr>
        <w:t>REP</w:t>
      </w:r>
      <w:r w:rsidR="00B9600E" w:rsidRPr="006E5596">
        <w:rPr>
          <w:rStyle w:val="Heading1Char"/>
          <w:b/>
          <w:bCs/>
        </w:rPr>
        <w:t xml:space="preserve">RESENTATIVES </w:t>
      </w:r>
      <w:r w:rsidR="00007C93" w:rsidRPr="006E5596">
        <w:rPr>
          <w:rStyle w:val="Heading1Char"/>
          <w:b/>
          <w:bCs/>
        </w:rPr>
        <w:t>–</w:t>
      </w:r>
      <w:r w:rsidR="00841CA5" w:rsidRPr="006E5596">
        <w:rPr>
          <w:rStyle w:val="Heading1Char"/>
          <w:b/>
          <w:bCs/>
        </w:rPr>
        <w:t xml:space="preserve"> APPOINTED</w:t>
      </w:r>
      <w:bookmarkEnd w:id="15"/>
      <w:r w:rsidR="00B9600E" w:rsidRPr="006E5596">
        <w:rPr>
          <w:rStyle w:val="Heading1Char"/>
          <w:b/>
          <w:bCs/>
        </w:rPr>
        <w:t xml:space="preserve"> </w:t>
      </w:r>
      <w:r w:rsidR="005568DC" w:rsidRPr="006E5596">
        <w:rPr>
          <w:rStyle w:val="Heading1Char"/>
          <w:b/>
          <w:bCs/>
        </w:rPr>
        <w:t xml:space="preserve">TO REGIONAL </w:t>
      </w:r>
      <w:r w:rsidR="00B9600E" w:rsidRPr="006E5596">
        <w:rPr>
          <w:rStyle w:val="Heading1Char"/>
          <w:b/>
          <w:bCs/>
        </w:rPr>
        <w:t>ORGANIZATIONS</w:t>
      </w:r>
      <w:bookmarkEnd w:id="16"/>
      <w:bookmarkEnd w:id="17"/>
      <w:r w:rsidR="00F64927" w:rsidRPr="006E5596">
        <w:rPr>
          <w:rStyle w:val="Heading1Char"/>
          <w:b/>
          <w:bCs/>
        </w:rPr>
        <w:t xml:space="preserve">    </w:t>
      </w:r>
    </w:p>
    <w:p w:rsidR="007E08F2" w:rsidRPr="007C1C05" w:rsidRDefault="005568DC" w:rsidP="005568DC">
      <w:pPr>
        <w:tabs>
          <w:tab w:val="left" w:pos="720"/>
          <w:tab w:val="right" w:pos="8280"/>
        </w:tabs>
        <w:spacing w:after="0" w:line="240" w:lineRule="auto"/>
        <w:ind w:left="720"/>
        <w:jc w:val="center"/>
        <w:rPr>
          <w:sz w:val="20"/>
          <w:szCs w:val="20"/>
        </w:rPr>
      </w:pPr>
      <w:r w:rsidRPr="007C1C05">
        <w:rPr>
          <w:rStyle w:val="Heading1Char"/>
          <w:color w:val="auto"/>
        </w:rPr>
        <w:tab/>
      </w:r>
      <w:r w:rsidR="00965FEE" w:rsidRPr="007C1C05">
        <w:t>TERM EXPIRATION</w:t>
      </w:r>
    </w:p>
    <w:p w:rsidR="007E08F2" w:rsidRPr="007C1C05" w:rsidRDefault="007E08F2" w:rsidP="00B828E2">
      <w:pPr>
        <w:spacing w:after="0" w:line="240" w:lineRule="auto"/>
        <w:ind w:left="720" w:hanging="720"/>
        <w:rPr>
          <w:sz w:val="20"/>
          <w:szCs w:val="20"/>
        </w:rPr>
      </w:pPr>
      <w:r w:rsidRPr="007C1C05">
        <w:rPr>
          <w:sz w:val="20"/>
          <w:szCs w:val="20"/>
        </w:rPr>
        <w:t>FRANKLIN COUNTY TECHNI</w:t>
      </w:r>
      <w:r w:rsidR="00886025" w:rsidRPr="007C1C05">
        <w:rPr>
          <w:sz w:val="20"/>
          <w:szCs w:val="20"/>
        </w:rPr>
        <w:t xml:space="preserve">CAL SCHOOL DISTRICT </w:t>
      </w:r>
      <w:r w:rsidR="00886025" w:rsidRPr="007C1C05">
        <w:rPr>
          <w:i/>
          <w:sz w:val="20"/>
          <w:szCs w:val="20"/>
        </w:rPr>
        <w:t>(Moderator-a</w:t>
      </w:r>
      <w:r w:rsidRPr="007C1C05">
        <w:rPr>
          <w:i/>
          <w:sz w:val="20"/>
          <w:szCs w:val="20"/>
        </w:rPr>
        <w:t>ppointed</w:t>
      </w:r>
      <w:r w:rsidR="00886025" w:rsidRPr="007C1C05">
        <w:rPr>
          <w:i/>
          <w:sz w:val="20"/>
          <w:szCs w:val="20"/>
        </w:rPr>
        <w:t xml:space="preserve">, </w:t>
      </w:r>
      <w:r w:rsidR="00934E5F" w:rsidRPr="007C1C05">
        <w:rPr>
          <w:i/>
          <w:sz w:val="20"/>
          <w:szCs w:val="20"/>
        </w:rPr>
        <w:t>3-year</w:t>
      </w:r>
      <w:r w:rsidR="00886025" w:rsidRPr="007C1C05">
        <w:rPr>
          <w:i/>
          <w:sz w:val="20"/>
          <w:szCs w:val="20"/>
        </w:rPr>
        <w:t xml:space="preserve"> term</w:t>
      </w:r>
      <w:r w:rsidRPr="007C1C05">
        <w:rPr>
          <w:i/>
          <w:sz w:val="20"/>
          <w:szCs w:val="20"/>
        </w:rPr>
        <w:t>)</w:t>
      </w:r>
    </w:p>
    <w:p w:rsidR="00B828E2" w:rsidRDefault="00C20F85" w:rsidP="00C20F85">
      <w:pPr>
        <w:tabs>
          <w:tab w:val="left" w:leader="dot" w:pos="7920"/>
        </w:tabs>
        <w:spacing w:after="0" w:line="240" w:lineRule="auto"/>
        <w:ind w:firstLine="720"/>
        <w:rPr>
          <w:sz w:val="20"/>
          <w:szCs w:val="20"/>
        </w:rPr>
      </w:pPr>
      <w:r w:rsidRPr="007C1C05">
        <w:rPr>
          <w:sz w:val="20"/>
          <w:szCs w:val="20"/>
        </w:rPr>
        <w:t>Brian Kuzmeskus</w:t>
      </w:r>
      <w:r w:rsidRPr="007C1C05">
        <w:rPr>
          <w:sz w:val="20"/>
          <w:szCs w:val="20"/>
        </w:rPr>
        <w:tab/>
        <w:t>2018</w:t>
      </w:r>
    </w:p>
    <w:p w:rsidR="007E08F2" w:rsidRPr="007C1C05" w:rsidRDefault="00007C93" w:rsidP="00B828E2">
      <w:pPr>
        <w:spacing w:after="0" w:line="240" w:lineRule="auto"/>
        <w:ind w:left="720" w:hanging="720"/>
        <w:rPr>
          <w:sz w:val="20"/>
          <w:szCs w:val="20"/>
        </w:rPr>
      </w:pPr>
      <w:r w:rsidRPr="007C1C05">
        <w:rPr>
          <w:sz w:val="20"/>
          <w:szCs w:val="20"/>
        </w:rPr>
        <w:t>FRED WELLS TRUST</w:t>
      </w:r>
    </w:p>
    <w:p w:rsidR="00B828E2" w:rsidRPr="007C1C05" w:rsidRDefault="005F4E2C" w:rsidP="00BB3EFB">
      <w:pPr>
        <w:tabs>
          <w:tab w:val="left" w:leader="dot" w:pos="7920"/>
        </w:tabs>
        <w:spacing w:after="0" w:line="240" w:lineRule="auto"/>
        <w:ind w:firstLine="720"/>
        <w:rPr>
          <w:sz w:val="20"/>
          <w:szCs w:val="20"/>
        </w:rPr>
      </w:pPr>
      <w:r>
        <w:rPr>
          <w:sz w:val="20"/>
          <w:szCs w:val="20"/>
        </w:rPr>
        <w:t>Kate French</w:t>
      </w:r>
      <w:r>
        <w:rPr>
          <w:sz w:val="20"/>
          <w:szCs w:val="20"/>
        </w:rPr>
        <w:tab/>
        <w:t>201</w:t>
      </w:r>
      <w:r w:rsidR="00EC3F97">
        <w:rPr>
          <w:sz w:val="20"/>
          <w:szCs w:val="20"/>
        </w:rPr>
        <w:t>8</w:t>
      </w:r>
    </w:p>
    <w:p w:rsidR="00794772" w:rsidRPr="007C1C05" w:rsidRDefault="00794772" w:rsidP="00B828E2">
      <w:pPr>
        <w:spacing w:after="0" w:line="240" w:lineRule="auto"/>
        <w:ind w:left="720" w:hanging="720"/>
        <w:rPr>
          <w:sz w:val="20"/>
          <w:szCs w:val="20"/>
        </w:rPr>
      </w:pPr>
      <w:r w:rsidRPr="007C1C05">
        <w:rPr>
          <w:sz w:val="20"/>
          <w:szCs w:val="20"/>
        </w:rPr>
        <w:t>FRANKLIN COMMUNITY ACCESS TELEVISION</w:t>
      </w:r>
    </w:p>
    <w:p w:rsidR="00794772" w:rsidRPr="007C1C05" w:rsidRDefault="005F4E2C" w:rsidP="00794772">
      <w:pPr>
        <w:tabs>
          <w:tab w:val="left" w:leader="dot" w:pos="7920"/>
        </w:tabs>
        <w:spacing w:after="0" w:line="240" w:lineRule="auto"/>
        <w:ind w:firstLine="720"/>
        <w:rPr>
          <w:sz w:val="20"/>
          <w:szCs w:val="20"/>
        </w:rPr>
      </w:pPr>
      <w:r>
        <w:rPr>
          <w:sz w:val="20"/>
          <w:szCs w:val="20"/>
        </w:rPr>
        <w:t>Robert Armstrong, Delegate</w:t>
      </w:r>
      <w:r>
        <w:rPr>
          <w:sz w:val="20"/>
          <w:szCs w:val="20"/>
        </w:rPr>
        <w:tab/>
        <w:t>201</w:t>
      </w:r>
      <w:r w:rsidR="00EC3F97">
        <w:rPr>
          <w:sz w:val="20"/>
          <w:szCs w:val="20"/>
        </w:rPr>
        <w:t>8</w:t>
      </w:r>
    </w:p>
    <w:p w:rsidR="00794772" w:rsidRDefault="00391673" w:rsidP="00794772">
      <w:pPr>
        <w:tabs>
          <w:tab w:val="left" w:leader="dot" w:pos="7920"/>
        </w:tabs>
        <w:spacing w:after="0" w:line="240" w:lineRule="auto"/>
        <w:ind w:firstLine="720"/>
        <w:rPr>
          <w:sz w:val="20"/>
          <w:szCs w:val="20"/>
        </w:rPr>
      </w:pPr>
      <w:r w:rsidRPr="00A16516">
        <w:rPr>
          <w:sz w:val="20"/>
          <w:szCs w:val="20"/>
        </w:rPr>
        <w:t>Michael Merritt</w:t>
      </w:r>
      <w:r w:rsidR="005F4E2C">
        <w:rPr>
          <w:sz w:val="20"/>
          <w:szCs w:val="20"/>
        </w:rPr>
        <w:tab/>
        <w:t>201</w:t>
      </w:r>
      <w:r w:rsidR="00EC3F97">
        <w:rPr>
          <w:sz w:val="20"/>
          <w:szCs w:val="20"/>
        </w:rPr>
        <w:t>8</w:t>
      </w:r>
    </w:p>
    <w:p w:rsidR="00F25A6F" w:rsidRDefault="00F25A6F" w:rsidP="00F25A6F">
      <w:pPr>
        <w:spacing w:after="0" w:line="240" w:lineRule="auto"/>
        <w:ind w:left="720" w:hanging="720"/>
        <w:rPr>
          <w:sz w:val="20"/>
          <w:szCs w:val="20"/>
        </w:rPr>
      </w:pPr>
      <w:r w:rsidRPr="007C1C05">
        <w:rPr>
          <w:sz w:val="20"/>
          <w:szCs w:val="20"/>
        </w:rPr>
        <w:t xml:space="preserve">FRANKLIN COUNTY </w:t>
      </w:r>
      <w:r>
        <w:rPr>
          <w:sz w:val="20"/>
          <w:szCs w:val="20"/>
        </w:rPr>
        <w:t>COOPERATIVE INSPECTION PROGRAM</w:t>
      </w:r>
      <w:r w:rsidR="00B93CB2">
        <w:rPr>
          <w:sz w:val="20"/>
          <w:szCs w:val="20"/>
        </w:rPr>
        <w:t xml:space="preserve"> ADVISORY COMMITTEE</w:t>
      </w:r>
    </w:p>
    <w:p w:rsidR="00F25A6F" w:rsidRDefault="00F25A6F" w:rsidP="00F25A6F">
      <w:pPr>
        <w:spacing w:after="0" w:line="240" w:lineRule="auto"/>
        <w:ind w:left="720" w:hanging="720"/>
        <w:rPr>
          <w:sz w:val="20"/>
          <w:szCs w:val="20"/>
        </w:rPr>
      </w:pPr>
      <w:r>
        <w:rPr>
          <w:sz w:val="20"/>
          <w:szCs w:val="20"/>
        </w:rPr>
        <w:tab/>
        <w:t>Thomas Hutcheson, Representative………………………………………………………………………………….201</w:t>
      </w:r>
      <w:r w:rsidR="00EC3F97">
        <w:rPr>
          <w:sz w:val="20"/>
          <w:szCs w:val="20"/>
        </w:rPr>
        <w:t>8</w:t>
      </w:r>
    </w:p>
    <w:p w:rsidR="007870E9" w:rsidRDefault="007E08F2" w:rsidP="007870E9">
      <w:pPr>
        <w:spacing w:after="0" w:line="240" w:lineRule="auto"/>
        <w:ind w:left="720" w:hanging="720"/>
        <w:rPr>
          <w:sz w:val="20"/>
          <w:szCs w:val="20"/>
        </w:rPr>
      </w:pPr>
      <w:r w:rsidRPr="007C1C05">
        <w:rPr>
          <w:sz w:val="20"/>
          <w:szCs w:val="20"/>
        </w:rPr>
        <w:t>FRA</w:t>
      </w:r>
      <w:r w:rsidR="00007C93" w:rsidRPr="007C1C05">
        <w:rPr>
          <w:sz w:val="20"/>
          <w:szCs w:val="20"/>
        </w:rPr>
        <w:t>NKLIN COUNTY EMERGENCY DISPATCH</w:t>
      </w:r>
    </w:p>
    <w:p w:rsidR="00794772" w:rsidRPr="007C1C05" w:rsidRDefault="007870E9" w:rsidP="007870E9">
      <w:pPr>
        <w:spacing w:after="0" w:line="240" w:lineRule="auto"/>
        <w:ind w:left="720" w:hanging="720"/>
        <w:rPr>
          <w:sz w:val="20"/>
          <w:szCs w:val="20"/>
        </w:rPr>
      </w:pPr>
      <w:r>
        <w:rPr>
          <w:sz w:val="20"/>
          <w:szCs w:val="20"/>
        </w:rPr>
        <w:tab/>
      </w:r>
      <w:r w:rsidR="00794772" w:rsidRPr="007C1C05">
        <w:rPr>
          <w:sz w:val="20"/>
          <w:szCs w:val="20"/>
        </w:rPr>
        <w:t>Robert Bake</w:t>
      </w:r>
      <w:r w:rsidR="00116E89" w:rsidRPr="007C1C05">
        <w:rPr>
          <w:sz w:val="20"/>
          <w:szCs w:val="20"/>
        </w:rPr>
        <w:t>r, Representative</w:t>
      </w:r>
      <w:r>
        <w:rPr>
          <w:sz w:val="20"/>
          <w:szCs w:val="20"/>
        </w:rPr>
        <w:t>…………………………………………………………………………………………..</w:t>
      </w:r>
      <w:r w:rsidR="005F4E2C">
        <w:rPr>
          <w:sz w:val="20"/>
          <w:szCs w:val="20"/>
        </w:rPr>
        <w:t>201</w:t>
      </w:r>
      <w:r w:rsidR="00EC3F97">
        <w:rPr>
          <w:sz w:val="20"/>
          <w:szCs w:val="20"/>
        </w:rPr>
        <w:t>8</w:t>
      </w:r>
    </w:p>
    <w:p w:rsidR="00145A63" w:rsidRDefault="00145A63" w:rsidP="00145A63">
      <w:pPr>
        <w:tabs>
          <w:tab w:val="left" w:leader="dot" w:pos="7920"/>
        </w:tabs>
        <w:spacing w:after="0" w:line="240" w:lineRule="auto"/>
        <w:ind w:firstLine="720"/>
        <w:rPr>
          <w:sz w:val="20"/>
          <w:szCs w:val="20"/>
        </w:rPr>
      </w:pPr>
      <w:r w:rsidRPr="007C1C05">
        <w:rPr>
          <w:sz w:val="20"/>
          <w:szCs w:val="20"/>
        </w:rPr>
        <w:t>Kenneth Ouimette, Representative</w:t>
      </w:r>
      <w:r w:rsidRPr="007C1C05">
        <w:rPr>
          <w:sz w:val="20"/>
          <w:szCs w:val="20"/>
        </w:rPr>
        <w:tab/>
      </w:r>
      <w:r>
        <w:rPr>
          <w:sz w:val="20"/>
          <w:szCs w:val="20"/>
        </w:rPr>
        <w:t>2018</w:t>
      </w:r>
    </w:p>
    <w:p w:rsidR="00794772" w:rsidRPr="007C1C05" w:rsidRDefault="00F8721D" w:rsidP="00794772">
      <w:pPr>
        <w:tabs>
          <w:tab w:val="left" w:leader="dot" w:pos="7920"/>
        </w:tabs>
        <w:spacing w:after="0" w:line="240" w:lineRule="auto"/>
        <w:ind w:firstLine="720"/>
        <w:rPr>
          <w:sz w:val="20"/>
          <w:szCs w:val="20"/>
        </w:rPr>
      </w:pPr>
      <w:r>
        <w:rPr>
          <w:sz w:val="20"/>
          <w:szCs w:val="20"/>
        </w:rPr>
        <w:t>Gemma VanderHeld</w:t>
      </w:r>
      <w:r w:rsidR="00116E89" w:rsidRPr="007C1C05">
        <w:rPr>
          <w:sz w:val="20"/>
          <w:szCs w:val="20"/>
        </w:rPr>
        <w:t>, Representative</w:t>
      </w:r>
      <w:r w:rsidR="005F4E2C">
        <w:rPr>
          <w:sz w:val="20"/>
          <w:szCs w:val="20"/>
        </w:rPr>
        <w:tab/>
        <w:t>201</w:t>
      </w:r>
      <w:r w:rsidR="00EC3F97">
        <w:rPr>
          <w:sz w:val="20"/>
          <w:szCs w:val="20"/>
        </w:rPr>
        <w:t>8</w:t>
      </w:r>
    </w:p>
    <w:p w:rsidR="007E08F2" w:rsidRPr="007C1C05" w:rsidRDefault="007E08F2" w:rsidP="00B828E2">
      <w:pPr>
        <w:spacing w:after="0" w:line="240" w:lineRule="auto"/>
        <w:ind w:left="720" w:hanging="720"/>
        <w:rPr>
          <w:sz w:val="20"/>
          <w:szCs w:val="20"/>
        </w:rPr>
      </w:pPr>
      <w:r w:rsidRPr="007C1C05">
        <w:rPr>
          <w:sz w:val="20"/>
          <w:szCs w:val="20"/>
        </w:rPr>
        <w:t xml:space="preserve">FRANKLIN COUNTY </w:t>
      </w:r>
      <w:r w:rsidR="00007C93" w:rsidRPr="007C1C05">
        <w:rPr>
          <w:sz w:val="20"/>
          <w:szCs w:val="20"/>
        </w:rPr>
        <w:t>SOLID WASTE MANAGEMENT DISTRICT</w:t>
      </w:r>
    </w:p>
    <w:p w:rsidR="00B828E2" w:rsidRPr="007C1C05" w:rsidRDefault="005C5843" w:rsidP="005C5843">
      <w:pPr>
        <w:tabs>
          <w:tab w:val="left" w:leader="dot" w:pos="7920"/>
        </w:tabs>
        <w:spacing w:after="0" w:line="240" w:lineRule="auto"/>
        <w:ind w:firstLine="720"/>
        <w:rPr>
          <w:sz w:val="20"/>
          <w:szCs w:val="20"/>
        </w:rPr>
      </w:pPr>
      <w:r w:rsidRPr="007C1C05">
        <w:rPr>
          <w:sz w:val="20"/>
          <w:szCs w:val="20"/>
        </w:rPr>
        <w:t>Lynn Rubinstein</w:t>
      </w:r>
      <w:r w:rsidR="000D71E7" w:rsidRPr="007C1C05">
        <w:rPr>
          <w:sz w:val="20"/>
          <w:szCs w:val="20"/>
        </w:rPr>
        <w:t>, Representative</w:t>
      </w:r>
      <w:r w:rsidR="005F4E2C">
        <w:rPr>
          <w:sz w:val="20"/>
          <w:szCs w:val="20"/>
        </w:rPr>
        <w:tab/>
        <w:t>201</w:t>
      </w:r>
      <w:r w:rsidR="00EC3F97">
        <w:rPr>
          <w:sz w:val="20"/>
          <w:szCs w:val="20"/>
        </w:rPr>
        <w:t>8</w:t>
      </w:r>
    </w:p>
    <w:p w:rsidR="007E08F2" w:rsidRPr="007C1C05" w:rsidRDefault="007E08F2" w:rsidP="00B828E2">
      <w:pPr>
        <w:spacing w:after="0" w:line="240" w:lineRule="auto"/>
        <w:ind w:left="720" w:hanging="720"/>
        <w:rPr>
          <w:sz w:val="20"/>
          <w:szCs w:val="20"/>
        </w:rPr>
      </w:pPr>
      <w:r w:rsidRPr="007C1C05">
        <w:rPr>
          <w:sz w:val="20"/>
          <w:szCs w:val="20"/>
        </w:rPr>
        <w:t xml:space="preserve">FRANKLIN </w:t>
      </w:r>
      <w:r w:rsidR="00007C93" w:rsidRPr="007C1C05">
        <w:rPr>
          <w:sz w:val="20"/>
          <w:szCs w:val="20"/>
        </w:rPr>
        <w:t>REGIONAL COUNCIL OF GOVERNMENTS</w:t>
      </w:r>
    </w:p>
    <w:p w:rsidR="00145A63" w:rsidRPr="007C1C05" w:rsidRDefault="00145A63" w:rsidP="00145A63">
      <w:pPr>
        <w:tabs>
          <w:tab w:val="left" w:leader="dot" w:pos="7920"/>
        </w:tabs>
        <w:spacing w:after="0" w:line="240" w:lineRule="auto"/>
        <w:ind w:firstLine="720"/>
        <w:rPr>
          <w:sz w:val="20"/>
          <w:szCs w:val="20"/>
        </w:rPr>
      </w:pPr>
      <w:r>
        <w:rPr>
          <w:sz w:val="20"/>
          <w:szCs w:val="20"/>
        </w:rPr>
        <w:t>Glen Ayers, Regional Health Agent……………………………………………………………………………………NA</w:t>
      </w:r>
    </w:p>
    <w:p w:rsidR="00C6168B" w:rsidRPr="007C1C05" w:rsidRDefault="00C6168B" w:rsidP="005C5843">
      <w:pPr>
        <w:tabs>
          <w:tab w:val="left" w:leader="dot" w:pos="7920"/>
        </w:tabs>
        <w:spacing w:after="0" w:line="240" w:lineRule="auto"/>
        <w:ind w:firstLine="720"/>
        <w:rPr>
          <w:sz w:val="20"/>
          <w:szCs w:val="20"/>
        </w:rPr>
      </w:pPr>
      <w:r>
        <w:rPr>
          <w:sz w:val="20"/>
          <w:szCs w:val="20"/>
        </w:rPr>
        <w:t>Meg Burch, Marie Iken, alternate</w:t>
      </w:r>
      <w:r w:rsidR="00145A63">
        <w:rPr>
          <w:sz w:val="20"/>
          <w:szCs w:val="20"/>
        </w:rPr>
        <w:t>s</w:t>
      </w:r>
      <w:r>
        <w:rPr>
          <w:sz w:val="20"/>
          <w:szCs w:val="20"/>
        </w:rPr>
        <w:t>, Cooperative Public Health Service Oversight Board…</w:t>
      </w:r>
      <w:r w:rsidR="00145A63">
        <w:rPr>
          <w:sz w:val="20"/>
          <w:szCs w:val="20"/>
        </w:rPr>
        <w:t>..</w:t>
      </w:r>
      <w:r>
        <w:rPr>
          <w:sz w:val="20"/>
          <w:szCs w:val="20"/>
        </w:rPr>
        <w:t>201</w:t>
      </w:r>
      <w:r w:rsidR="00EC3F97">
        <w:rPr>
          <w:sz w:val="20"/>
          <w:szCs w:val="20"/>
        </w:rPr>
        <w:t>8</w:t>
      </w:r>
    </w:p>
    <w:p w:rsidR="001D36A7" w:rsidRPr="007C1C05" w:rsidRDefault="001D36A7" w:rsidP="005C5843">
      <w:pPr>
        <w:tabs>
          <w:tab w:val="left" w:leader="dot" w:pos="7920"/>
        </w:tabs>
        <w:spacing w:after="0" w:line="240" w:lineRule="auto"/>
        <w:ind w:firstLine="720"/>
        <w:rPr>
          <w:sz w:val="20"/>
          <w:szCs w:val="20"/>
        </w:rPr>
      </w:pPr>
      <w:r w:rsidRPr="007C1C05">
        <w:rPr>
          <w:sz w:val="20"/>
          <w:szCs w:val="20"/>
        </w:rPr>
        <w:t>James Cerone, Inspector-Local</w:t>
      </w:r>
      <w:r w:rsidRPr="007C1C05">
        <w:rPr>
          <w:sz w:val="20"/>
          <w:szCs w:val="20"/>
        </w:rPr>
        <w:tab/>
        <w:t>NA</w:t>
      </w:r>
    </w:p>
    <w:p w:rsidR="001D36A7" w:rsidRPr="007C1C05" w:rsidRDefault="001D36A7" w:rsidP="005C5843">
      <w:pPr>
        <w:tabs>
          <w:tab w:val="left" w:leader="dot" w:pos="7920"/>
        </w:tabs>
        <w:spacing w:after="0" w:line="240" w:lineRule="auto"/>
        <w:ind w:firstLine="720"/>
        <w:rPr>
          <w:sz w:val="20"/>
          <w:szCs w:val="20"/>
        </w:rPr>
      </w:pPr>
      <w:r w:rsidRPr="007C1C05">
        <w:rPr>
          <w:sz w:val="20"/>
          <w:szCs w:val="20"/>
        </w:rPr>
        <w:t>Andrew French, Inspector-Plumbing and Gas</w:t>
      </w:r>
      <w:r w:rsidRPr="007C1C05">
        <w:rPr>
          <w:sz w:val="20"/>
          <w:szCs w:val="20"/>
        </w:rPr>
        <w:tab/>
        <w:t>NA</w:t>
      </w:r>
    </w:p>
    <w:p w:rsidR="001D36A7" w:rsidRDefault="001D36A7" w:rsidP="005C5843">
      <w:pPr>
        <w:tabs>
          <w:tab w:val="left" w:leader="dot" w:pos="7920"/>
        </w:tabs>
        <w:spacing w:after="0" w:line="240" w:lineRule="auto"/>
        <w:ind w:firstLine="720"/>
        <w:rPr>
          <w:sz w:val="20"/>
          <w:szCs w:val="20"/>
        </w:rPr>
      </w:pPr>
      <w:r w:rsidRPr="007C1C05">
        <w:rPr>
          <w:sz w:val="20"/>
          <w:szCs w:val="20"/>
        </w:rPr>
        <w:t>James Hawkins, Inspector-Building</w:t>
      </w:r>
      <w:r w:rsidRPr="007C1C05">
        <w:rPr>
          <w:sz w:val="20"/>
          <w:szCs w:val="20"/>
        </w:rPr>
        <w:tab/>
        <w:t>NA</w:t>
      </w:r>
    </w:p>
    <w:p w:rsidR="001D36A7" w:rsidRDefault="001D36A7" w:rsidP="005C5843">
      <w:pPr>
        <w:tabs>
          <w:tab w:val="left" w:leader="dot" w:pos="7920"/>
        </w:tabs>
        <w:spacing w:after="0" w:line="240" w:lineRule="auto"/>
        <w:ind w:firstLine="720"/>
        <w:rPr>
          <w:sz w:val="20"/>
          <w:szCs w:val="20"/>
        </w:rPr>
      </w:pPr>
      <w:r w:rsidRPr="007C1C05">
        <w:rPr>
          <w:sz w:val="20"/>
          <w:szCs w:val="20"/>
        </w:rPr>
        <w:t xml:space="preserve">Thomas </w:t>
      </w:r>
      <w:r w:rsidR="004A7AE2" w:rsidRPr="007C1C05">
        <w:rPr>
          <w:sz w:val="20"/>
          <w:szCs w:val="20"/>
        </w:rPr>
        <w:t>MacDonald, Inspector-Wiring</w:t>
      </w:r>
      <w:r w:rsidR="004A7AE2" w:rsidRPr="007C1C05">
        <w:rPr>
          <w:sz w:val="20"/>
          <w:szCs w:val="20"/>
        </w:rPr>
        <w:tab/>
        <w:t>NA</w:t>
      </w:r>
    </w:p>
    <w:p w:rsidR="00145A63" w:rsidRDefault="00145A63" w:rsidP="00145A63">
      <w:pPr>
        <w:tabs>
          <w:tab w:val="left" w:leader="dot" w:pos="7920"/>
        </w:tabs>
        <w:spacing w:after="0" w:line="240" w:lineRule="auto"/>
        <w:ind w:firstLine="720"/>
        <w:rPr>
          <w:sz w:val="20"/>
          <w:szCs w:val="20"/>
        </w:rPr>
      </w:pPr>
      <w:r w:rsidRPr="002C68B3">
        <w:rPr>
          <w:sz w:val="20"/>
          <w:szCs w:val="20"/>
        </w:rPr>
        <w:t xml:space="preserve">John O’Rourke, </w:t>
      </w:r>
      <w:r>
        <w:rPr>
          <w:sz w:val="20"/>
          <w:szCs w:val="20"/>
        </w:rPr>
        <w:t>Council Member</w:t>
      </w:r>
      <w:r w:rsidRPr="002C68B3">
        <w:rPr>
          <w:sz w:val="20"/>
          <w:szCs w:val="20"/>
        </w:rPr>
        <w:tab/>
      </w:r>
      <w:r>
        <w:rPr>
          <w:sz w:val="20"/>
          <w:szCs w:val="20"/>
        </w:rPr>
        <w:t>2018</w:t>
      </w:r>
    </w:p>
    <w:p w:rsidR="000D71E7" w:rsidRPr="007C1C05" w:rsidRDefault="000D71E7" w:rsidP="000D71E7">
      <w:pPr>
        <w:spacing w:after="0" w:line="240" w:lineRule="auto"/>
        <w:ind w:left="720" w:hanging="720"/>
        <w:rPr>
          <w:sz w:val="20"/>
          <w:szCs w:val="20"/>
        </w:rPr>
      </w:pPr>
      <w:r w:rsidRPr="007C1C05">
        <w:rPr>
          <w:sz w:val="20"/>
          <w:szCs w:val="20"/>
        </w:rPr>
        <w:t xml:space="preserve">FRANKLIN REGIONAL PLANNING BOARD </w:t>
      </w:r>
    </w:p>
    <w:p w:rsidR="000D71E7" w:rsidRDefault="000D71E7" w:rsidP="000D71E7">
      <w:pPr>
        <w:tabs>
          <w:tab w:val="left" w:leader="dot" w:pos="7920"/>
        </w:tabs>
        <w:spacing w:after="0" w:line="240" w:lineRule="auto"/>
        <w:ind w:firstLine="720"/>
        <w:rPr>
          <w:sz w:val="20"/>
          <w:szCs w:val="20"/>
        </w:rPr>
      </w:pPr>
      <w:r w:rsidRPr="002C68B3">
        <w:rPr>
          <w:sz w:val="20"/>
          <w:szCs w:val="20"/>
        </w:rPr>
        <w:t>Thomas Hutcheson</w:t>
      </w:r>
      <w:r w:rsidR="00300ACE" w:rsidRPr="002C68B3">
        <w:rPr>
          <w:sz w:val="20"/>
          <w:szCs w:val="20"/>
        </w:rPr>
        <w:t>, Select Board representative</w:t>
      </w:r>
      <w:r w:rsidR="002C68B3">
        <w:rPr>
          <w:sz w:val="20"/>
          <w:szCs w:val="20"/>
        </w:rPr>
        <w:tab/>
        <w:t>201</w:t>
      </w:r>
      <w:r w:rsidR="00B00F01">
        <w:rPr>
          <w:sz w:val="20"/>
          <w:szCs w:val="20"/>
        </w:rPr>
        <w:t>8</w:t>
      </w:r>
      <w:r w:rsidR="009E3527">
        <w:rPr>
          <w:sz w:val="20"/>
          <w:szCs w:val="20"/>
        </w:rPr>
        <w:tab/>
      </w:r>
    </w:p>
    <w:p w:rsidR="00300ACE" w:rsidRPr="007C1C05" w:rsidRDefault="00300ACE" w:rsidP="000D71E7">
      <w:pPr>
        <w:tabs>
          <w:tab w:val="left" w:leader="dot" w:pos="7920"/>
        </w:tabs>
        <w:spacing w:after="0" w:line="240" w:lineRule="auto"/>
        <w:ind w:firstLine="720"/>
        <w:rPr>
          <w:sz w:val="20"/>
          <w:szCs w:val="20"/>
        </w:rPr>
      </w:pPr>
      <w:r w:rsidRPr="002C68B3">
        <w:rPr>
          <w:sz w:val="20"/>
          <w:szCs w:val="20"/>
        </w:rPr>
        <w:t>Joe Strzegowski, Planning Board representative……………………………………………………………….</w:t>
      </w:r>
      <w:r w:rsidR="002C68B3">
        <w:rPr>
          <w:sz w:val="20"/>
          <w:szCs w:val="20"/>
        </w:rPr>
        <w:t>2019</w:t>
      </w:r>
    </w:p>
    <w:p w:rsidR="007E08F2" w:rsidRPr="007C1C05" w:rsidRDefault="007E08F2" w:rsidP="00B828E2">
      <w:pPr>
        <w:spacing w:after="0" w:line="240" w:lineRule="auto"/>
        <w:ind w:left="720" w:hanging="720"/>
        <w:rPr>
          <w:sz w:val="20"/>
          <w:szCs w:val="20"/>
        </w:rPr>
      </w:pPr>
      <w:bookmarkStart w:id="18" w:name="_Hlk505761938"/>
      <w:r w:rsidRPr="007C1C05">
        <w:rPr>
          <w:sz w:val="20"/>
          <w:szCs w:val="20"/>
        </w:rPr>
        <w:t>FRANKLIN RE</w:t>
      </w:r>
      <w:r w:rsidR="00007C93" w:rsidRPr="007C1C05">
        <w:rPr>
          <w:sz w:val="20"/>
          <w:szCs w:val="20"/>
        </w:rPr>
        <w:t>GIONAL TRANSPORTATION AUTHORITY</w:t>
      </w:r>
    </w:p>
    <w:bookmarkEnd w:id="18"/>
    <w:p w:rsidR="00A74DF2" w:rsidRDefault="009E01BE" w:rsidP="000D71E7">
      <w:pPr>
        <w:tabs>
          <w:tab w:val="left" w:leader="dot" w:pos="7920"/>
        </w:tabs>
        <w:spacing w:after="0" w:line="240" w:lineRule="auto"/>
        <w:ind w:firstLine="720"/>
        <w:rPr>
          <w:sz w:val="20"/>
          <w:szCs w:val="20"/>
        </w:rPr>
      </w:pPr>
      <w:r>
        <w:rPr>
          <w:sz w:val="20"/>
          <w:szCs w:val="20"/>
        </w:rPr>
        <w:t>Robert Baker</w:t>
      </w:r>
      <w:r w:rsidR="00B828E2" w:rsidRPr="007C1C05">
        <w:rPr>
          <w:sz w:val="20"/>
          <w:szCs w:val="20"/>
        </w:rPr>
        <w:tab/>
      </w:r>
      <w:r w:rsidR="005F4E2C">
        <w:rPr>
          <w:sz w:val="20"/>
          <w:szCs w:val="20"/>
        </w:rPr>
        <w:t>201</w:t>
      </w:r>
      <w:r w:rsidR="00B00F01">
        <w:rPr>
          <w:sz w:val="20"/>
          <w:szCs w:val="20"/>
        </w:rPr>
        <w:t>8</w:t>
      </w:r>
    </w:p>
    <w:p w:rsidR="00A74DF2" w:rsidRDefault="00A74DF2" w:rsidP="00A74DF2">
      <w:pPr>
        <w:spacing w:after="0" w:line="240" w:lineRule="auto"/>
        <w:ind w:left="720" w:hanging="720"/>
        <w:rPr>
          <w:sz w:val="20"/>
          <w:szCs w:val="20"/>
        </w:rPr>
      </w:pPr>
      <w:r w:rsidRPr="007C1C05">
        <w:rPr>
          <w:sz w:val="20"/>
          <w:szCs w:val="20"/>
        </w:rPr>
        <w:t xml:space="preserve">FRANKLIN REGIONAL </w:t>
      </w:r>
      <w:r>
        <w:rPr>
          <w:sz w:val="20"/>
          <w:szCs w:val="20"/>
        </w:rPr>
        <w:t>SIGN-MAKING PROGRAM ADVISORY COUNCIL</w:t>
      </w:r>
    </w:p>
    <w:p w:rsidR="00A74DF2" w:rsidRPr="007C1C05" w:rsidRDefault="00A74DF2" w:rsidP="00A74DF2">
      <w:pPr>
        <w:spacing w:after="0" w:line="240" w:lineRule="auto"/>
        <w:ind w:left="720" w:hanging="720"/>
        <w:rPr>
          <w:sz w:val="20"/>
          <w:szCs w:val="20"/>
        </w:rPr>
      </w:pPr>
      <w:r>
        <w:rPr>
          <w:sz w:val="20"/>
          <w:szCs w:val="20"/>
        </w:rPr>
        <w:tab/>
        <w:t>Ronald Sweet, Representative………………………………………………………………………………………….201</w:t>
      </w:r>
      <w:r w:rsidR="00B00F01">
        <w:rPr>
          <w:sz w:val="20"/>
          <w:szCs w:val="20"/>
        </w:rPr>
        <w:t>8</w:t>
      </w:r>
    </w:p>
    <w:p w:rsidR="00424940" w:rsidRPr="00300ACE" w:rsidRDefault="00424940" w:rsidP="00B828E2">
      <w:pPr>
        <w:spacing w:after="0" w:line="240" w:lineRule="auto"/>
        <w:ind w:left="720" w:hanging="720"/>
        <w:rPr>
          <w:sz w:val="20"/>
          <w:szCs w:val="20"/>
        </w:rPr>
      </w:pPr>
      <w:r w:rsidRPr="00300ACE">
        <w:rPr>
          <w:sz w:val="20"/>
          <w:szCs w:val="20"/>
        </w:rPr>
        <w:t>GREATER FRANKLIN REGIONAL COMPREHENSIVE ECONOMIC DEVELOPMENT STRATEGY ADVISORY COMMITTEE</w:t>
      </w:r>
    </w:p>
    <w:p w:rsidR="00EE7283" w:rsidRDefault="009E01BE" w:rsidP="00424940">
      <w:pPr>
        <w:tabs>
          <w:tab w:val="left" w:leader="dot" w:pos="7920"/>
        </w:tabs>
        <w:spacing w:after="0" w:line="240" w:lineRule="auto"/>
        <w:ind w:firstLine="720"/>
        <w:rPr>
          <w:sz w:val="20"/>
          <w:szCs w:val="20"/>
        </w:rPr>
      </w:pPr>
      <w:r>
        <w:rPr>
          <w:sz w:val="20"/>
          <w:szCs w:val="20"/>
        </w:rPr>
        <w:t>Robert Armstrong</w:t>
      </w:r>
      <w:r w:rsidR="00424940" w:rsidRPr="007C1C05">
        <w:rPr>
          <w:sz w:val="20"/>
          <w:szCs w:val="20"/>
        </w:rPr>
        <w:tab/>
      </w:r>
      <w:r w:rsidR="005F4E2C">
        <w:rPr>
          <w:sz w:val="20"/>
          <w:szCs w:val="20"/>
        </w:rPr>
        <w:t>201</w:t>
      </w:r>
      <w:r w:rsidR="00B00F01">
        <w:rPr>
          <w:sz w:val="20"/>
          <w:szCs w:val="20"/>
        </w:rPr>
        <w:t>8</w:t>
      </w:r>
    </w:p>
    <w:p w:rsidR="00841CA5" w:rsidRPr="007C1C05" w:rsidRDefault="00841CA5" w:rsidP="00B828E2">
      <w:pPr>
        <w:spacing w:after="0" w:line="240" w:lineRule="auto"/>
        <w:ind w:left="720" w:hanging="720"/>
        <w:rPr>
          <w:sz w:val="20"/>
          <w:szCs w:val="20"/>
        </w:rPr>
      </w:pPr>
      <w:r w:rsidRPr="007C1C05">
        <w:rPr>
          <w:sz w:val="20"/>
          <w:szCs w:val="20"/>
        </w:rPr>
        <w:t>UPPER PIONEER</w:t>
      </w:r>
      <w:r w:rsidR="00300ACE">
        <w:rPr>
          <w:sz w:val="20"/>
          <w:szCs w:val="20"/>
        </w:rPr>
        <w:t xml:space="preserve"> VALLEY VETERANS’ SERVICES DIST</w:t>
      </w:r>
      <w:r w:rsidRPr="007C1C05">
        <w:rPr>
          <w:sz w:val="20"/>
          <w:szCs w:val="20"/>
        </w:rPr>
        <w:t>RICT</w:t>
      </w:r>
    </w:p>
    <w:p w:rsidR="00B828E2" w:rsidRPr="007C1C05" w:rsidRDefault="005F4E2C" w:rsidP="00424940">
      <w:pPr>
        <w:tabs>
          <w:tab w:val="left" w:leader="dot" w:pos="7920"/>
        </w:tabs>
        <w:spacing w:after="0" w:line="240" w:lineRule="auto"/>
        <w:ind w:firstLine="720"/>
        <w:rPr>
          <w:sz w:val="20"/>
          <w:szCs w:val="20"/>
        </w:rPr>
      </w:pPr>
      <w:r>
        <w:rPr>
          <w:sz w:val="20"/>
          <w:szCs w:val="20"/>
        </w:rPr>
        <w:t>John O’Rourke</w:t>
      </w:r>
      <w:r>
        <w:rPr>
          <w:sz w:val="20"/>
          <w:szCs w:val="20"/>
        </w:rPr>
        <w:tab/>
        <w:t>201</w:t>
      </w:r>
      <w:r w:rsidR="00B00F01">
        <w:rPr>
          <w:sz w:val="20"/>
          <w:szCs w:val="20"/>
        </w:rPr>
        <w:t>8</w:t>
      </w:r>
    </w:p>
    <w:p w:rsidR="00EB4149" w:rsidRPr="007C1C05" w:rsidRDefault="00EB4149" w:rsidP="00EB4149">
      <w:pPr>
        <w:tabs>
          <w:tab w:val="left" w:leader="dot" w:pos="7920"/>
        </w:tabs>
        <w:spacing w:after="0" w:line="240" w:lineRule="auto"/>
        <w:ind w:firstLine="720"/>
        <w:rPr>
          <w:sz w:val="20"/>
          <w:szCs w:val="20"/>
        </w:rPr>
      </w:pPr>
      <w:r w:rsidRPr="007C1C05">
        <w:rPr>
          <w:sz w:val="20"/>
          <w:szCs w:val="20"/>
        </w:rPr>
        <w:t>Greenfield Area Veteran's Services District Director</w:t>
      </w:r>
      <w:r w:rsidRPr="007C1C05">
        <w:rPr>
          <w:sz w:val="20"/>
          <w:szCs w:val="20"/>
        </w:rPr>
        <w:tab/>
        <w:t>NA</w:t>
      </w:r>
    </w:p>
    <w:p w:rsidR="00841CA5" w:rsidRPr="007C1C05" w:rsidRDefault="00A90F7A" w:rsidP="00B828E2">
      <w:pPr>
        <w:spacing w:after="0" w:line="240" w:lineRule="auto"/>
        <w:ind w:left="720" w:hanging="720"/>
        <w:rPr>
          <w:sz w:val="20"/>
          <w:szCs w:val="20"/>
        </w:rPr>
      </w:pPr>
      <w:r w:rsidRPr="007C1C05">
        <w:rPr>
          <w:sz w:val="20"/>
          <w:szCs w:val="20"/>
        </w:rPr>
        <w:t>WIRED WEST</w:t>
      </w:r>
    </w:p>
    <w:p w:rsidR="00424940" w:rsidRPr="007C1C05" w:rsidRDefault="005F4E2C" w:rsidP="00424940">
      <w:pPr>
        <w:tabs>
          <w:tab w:val="left" w:leader="dot" w:pos="7920"/>
        </w:tabs>
        <w:spacing w:after="0" w:line="240" w:lineRule="auto"/>
        <w:ind w:firstLine="720"/>
        <w:rPr>
          <w:sz w:val="20"/>
          <w:szCs w:val="20"/>
        </w:rPr>
      </w:pPr>
      <w:r>
        <w:rPr>
          <w:sz w:val="20"/>
          <w:szCs w:val="20"/>
        </w:rPr>
        <w:t>Robert Armstrong, Delegate</w:t>
      </w:r>
      <w:r>
        <w:rPr>
          <w:sz w:val="20"/>
          <w:szCs w:val="20"/>
        </w:rPr>
        <w:tab/>
        <w:t>201</w:t>
      </w:r>
      <w:r w:rsidR="00B00F01">
        <w:rPr>
          <w:sz w:val="20"/>
          <w:szCs w:val="20"/>
        </w:rPr>
        <w:t>8</w:t>
      </w:r>
    </w:p>
    <w:p w:rsidR="00B828E2" w:rsidRPr="007C1C05" w:rsidRDefault="003A00AB" w:rsidP="003A00AB">
      <w:pPr>
        <w:tabs>
          <w:tab w:val="left" w:leader="dot" w:pos="7920"/>
        </w:tabs>
        <w:spacing w:after="0" w:line="240" w:lineRule="auto"/>
        <w:ind w:firstLine="720"/>
        <w:rPr>
          <w:sz w:val="20"/>
          <w:szCs w:val="20"/>
        </w:rPr>
      </w:pPr>
      <w:r w:rsidRPr="007C1C05">
        <w:rPr>
          <w:sz w:val="20"/>
          <w:szCs w:val="20"/>
        </w:rPr>
        <w:t>William Stathis, Alternate Delegate, resigned</w:t>
      </w:r>
      <w:r w:rsidRPr="007C1C05">
        <w:rPr>
          <w:sz w:val="20"/>
          <w:szCs w:val="20"/>
        </w:rPr>
        <w:tab/>
        <w:t>201</w:t>
      </w:r>
      <w:r w:rsidR="00B00F01">
        <w:rPr>
          <w:sz w:val="20"/>
          <w:szCs w:val="20"/>
        </w:rPr>
        <w:t>8</w:t>
      </w:r>
    </w:p>
    <w:p w:rsidR="00965FEE" w:rsidRPr="00E911DF" w:rsidRDefault="00007C93" w:rsidP="00180F61">
      <w:pPr>
        <w:pStyle w:val="Heading1"/>
      </w:pPr>
      <w:bookmarkStart w:id="19" w:name="_Toc446405992"/>
      <w:bookmarkStart w:id="20" w:name="_Toc478036904"/>
      <w:bookmarkStart w:id="21" w:name="_Toc511123296"/>
      <w:r w:rsidRPr="00E911DF">
        <w:t>REPORTS</w:t>
      </w:r>
      <w:bookmarkEnd w:id="19"/>
      <w:bookmarkEnd w:id="20"/>
      <w:bookmarkEnd w:id="21"/>
    </w:p>
    <w:p w:rsidR="00007C93" w:rsidRPr="00E911DF" w:rsidRDefault="00007C93" w:rsidP="00D419B1">
      <w:pPr>
        <w:pStyle w:val="Heading2"/>
        <w:spacing w:before="0"/>
      </w:pPr>
      <w:bookmarkStart w:id="22" w:name="_Toc446405993"/>
      <w:bookmarkStart w:id="23" w:name="_Toc478036905"/>
      <w:bookmarkStart w:id="24" w:name="_Toc511123297"/>
      <w:r w:rsidRPr="00E911DF">
        <w:t xml:space="preserve">BOARDS, </w:t>
      </w:r>
      <w:r w:rsidR="00212893" w:rsidRPr="00E911DF">
        <w:t>COMMITTEES,</w:t>
      </w:r>
      <w:r w:rsidRPr="00E911DF">
        <w:t xml:space="preserve"> AND COMMISSIONS</w:t>
      </w:r>
      <w:bookmarkEnd w:id="22"/>
      <w:bookmarkEnd w:id="23"/>
      <w:bookmarkEnd w:id="24"/>
    </w:p>
    <w:p w:rsidR="003E32D1" w:rsidRPr="00E911DF" w:rsidRDefault="00AE5EBA" w:rsidP="006E5596">
      <w:pPr>
        <w:pStyle w:val="Heading3"/>
      </w:pPr>
      <w:bookmarkStart w:id="25" w:name="_Toc478036906"/>
      <w:bookmarkStart w:id="26" w:name="_Toc511123298"/>
      <w:r w:rsidRPr="00E911DF">
        <w:t>250</w:t>
      </w:r>
      <w:r w:rsidRPr="00E911DF">
        <w:rPr>
          <w:vertAlign w:val="superscript"/>
        </w:rPr>
        <w:t>TH</w:t>
      </w:r>
      <w:r w:rsidRPr="00E911DF">
        <w:t xml:space="preserve"> Anniversary Committee</w:t>
      </w:r>
      <w:bookmarkEnd w:id="25"/>
      <w:bookmarkEnd w:id="26"/>
      <w:r w:rsidR="003E32D1" w:rsidRPr="00E911DF">
        <w:t xml:space="preserve"> </w:t>
      </w:r>
    </w:p>
    <w:p w:rsidR="003B432A" w:rsidRDefault="00455B5B" w:rsidP="003B432A">
      <w:pPr>
        <w:spacing w:after="0" w:line="240" w:lineRule="auto"/>
        <w:jc w:val="both"/>
        <w:rPr>
          <w:sz w:val="20"/>
          <w:szCs w:val="20"/>
        </w:rPr>
      </w:pPr>
      <w:bookmarkStart w:id="27" w:name="_Hlk510091821"/>
      <w:r w:rsidRPr="00455B5B">
        <w:rPr>
          <w:sz w:val="20"/>
          <w:szCs w:val="20"/>
        </w:rPr>
        <w:t>No report was submitted for FY2017 from this Committee.</w:t>
      </w:r>
    </w:p>
    <w:bookmarkEnd w:id="27"/>
    <w:p w:rsidR="003B432A" w:rsidRPr="00455B5B" w:rsidRDefault="003B432A" w:rsidP="003B432A">
      <w:pPr>
        <w:spacing w:after="0" w:line="240" w:lineRule="auto"/>
        <w:jc w:val="both"/>
        <w:rPr>
          <w:sz w:val="20"/>
          <w:szCs w:val="20"/>
        </w:rPr>
      </w:pPr>
      <w:r>
        <w:rPr>
          <w:sz w:val="20"/>
          <w:szCs w:val="20"/>
        </w:rPr>
        <w:t xml:space="preserve">Heidi Flanders, Chair; </w:t>
      </w:r>
      <w:r w:rsidRPr="007C1C05">
        <w:rPr>
          <w:sz w:val="20"/>
          <w:szCs w:val="20"/>
        </w:rPr>
        <w:t>Helen Baker</w:t>
      </w:r>
      <w:r>
        <w:rPr>
          <w:sz w:val="20"/>
          <w:szCs w:val="20"/>
        </w:rPr>
        <w:t xml:space="preserve">, </w:t>
      </w:r>
      <w:r w:rsidRPr="004E55FF">
        <w:rPr>
          <w:sz w:val="20"/>
          <w:szCs w:val="20"/>
        </w:rPr>
        <w:t>Nancy Bovio</w:t>
      </w:r>
      <w:r>
        <w:rPr>
          <w:sz w:val="20"/>
          <w:szCs w:val="20"/>
        </w:rPr>
        <w:t>,</w:t>
      </w:r>
      <w:r w:rsidRPr="003B432A">
        <w:rPr>
          <w:sz w:val="20"/>
          <w:szCs w:val="20"/>
        </w:rPr>
        <w:t xml:space="preserve"> </w:t>
      </w:r>
      <w:r w:rsidRPr="007C1C05">
        <w:rPr>
          <w:sz w:val="20"/>
          <w:szCs w:val="20"/>
        </w:rPr>
        <w:t>Candida Canepa</w:t>
      </w:r>
      <w:r>
        <w:rPr>
          <w:sz w:val="20"/>
          <w:szCs w:val="20"/>
        </w:rPr>
        <w:t xml:space="preserve">, </w:t>
      </w:r>
      <w:r w:rsidRPr="007C1C05">
        <w:rPr>
          <w:sz w:val="20"/>
          <w:szCs w:val="20"/>
        </w:rPr>
        <w:t>Paul Charest</w:t>
      </w:r>
      <w:r>
        <w:rPr>
          <w:sz w:val="20"/>
          <w:szCs w:val="20"/>
        </w:rPr>
        <w:t>,</w:t>
      </w:r>
      <w:r w:rsidRPr="003B432A">
        <w:rPr>
          <w:sz w:val="20"/>
          <w:szCs w:val="20"/>
        </w:rPr>
        <w:t xml:space="preserve"> </w:t>
      </w:r>
      <w:r w:rsidRPr="007C1C05">
        <w:rPr>
          <w:sz w:val="20"/>
          <w:szCs w:val="20"/>
        </w:rPr>
        <w:t>Malcolm Corse</w:t>
      </w:r>
      <w:r>
        <w:rPr>
          <w:sz w:val="20"/>
          <w:szCs w:val="20"/>
        </w:rPr>
        <w:t xml:space="preserve">, </w:t>
      </w:r>
      <w:r w:rsidRPr="007C1C05">
        <w:rPr>
          <w:sz w:val="20"/>
          <w:szCs w:val="20"/>
        </w:rPr>
        <w:t>Sheila Harrington</w:t>
      </w:r>
      <w:r>
        <w:rPr>
          <w:sz w:val="20"/>
          <w:szCs w:val="20"/>
        </w:rPr>
        <w:t xml:space="preserve">, </w:t>
      </w:r>
      <w:r w:rsidRPr="007C1C05">
        <w:rPr>
          <w:sz w:val="20"/>
          <w:szCs w:val="20"/>
        </w:rPr>
        <w:t>Richard Pollet</w:t>
      </w:r>
      <w:r>
        <w:rPr>
          <w:sz w:val="20"/>
          <w:szCs w:val="20"/>
        </w:rPr>
        <w:t xml:space="preserve">, </w:t>
      </w:r>
      <w:r w:rsidRPr="003B432A">
        <w:rPr>
          <w:sz w:val="20"/>
          <w:szCs w:val="20"/>
        </w:rPr>
        <w:t>Amanda</w:t>
      </w:r>
      <w:r w:rsidRPr="007C1C05">
        <w:rPr>
          <w:sz w:val="20"/>
          <w:szCs w:val="20"/>
        </w:rPr>
        <w:t xml:space="preserve"> </w:t>
      </w:r>
      <w:r w:rsidR="00AC3E45" w:rsidRPr="007C1C05">
        <w:rPr>
          <w:sz w:val="20"/>
          <w:szCs w:val="20"/>
        </w:rPr>
        <w:t>Pollock</w:t>
      </w:r>
      <w:r w:rsidR="00AC3E45">
        <w:rPr>
          <w:sz w:val="20"/>
          <w:szCs w:val="20"/>
        </w:rPr>
        <w:t xml:space="preserve">, </w:t>
      </w:r>
      <w:r w:rsidR="00AC3E45" w:rsidRPr="003B432A">
        <w:rPr>
          <w:sz w:val="20"/>
          <w:szCs w:val="20"/>
        </w:rPr>
        <w:t>Jaclin</w:t>
      </w:r>
      <w:r w:rsidRPr="007C1C05">
        <w:rPr>
          <w:sz w:val="20"/>
          <w:szCs w:val="20"/>
        </w:rPr>
        <w:t xml:space="preserve"> J. Prusak</w:t>
      </w:r>
    </w:p>
    <w:p w:rsidR="00694E1E" w:rsidRPr="00E911DF" w:rsidRDefault="00694E1E" w:rsidP="006E5596">
      <w:pPr>
        <w:pStyle w:val="Heading3"/>
      </w:pPr>
      <w:bookmarkStart w:id="28" w:name="_Toc511123299"/>
      <w:r w:rsidRPr="00E911DF">
        <w:t>Agricultural Commission</w:t>
      </w:r>
      <w:bookmarkEnd w:id="28"/>
    </w:p>
    <w:p w:rsidR="00D419B1" w:rsidRPr="00D419B1" w:rsidRDefault="00D419B1" w:rsidP="008D7E43">
      <w:pPr>
        <w:spacing w:after="0" w:line="240" w:lineRule="auto"/>
        <w:jc w:val="both"/>
        <w:rPr>
          <w:rFonts w:ascii="Calibri" w:hAnsi="Calibri" w:cs="Calibri"/>
          <w:sz w:val="20"/>
          <w:szCs w:val="20"/>
        </w:rPr>
      </w:pPr>
      <w:r w:rsidRPr="00D419B1">
        <w:rPr>
          <w:rFonts w:ascii="Calibri" w:hAnsi="Calibri" w:cs="Calibri"/>
          <w:sz w:val="20"/>
          <w:szCs w:val="20"/>
        </w:rPr>
        <w:t xml:space="preserve">During FY 2017, the Agricultural Commission finalized the draft of the Conway Right </w:t>
      </w:r>
      <w:r w:rsidR="00A05339" w:rsidRPr="00D419B1">
        <w:rPr>
          <w:rFonts w:ascii="Calibri" w:hAnsi="Calibri" w:cs="Calibri"/>
          <w:sz w:val="20"/>
          <w:szCs w:val="20"/>
        </w:rPr>
        <w:t>to</w:t>
      </w:r>
      <w:r w:rsidRPr="00D419B1">
        <w:rPr>
          <w:rFonts w:ascii="Calibri" w:hAnsi="Calibri" w:cs="Calibri"/>
          <w:sz w:val="20"/>
          <w:szCs w:val="20"/>
        </w:rPr>
        <w:t xml:space="preserve"> Farm bylaw.  There was an open forum held for public feedback, and a final draft was written.  The Right </w:t>
      </w:r>
      <w:r w:rsidR="00A05339" w:rsidRPr="00D419B1">
        <w:rPr>
          <w:rFonts w:ascii="Calibri" w:hAnsi="Calibri" w:cs="Calibri"/>
          <w:sz w:val="20"/>
          <w:szCs w:val="20"/>
        </w:rPr>
        <w:t>to</w:t>
      </w:r>
      <w:r w:rsidRPr="00D419B1">
        <w:rPr>
          <w:rFonts w:ascii="Calibri" w:hAnsi="Calibri" w:cs="Calibri"/>
          <w:sz w:val="20"/>
          <w:szCs w:val="20"/>
        </w:rPr>
        <w:t xml:space="preserve"> Farm was put to a vote at the 2017 Annual Town Meeting and ratified.  </w:t>
      </w:r>
    </w:p>
    <w:p w:rsidR="00D419B1" w:rsidRPr="00D419B1" w:rsidRDefault="00D419B1" w:rsidP="008D7E43">
      <w:pPr>
        <w:spacing w:after="0" w:line="240" w:lineRule="auto"/>
        <w:jc w:val="both"/>
        <w:rPr>
          <w:rFonts w:ascii="Calibri" w:hAnsi="Calibri" w:cs="Calibri"/>
          <w:sz w:val="20"/>
          <w:szCs w:val="20"/>
        </w:rPr>
      </w:pPr>
    </w:p>
    <w:p w:rsidR="00D419B1" w:rsidRPr="00D419B1" w:rsidRDefault="00D419B1" w:rsidP="008D7E43">
      <w:pPr>
        <w:spacing w:after="0" w:line="240" w:lineRule="auto"/>
        <w:jc w:val="both"/>
        <w:rPr>
          <w:rFonts w:ascii="Calibri" w:hAnsi="Calibri" w:cs="Calibri"/>
          <w:sz w:val="20"/>
          <w:szCs w:val="20"/>
        </w:rPr>
      </w:pPr>
      <w:r w:rsidRPr="00D419B1">
        <w:rPr>
          <w:rFonts w:ascii="Calibri" w:hAnsi="Calibri" w:cs="Calibri"/>
          <w:sz w:val="20"/>
          <w:szCs w:val="20"/>
        </w:rPr>
        <w:t>The Agricultural Commission has devoted the first half of FY 2018 to designing and selecting locations for right-to-farm signs to be placed on major roads entering Conway.  Aimee Anderson, an artist who lives in town, has been donating her time to design these signs.</w:t>
      </w:r>
    </w:p>
    <w:p w:rsidR="00074A5D" w:rsidRDefault="00074A5D" w:rsidP="00694E1E">
      <w:pPr>
        <w:spacing w:after="0" w:line="240" w:lineRule="auto"/>
        <w:rPr>
          <w:rFonts w:ascii="Calibri" w:hAnsi="Calibri" w:cs="Calibri"/>
          <w:sz w:val="20"/>
          <w:szCs w:val="20"/>
        </w:rPr>
      </w:pPr>
    </w:p>
    <w:p w:rsidR="00694E1E" w:rsidRDefault="00694E1E" w:rsidP="00694E1E">
      <w:pPr>
        <w:spacing w:after="0" w:line="240" w:lineRule="auto"/>
        <w:rPr>
          <w:rFonts w:ascii="Calibri" w:hAnsi="Calibri" w:cs="Calibri"/>
          <w:sz w:val="20"/>
          <w:szCs w:val="20"/>
        </w:rPr>
      </w:pPr>
      <w:r>
        <w:rPr>
          <w:rFonts w:ascii="Calibri" w:hAnsi="Calibri" w:cs="Calibri"/>
          <w:sz w:val="20"/>
          <w:szCs w:val="20"/>
        </w:rPr>
        <w:t>Respectfully submitted,</w:t>
      </w:r>
    </w:p>
    <w:p w:rsidR="00694E1E" w:rsidRPr="00CE1076" w:rsidRDefault="00694E1E" w:rsidP="00694E1E">
      <w:pPr>
        <w:spacing w:after="0" w:line="240" w:lineRule="auto"/>
        <w:rPr>
          <w:rFonts w:ascii="Calibri" w:hAnsi="Calibri" w:cs="Calibri"/>
          <w:sz w:val="20"/>
          <w:szCs w:val="20"/>
        </w:rPr>
      </w:pPr>
      <w:r>
        <w:rPr>
          <w:rFonts w:ascii="Calibri" w:hAnsi="Calibri" w:cs="Calibri"/>
          <w:sz w:val="20"/>
          <w:szCs w:val="20"/>
        </w:rPr>
        <w:t>Jason Silverman, Chair</w:t>
      </w:r>
    </w:p>
    <w:p w:rsidR="00AE5EBA" w:rsidRPr="00E911DF" w:rsidRDefault="00AE5EBA" w:rsidP="006E5596">
      <w:pPr>
        <w:pStyle w:val="Heading3"/>
      </w:pPr>
      <w:bookmarkStart w:id="29" w:name="_Toc478036907"/>
      <w:bookmarkStart w:id="30" w:name="_Toc511123300"/>
      <w:r w:rsidRPr="00E911DF">
        <w:t>Board of Assessors</w:t>
      </w:r>
      <w:bookmarkEnd w:id="29"/>
      <w:bookmarkEnd w:id="30"/>
      <w:r w:rsidR="00982E7C" w:rsidRPr="00E911DF">
        <w:t xml:space="preserve"> </w:t>
      </w:r>
    </w:p>
    <w:p w:rsidR="002119A3" w:rsidRPr="002119A3" w:rsidRDefault="002119A3" w:rsidP="008D7E43">
      <w:pPr>
        <w:spacing w:after="0" w:line="240" w:lineRule="auto"/>
        <w:contextualSpacing/>
        <w:jc w:val="both"/>
        <w:rPr>
          <w:rFonts w:cstheme="minorHAnsi"/>
          <w:sz w:val="20"/>
          <w:szCs w:val="20"/>
        </w:rPr>
      </w:pPr>
      <w:r w:rsidRPr="002119A3">
        <w:rPr>
          <w:rFonts w:cstheme="minorHAnsi"/>
          <w:sz w:val="20"/>
          <w:szCs w:val="20"/>
        </w:rPr>
        <w:t>Fiscal Year 2017’s revaluation, tax levy and tax rate were reviewed in last year’s Town Report. As this report is intended to cover FY2017, we will not copy it here and will review the FY2018 figures next year. (Our Town Reports had been running a year ahead of themselves - sorry!).</w:t>
      </w:r>
    </w:p>
    <w:p w:rsidR="002119A3" w:rsidRPr="002119A3" w:rsidRDefault="002119A3" w:rsidP="008D7E43">
      <w:pPr>
        <w:spacing w:after="0" w:line="240" w:lineRule="auto"/>
        <w:contextualSpacing/>
        <w:jc w:val="both"/>
        <w:rPr>
          <w:rFonts w:cstheme="minorHAnsi"/>
          <w:sz w:val="20"/>
          <w:szCs w:val="20"/>
        </w:rPr>
      </w:pPr>
    </w:p>
    <w:p w:rsidR="002119A3" w:rsidRPr="002119A3" w:rsidRDefault="002119A3" w:rsidP="008D7E43">
      <w:pPr>
        <w:spacing w:after="0" w:line="240" w:lineRule="auto"/>
        <w:contextualSpacing/>
        <w:jc w:val="both"/>
        <w:rPr>
          <w:rFonts w:cstheme="minorHAnsi"/>
          <w:sz w:val="20"/>
          <w:szCs w:val="20"/>
        </w:rPr>
      </w:pPr>
      <w:r w:rsidRPr="002119A3">
        <w:rPr>
          <w:rFonts w:cstheme="minorHAnsi"/>
          <w:sz w:val="20"/>
          <w:szCs w:val="20"/>
        </w:rPr>
        <w:t>Conway’s real estate market is seeing definite improvement. The average number of properties on the market at any given time has been about 15, with some selling quickly and others lingering, as usual. In FY2016, we had 16 valid, arm’s-length residential sales and there were 12 in FY2017.  There are already 10 valid sales in FY2018, and the fiscal year is not yet half over. More sales have occurred in the upper range of value than in the lower range.</w:t>
      </w:r>
    </w:p>
    <w:p w:rsidR="002119A3" w:rsidRPr="002119A3" w:rsidRDefault="002119A3" w:rsidP="008D7E43">
      <w:pPr>
        <w:spacing w:after="0" w:line="240" w:lineRule="auto"/>
        <w:contextualSpacing/>
        <w:jc w:val="both"/>
        <w:rPr>
          <w:rFonts w:cstheme="minorHAnsi"/>
          <w:sz w:val="20"/>
          <w:szCs w:val="20"/>
        </w:rPr>
      </w:pPr>
    </w:p>
    <w:p w:rsidR="002119A3" w:rsidRPr="002119A3" w:rsidRDefault="002119A3" w:rsidP="008D7E43">
      <w:pPr>
        <w:spacing w:after="0" w:line="240" w:lineRule="auto"/>
        <w:contextualSpacing/>
        <w:jc w:val="both"/>
        <w:rPr>
          <w:rFonts w:cstheme="minorHAnsi"/>
          <w:sz w:val="20"/>
          <w:szCs w:val="20"/>
        </w:rPr>
      </w:pPr>
      <w:r w:rsidRPr="002119A3">
        <w:rPr>
          <w:rFonts w:cstheme="minorHAnsi"/>
          <w:sz w:val="20"/>
          <w:szCs w:val="20"/>
        </w:rPr>
        <w:t xml:space="preserve">There was one new house start in FY2017 and a replacement in FY2018 of a house destroyed by fire. New construction in the residential sector remains very low, but we will have industrial personal property new growth in FY2019 from the Comcast build-out to the areas of Conway not presently served by broadband. </w:t>
      </w:r>
    </w:p>
    <w:p w:rsidR="002119A3" w:rsidRPr="002119A3" w:rsidRDefault="002119A3" w:rsidP="008D7E43">
      <w:pPr>
        <w:spacing w:after="0" w:line="240" w:lineRule="auto"/>
        <w:contextualSpacing/>
        <w:jc w:val="both"/>
        <w:rPr>
          <w:rFonts w:cstheme="minorHAnsi"/>
          <w:sz w:val="20"/>
          <w:szCs w:val="20"/>
        </w:rPr>
      </w:pPr>
    </w:p>
    <w:p w:rsidR="002119A3" w:rsidRPr="002119A3" w:rsidRDefault="002119A3" w:rsidP="008D7E43">
      <w:pPr>
        <w:spacing w:after="0" w:line="240" w:lineRule="auto"/>
        <w:contextualSpacing/>
        <w:jc w:val="both"/>
        <w:rPr>
          <w:rFonts w:cstheme="minorHAnsi"/>
          <w:sz w:val="20"/>
          <w:szCs w:val="20"/>
        </w:rPr>
      </w:pPr>
      <w:r w:rsidRPr="002119A3">
        <w:rPr>
          <w:rFonts w:cstheme="minorHAnsi"/>
          <w:sz w:val="20"/>
          <w:szCs w:val="20"/>
        </w:rPr>
        <w:t>The bulletin boards in the Town Hall continue to display Conway properties now on the market and recently sold, showing both the selling price and the property’s assessed value.</w:t>
      </w:r>
    </w:p>
    <w:p w:rsidR="002119A3" w:rsidRPr="002119A3" w:rsidRDefault="002119A3" w:rsidP="008D7E43">
      <w:pPr>
        <w:spacing w:after="0" w:line="240" w:lineRule="auto"/>
        <w:contextualSpacing/>
        <w:jc w:val="both"/>
        <w:rPr>
          <w:rFonts w:cstheme="minorHAnsi"/>
          <w:sz w:val="20"/>
          <w:szCs w:val="20"/>
        </w:rPr>
      </w:pPr>
    </w:p>
    <w:p w:rsidR="002119A3" w:rsidRPr="002119A3" w:rsidRDefault="002119A3" w:rsidP="008D7E43">
      <w:pPr>
        <w:spacing w:after="0" w:line="240" w:lineRule="auto"/>
        <w:contextualSpacing/>
        <w:jc w:val="both"/>
        <w:rPr>
          <w:rFonts w:cstheme="minorHAnsi"/>
          <w:sz w:val="20"/>
          <w:szCs w:val="20"/>
        </w:rPr>
      </w:pPr>
      <w:r w:rsidRPr="002119A3">
        <w:rPr>
          <w:rFonts w:cstheme="minorHAnsi"/>
          <w:sz w:val="20"/>
          <w:szCs w:val="20"/>
        </w:rPr>
        <w:t>We see an increasing number of enrollees in Chapter classification programs. Ten years ago, in FY2007, 89 property owners and 7,784 acres were enrolled in the various Chapter classification for agricultural/horticultural, managed forest, and open space/</w:t>
      </w:r>
    </w:p>
    <w:p w:rsidR="002119A3" w:rsidRPr="002119A3" w:rsidRDefault="002119A3" w:rsidP="008D7E43">
      <w:pPr>
        <w:spacing w:after="0" w:line="240" w:lineRule="auto"/>
        <w:contextualSpacing/>
        <w:jc w:val="both"/>
        <w:rPr>
          <w:rFonts w:cstheme="minorHAnsi"/>
          <w:sz w:val="20"/>
          <w:szCs w:val="20"/>
        </w:rPr>
      </w:pPr>
      <w:r w:rsidRPr="002119A3">
        <w:rPr>
          <w:rFonts w:cstheme="minorHAnsi"/>
          <w:sz w:val="20"/>
          <w:szCs w:val="20"/>
        </w:rPr>
        <w:t>recreational land use. Five years later, in FY2012, that number of enrollees was 101 and 8,045 acres. In FY2017, that number is 115 enrollees and 8,571 acres. This shows an increase of 29.2% in the number of enrollees and 10.11% in the number of acres in Chapter classification in ten years.  Land enrolled in Chapter classification is taxed at its value in that particular use, not at its higher value as potential residential land.</w:t>
      </w:r>
    </w:p>
    <w:p w:rsidR="002119A3" w:rsidRPr="002119A3" w:rsidRDefault="002119A3" w:rsidP="008D7E43">
      <w:pPr>
        <w:spacing w:after="0" w:line="240" w:lineRule="auto"/>
        <w:contextualSpacing/>
        <w:jc w:val="both"/>
        <w:rPr>
          <w:rFonts w:cstheme="minorHAnsi"/>
          <w:sz w:val="20"/>
          <w:szCs w:val="20"/>
        </w:rPr>
      </w:pPr>
    </w:p>
    <w:p w:rsidR="002119A3" w:rsidRPr="002119A3" w:rsidRDefault="002119A3" w:rsidP="008D7E43">
      <w:pPr>
        <w:spacing w:after="0" w:line="240" w:lineRule="auto"/>
        <w:contextualSpacing/>
        <w:jc w:val="both"/>
        <w:rPr>
          <w:rFonts w:cstheme="minorHAnsi"/>
          <w:sz w:val="20"/>
          <w:szCs w:val="20"/>
        </w:rPr>
      </w:pPr>
      <w:r w:rsidRPr="002119A3">
        <w:rPr>
          <w:rFonts w:cstheme="minorHAnsi"/>
          <w:sz w:val="20"/>
          <w:szCs w:val="20"/>
        </w:rPr>
        <w:t>The properties which are exempt and pay no taxes to Conway have also increased. In FY2007, there were 93 exempt parcels, totaling 4,353 acres and $9,998,763 in untaxed value. That rose to 5,039 acres and $</w:t>
      </w:r>
      <w:r w:rsidR="008D7E43" w:rsidRPr="002119A3">
        <w:rPr>
          <w:rFonts w:cstheme="minorHAnsi"/>
          <w:sz w:val="20"/>
          <w:szCs w:val="20"/>
        </w:rPr>
        <w:t>12,101,706 in</w:t>
      </w:r>
      <w:r w:rsidRPr="002119A3">
        <w:rPr>
          <w:rFonts w:cstheme="minorHAnsi"/>
          <w:sz w:val="20"/>
          <w:szCs w:val="20"/>
        </w:rPr>
        <w:t xml:space="preserve"> </w:t>
      </w:r>
      <w:r w:rsidR="00EA2812" w:rsidRPr="002119A3">
        <w:rPr>
          <w:rFonts w:cstheme="minorHAnsi"/>
          <w:sz w:val="20"/>
          <w:szCs w:val="20"/>
        </w:rPr>
        <w:t>FY2012 and</w:t>
      </w:r>
      <w:r w:rsidRPr="002119A3">
        <w:rPr>
          <w:rFonts w:cstheme="minorHAnsi"/>
          <w:sz w:val="20"/>
          <w:szCs w:val="20"/>
        </w:rPr>
        <w:t xml:space="preserve"> stands at 5,400 acres and $11,672,043 in untaxed value (or $207,178.80 in actual taxes not received) over 110 parcels. The Comm. of Massachusetts alone has increased its holdings from 2,962 acres in FY2007 to 3,314 acres in FY2017. </w:t>
      </w:r>
    </w:p>
    <w:p w:rsidR="002119A3" w:rsidRPr="002119A3" w:rsidRDefault="00C86087" w:rsidP="008D7E43">
      <w:pPr>
        <w:spacing w:after="0" w:line="240" w:lineRule="auto"/>
        <w:contextualSpacing/>
        <w:jc w:val="both"/>
        <w:rPr>
          <w:rFonts w:cstheme="minorHAnsi"/>
          <w:sz w:val="20"/>
          <w:szCs w:val="20"/>
        </w:rPr>
      </w:pPr>
      <w:r>
        <w:rPr>
          <w:rFonts w:cstheme="minorHAnsi"/>
          <w:sz w:val="20"/>
          <w:szCs w:val="20"/>
        </w:rPr>
        <w:t>T</w:t>
      </w:r>
      <w:r w:rsidR="002119A3" w:rsidRPr="002119A3">
        <w:rPr>
          <w:rFonts w:cstheme="minorHAnsi"/>
          <w:sz w:val="20"/>
          <w:szCs w:val="20"/>
        </w:rPr>
        <w:t>hese classifications as Chapter or exempt properties impact the revenue to the Town and, therefore, additions to these categories and to Conservation Restricted land lower the future tax revenues. We must be cautious to try to balance the benefits obtained through these programs with the impact on the Town’s fiscal situation and tax rate.</w:t>
      </w:r>
    </w:p>
    <w:p w:rsidR="002119A3" w:rsidRPr="002119A3" w:rsidRDefault="002119A3" w:rsidP="008D7E43">
      <w:pPr>
        <w:spacing w:after="0" w:line="240" w:lineRule="auto"/>
        <w:contextualSpacing/>
        <w:jc w:val="both"/>
        <w:rPr>
          <w:rFonts w:cstheme="minorHAnsi"/>
          <w:sz w:val="20"/>
          <w:szCs w:val="20"/>
        </w:rPr>
      </w:pPr>
    </w:p>
    <w:p w:rsidR="002119A3" w:rsidRPr="002119A3" w:rsidRDefault="002119A3" w:rsidP="008D7E43">
      <w:pPr>
        <w:spacing w:after="0" w:line="240" w:lineRule="auto"/>
        <w:contextualSpacing/>
        <w:jc w:val="both"/>
        <w:rPr>
          <w:rFonts w:cstheme="minorHAnsi"/>
          <w:sz w:val="20"/>
          <w:szCs w:val="20"/>
        </w:rPr>
      </w:pPr>
      <w:r w:rsidRPr="002119A3">
        <w:rPr>
          <w:rFonts w:cstheme="minorHAnsi"/>
          <w:sz w:val="20"/>
          <w:szCs w:val="20"/>
        </w:rPr>
        <w:t xml:space="preserve">Cyclical site visits will continue in the warmer months, focusing on the northern sections of Conway. These visits are both necessary and helpful, in maintaining current records and in catching any data errors that might exist. Accurate and complete data is the basis of and fair valuations. </w:t>
      </w:r>
    </w:p>
    <w:p w:rsidR="002119A3" w:rsidRPr="002119A3" w:rsidRDefault="002119A3" w:rsidP="008D7E43">
      <w:pPr>
        <w:spacing w:after="0" w:line="240" w:lineRule="auto"/>
        <w:contextualSpacing/>
        <w:jc w:val="both"/>
        <w:rPr>
          <w:rFonts w:cstheme="minorHAnsi"/>
          <w:sz w:val="20"/>
          <w:szCs w:val="20"/>
        </w:rPr>
      </w:pPr>
    </w:p>
    <w:p w:rsidR="002119A3" w:rsidRPr="002119A3" w:rsidRDefault="002119A3" w:rsidP="008D7E43">
      <w:pPr>
        <w:spacing w:after="0" w:line="240" w:lineRule="auto"/>
        <w:contextualSpacing/>
        <w:jc w:val="both"/>
        <w:rPr>
          <w:rFonts w:cstheme="minorHAnsi"/>
          <w:sz w:val="20"/>
          <w:szCs w:val="20"/>
        </w:rPr>
      </w:pPr>
      <w:r w:rsidRPr="002119A3">
        <w:rPr>
          <w:rFonts w:cstheme="minorHAnsi"/>
          <w:sz w:val="20"/>
          <w:szCs w:val="20"/>
        </w:rPr>
        <w:t>Thank you, Ute, for your continuing volunteer work.</w:t>
      </w:r>
    </w:p>
    <w:p w:rsidR="002119A3" w:rsidRPr="002119A3" w:rsidRDefault="002119A3" w:rsidP="008D7E43">
      <w:pPr>
        <w:spacing w:after="0" w:line="240" w:lineRule="auto"/>
        <w:contextualSpacing/>
        <w:jc w:val="both"/>
        <w:rPr>
          <w:rFonts w:cstheme="minorHAnsi"/>
          <w:sz w:val="20"/>
          <w:szCs w:val="20"/>
        </w:rPr>
      </w:pPr>
    </w:p>
    <w:p w:rsidR="002119A3" w:rsidRPr="002119A3" w:rsidRDefault="002119A3" w:rsidP="008D7E43">
      <w:pPr>
        <w:spacing w:after="0" w:line="240" w:lineRule="auto"/>
        <w:contextualSpacing/>
        <w:jc w:val="both"/>
        <w:rPr>
          <w:rFonts w:cstheme="minorHAnsi"/>
          <w:sz w:val="20"/>
          <w:szCs w:val="20"/>
        </w:rPr>
      </w:pPr>
      <w:r w:rsidRPr="002119A3">
        <w:rPr>
          <w:rFonts w:cstheme="minorHAnsi"/>
          <w:sz w:val="20"/>
          <w:szCs w:val="20"/>
        </w:rPr>
        <w:t xml:space="preserve">The Assessors’ section on the town website at townofconway.com has general information, instructions to access the GIS website, and downloadable forms. As always, you are welcome to stop by our office in the Town Hall or contact us with questions or concerns regarding the assessing process, your valuations on real estate, personal property, motor vehicles, personal exemptions, </w:t>
      </w:r>
      <w:r w:rsidR="00EA2812" w:rsidRPr="002119A3">
        <w:rPr>
          <w:rFonts w:cstheme="minorHAnsi"/>
          <w:sz w:val="20"/>
          <w:szCs w:val="20"/>
        </w:rPr>
        <w:t>abatements,</w:t>
      </w:r>
      <w:r w:rsidRPr="002119A3">
        <w:rPr>
          <w:rFonts w:cstheme="minorHAnsi"/>
          <w:sz w:val="20"/>
          <w:szCs w:val="20"/>
        </w:rPr>
        <w:t xml:space="preserve"> or any other assessing matters. </w:t>
      </w:r>
    </w:p>
    <w:p w:rsidR="000F7511" w:rsidRDefault="000F7511" w:rsidP="000F7511">
      <w:pPr>
        <w:spacing w:after="0" w:line="240" w:lineRule="auto"/>
        <w:contextualSpacing/>
        <w:rPr>
          <w:rFonts w:cstheme="minorHAnsi"/>
          <w:sz w:val="20"/>
          <w:szCs w:val="20"/>
        </w:rPr>
      </w:pPr>
      <w:r w:rsidRPr="00BE6D2C">
        <w:rPr>
          <w:rFonts w:cstheme="minorHAnsi"/>
          <w:sz w:val="20"/>
          <w:szCs w:val="20"/>
        </w:rPr>
        <w:t xml:space="preserve"> </w:t>
      </w:r>
    </w:p>
    <w:p w:rsidR="000F7511" w:rsidRPr="00BE6D2C" w:rsidRDefault="000F7511" w:rsidP="000F7511">
      <w:pPr>
        <w:spacing w:after="0" w:line="240" w:lineRule="auto"/>
        <w:contextualSpacing/>
        <w:rPr>
          <w:rFonts w:cstheme="minorHAnsi"/>
          <w:sz w:val="20"/>
          <w:szCs w:val="20"/>
        </w:rPr>
      </w:pPr>
      <w:r w:rsidRPr="00BE6D2C">
        <w:rPr>
          <w:rFonts w:cstheme="minorHAnsi"/>
          <w:sz w:val="20"/>
          <w:szCs w:val="20"/>
        </w:rPr>
        <w:t xml:space="preserve">Respectfully submitted, </w:t>
      </w:r>
    </w:p>
    <w:p w:rsidR="000F7511" w:rsidRPr="00BE6D2C" w:rsidRDefault="000F7511" w:rsidP="000F7511">
      <w:pPr>
        <w:spacing w:after="0" w:line="240" w:lineRule="auto"/>
        <w:contextualSpacing/>
        <w:rPr>
          <w:rFonts w:cstheme="minorHAnsi"/>
          <w:sz w:val="20"/>
          <w:szCs w:val="20"/>
        </w:rPr>
      </w:pPr>
      <w:r w:rsidRPr="00BE6D2C">
        <w:rPr>
          <w:rFonts w:cstheme="minorHAnsi"/>
          <w:sz w:val="20"/>
          <w:szCs w:val="20"/>
        </w:rPr>
        <w:t>Natalie H. Whitcomb, Chair</w:t>
      </w:r>
      <w:r w:rsidR="00DB79A3">
        <w:rPr>
          <w:rFonts w:cstheme="minorHAnsi"/>
          <w:sz w:val="20"/>
          <w:szCs w:val="20"/>
        </w:rPr>
        <w:t xml:space="preserve">; Malcom J. Corse, Russell A. French, Laura Hutt, </w:t>
      </w:r>
      <w:r w:rsidRPr="00BE6D2C">
        <w:rPr>
          <w:rFonts w:cstheme="minorHAnsi"/>
          <w:sz w:val="20"/>
          <w:szCs w:val="20"/>
        </w:rPr>
        <w:t>Clerk</w:t>
      </w:r>
    </w:p>
    <w:p w:rsidR="00F50A61" w:rsidRDefault="000F7511" w:rsidP="00F50A61">
      <w:pPr>
        <w:rPr>
          <w:rStyle w:val="Hyperlink"/>
          <w:rFonts w:cstheme="minorHAnsi"/>
          <w:sz w:val="20"/>
          <w:szCs w:val="20"/>
        </w:rPr>
      </w:pPr>
      <w:r w:rsidRPr="00BE6D2C">
        <w:rPr>
          <w:rFonts w:cstheme="minorHAnsi"/>
          <w:sz w:val="20"/>
          <w:szCs w:val="20"/>
        </w:rPr>
        <w:t>Phone: 369-4235, x5</w:t>
      </w:r>
      <w:r w:rsidRPr="00BE6D2C">
        <w:rPr>
          <w:rFonts w:cstheme="minorHAnsi"/>
          <w:sz w:val="20"/>
          <w:szCs w:val="20"/>
        </w:rPr>
        <w:tab/>
        <w:t xml:space="preserve">      </w:t>
      </w:r>
      <w:r>
        <w:rPr>
          <w:rFonts w:cstheme="minorHAnsi"/>
          <w:sz w:val="20"/>
          <w:szCs w:val="20"/>
        </w:rPr>
        <w:tab/>
      </w:r>
      <w:r>
        <w:rPr>
          <w:rFonts w:cstheme="minorHAnsi"/>
          <w:sz w:val="20"/>
          <w:szCs w:val="20"/>
        </w:rPr>
        <w:tab/>
      </w:r>
      <w:r w:rsidR="00376425">
        <w:rPr>
          <w:rFonts w:cstheme="minorHAnsi"/>
          <w:sz w:val="20"/>
          <w:szCs w:val="20"/>
        </w:rPr>
        <w:tab/>
      </w:r>
      <w:r w:rsidR="00376425">
        <w:rPr>
          <w:rFonts w:cstheme="minorHAnsi"/>
          <w:sz w:val="20"/>
          <w:szCs w:val="20"/>
        </w:rPr>
        <w:tab/>
      </w:r>
      <w:r w:rsidRPr="00BE6D2C">
        <w:rPr>
          <w:rFonts w:cstheme="minorHAnsi"/>
          <w:sz w:val="20"/>
          <w:szCs w:val="20"/>
        </w:rPr>
        <w:t xml:space="preserve">e-mail: </w:t>
      </w:r>
      <w:hyperlink r:id="rId32" w:history="1">
        <w:r w:rsidR="00F50A61" w:rsidRPr="004457CA">
          <w:rPr>
            <w:rStyle w:val="Hyperlink"/>
            <w:rFonts w:cstheme="minorHAnsi"/>
            <w:sz w:val="20"/>
            <w:szCs w:val="20"/>
          </w:rPr>
          <w:t>assessors@townofconway.com</w:t>
        </w:r>
      </w:hyperlink>
    </w:p>
    <w:p w:rsidR="00F50A61" w:rsidRPr="002C68B3" w:rsidRDefault="00455B5B" w:rsidP="006E5596">
      <w:pPr>
        <w:pStyle w:val="Heading3"/>
      </w:pPr>
      <w:bookmarkStart w:id="31" w:name="_Toc511123301"/>
      <w:r>
        <w:t>B</w:t>
      </w:r>
      <w:r w:rsidR="00F50A61" w:rsidRPr="002C7C96">
        <w:t>oard of Health</w:t>
      </w:r>
      <w:r w:rsidR="00F50A61" w:rsidRPr="00F50A61">
        <w:t xml:space="preserve"> </w:t>
      </w:r>
      <w:r w:rsidR="009C4677">
        <w:tab/>
      </w:r>
      <w:r w:rsidR="002C68B3" w:rsidRPr="009C4677">
        <w:rPr>
          <w:sz w:val="20"/>
          <w:szCs w:val="20"/>
        </w:rPr>
        <w:t>(</w:t>
      </w:r>
      <w:r w:rsidR="00F50A61" w:rsidRPr="009C4677">
        <w:rPr>
          <w:sz w:val="20"/>
          <w:szCs w:val="20"/>
        </w:rPr>
        <w:t>This report is based on Calendar Year 01 Jan</w:t>
      </w:r>
      <w:r w:rsidR="007B74C3" w:rsidRPr="009C4677">
        <w:rPr>
          <w:sz w:val="20"/>
          <w:szCs w:val="20"/>
        </w:rPr>
        <w:t>uary</w:t>
      </w:r>
      <w:r w:rsidR="00F50A61" w:rsidRPr="009C4677">
        <w:rPr>
          <w:sz w:val="20"/>
          <w:szCs w:val="20"/>
        </w:rPr>
        <w:t xml:space="preserve"> – 31 Dec</w:t>
      </w:r>
      <w:r w:rsidR="007B74C3" w:rsidRPr="009C4677">
        <w:rPr>
          <w:sz w:val="20"/>
          <w:szCs w:val="20"/>
        </w:rPr>
        <w:t>ember</w:t>
      </w:r>
      <w:r w:rsidR="00F50A61" w:rsidRPr="009C4677">
        <w:rPr>
          <w:sz w:val="20"/>
          <w:szCs w:val="20"/>
        </w:rPr>
        <w:t xml:space="preserve"> 201</w:t>
      </w:r>
      <w:r w:rsidR="00074A5D" w:rsidRPr="009C4677">
        <w:rPr>
          <w:sz w:val="20"/>
          <w:szCs w:val="20"/>
        </w:rPr>
        <w:t>7</w:t>
      </w:r>
      <w:r w:rsidR="002C68B3" w:rsidRPr="009C4677">
        <w:rPr>
          <w:sz w:val="20"/>
          <w:szCs w:val="20"/>
        </w:rPr>
        <w:t>)</w:t>
      </w:r>
      <w:bookmarkEnd w:id="31"/>
    </w:p>
    <w:p w:rsidR="0064365F" w:rsidRPr="0064365F" w:rsidRDefault="0064365F" w:rsidP="0064365F">
      <w:pPr>
        <w:pStyle w:val="BodyTextIndent2"/>
        <w:ind w:firstLine="0"/>
        <w:jc w:val="both"/>
        <w:rPr>
          <w:rFonts w:asciiTheme="minorHAnsi" w:hAnsiTheme="minorHAnsi" w:cstheme="minorHAnsi"/>
          <w:sz w:val="20"/>
        </w:rPr>
      </w:pPr>
      <w:r w:rsidRPr="0064365F">
        <w:rPr>
          <w:rFonts w:asciiTheme="minorHAnsi" w:hAnsiTheme="minorHAnsi" w:cstheme="minorHAnsi"/>
          <w:sz w:val="20"/>
        </w:rPr>
        <w:t>WE START THIS REPORT with transfer station information because eighty-five percent of the funds expended by the BOH are used in the management of the transfer station services including transportation and disposal of solid waste, hazardous waste, and recyclables.</w:t>
      </w:r>
    </w:p>
    <w:p w:rsidR="0064365F" w:rsidRPr="0064365F" w:rsidRDefault="0064365F" w:rsidP="0064365F">
      <w:pPr>
        <w:pStyle w:val="BodyTextIndent2"/>
        <w:numPr>
          <w:ilvl w:val="0"/>
          <w:numId w:val="9"/>
        </w:numPr>
        <w:jc w:val="both"/>
        <w:rPr>
          <w:rFonts w:asciiTheme="minorHAnsi" w:hAnsiTheme="minorHAnsi" w:cstheme="minorHAnsi"/>
          <w:sz w:val="20"/>
        </w:rPr>
      </w:pPr>
      <w:r w:rsidRPr="0064365F">
        <w:rPr>
          <w:rFonts w:asciiTheme="minorHAnsi" w:hAnsiTheme="minorHAnsi" w:cstheme="minorHAnsi"/>
          <w:sz w:val="20"/>
        </w:rPr>
        <w:t xml:space="preserve">During the 2017 calendar year, Conway residents produced 563.59 tons of combined compacted and bulky waste material, an increase of 18.5 tons over last year’s total.  This is the highest annual amount of trash that we have produced in Conway since 2009.   </w:t>
      </w:r>
    </w:p>
    <w:p w:rsidR="0064365F" w:rsidRPr="0064365F" w:rsidRDefault="0064365F" w:rsidP="0064365F">
      <w:pPr>
        <w:pStyle w:val="BodyTextIndent2"/>
        <w:numPr>
          <w:ilvl w:val="0"/>
          <w:numId w:val="9"/>
        </w:numPr>
        <w:jc w:val="both"/>
        <w:rPr>
          <w:rFonts w:asciiTheme="minorHAnsi" w:hAnsiTheme="minorHAnsi" w:cstheme="minorHAnsi"/>
          <w:sz w:val="20"/>
        </w:rPr>
      </w:pPr>
      <w:r w:rsidRPr="0064365F">
        <w:rPr>
          <w:rFonts w:asciiTheme="minorHAnsi" w:hAnsiTheme="minorHAnsi" w:cstheme="minorHAnsi"/>
          <w:sz w:val="20"/>
        </w:rPr>
        <w:t>About 257 tons of recyclable materials were shipped out of town or otherwise utilized.  Unfortunately, the amount was 7 tons less than last year.  The recyclables included 113 tons of paper (a decrease of about 8 tons from last year), 81 tons of mixed containers (an increase of 1 ton over last year), 53 tons of scrap metal (we actually collected more scrap metal than any other town in the District), tires, electronics, clothing, books, and other miscellaneous items estimated at about 62 tons.</w:t>
      </w:r>
    </w:p>
    <w:p w:rsidR="0064365F" w:rsidRPr="0064365F" w:rsidRDefault="0064365F" w:rsidP="0064365F">
      <w:pPr>
        <w:pStyle w:val="BodyTextIndent2"/>
        <w:jc w:val="both"/>
        <w:rPr>
          <w:rFonts w:asciiTheme="minorHAnsi" w:hAnsiTheme="minorHAnsi" w:cstheme="minorHAnsi"/>
          <w:sz w:val="20"/>
        </w:rPr>
      </w:pPr>
    </w:p>
    <w:p w:rsidR="0064365F" w:rsidRPr="0064365F" w:rsidRDefault="0064365F" w:rsidP="0064365F">
      <w:pPr>
        <w:spacing w:after="0" w:line="240" w:lineRule="auto"/>
        <w:jc w:val="both"/>
        <w:rPr>
          <w:rFonts w:cstheme="minorHAnsi"/>
          <w:sz w:val="20"/>
          <w:szCs w:val="20"/>
        </w:rPr>
      </w:pPr>
      <w:r w:rsidRPr="0064365F">
        <w:rPr>
          <w:rFonts w:cstheme="minorHAnsi"/>
          <w:sz w:val="20"/>
          <w:szCs w:val="20"/>
        </w:rPr>
        <w:t xml:space="preserve">So, here is the very scary part of our trash situation as we look into the future…  If you studied the annual meeting warrant, you would notice that the Board of Health budget had an unusually large increase for the next fiscal year.  There will be some big unknowns in costs for transfer station hauling and disposal for FY19.  In the first week of January we learned that a very large national trash/recycling company (Casella) bought out one of our local haulers, Complete Disposal, as well as a regional transfer station run by Complete.  Complete Disposal, a locally owned company in Westfield, has been a contracted hauler for </w:t>
      </w:r>
      <w:r w:rsidRPr="0064365F">
        <w:rPr>
          <w:rFonts w:cstheme="minorHAnsi"/>
          <w:sz w:val="20"/>
        </w:rPr>
        <w:t>Franklin County Solid Waste Management District</w:t>
      </w:r>
      <w:r w:rsidRPr="0064365F">
        <w:rPr>
          <w:rFonts w:cstheme="minorHAnsi"/>
          <w:sz w:val="20"/>
          <w:szCs w:val="20"/>
        </w:rPr>
        <w:t xml:space="preserve"> (FCSWMD)</w:t>
      </w:r>
      <w:r w:rsidRPr="0064365F">
        <w:rPr>
          <w:rFonts w:cstheme="minorHAnsi"/>
          <w:sz w:val="20"/>
        </w:rPr>
        <w:t xml:space="preserve"> </w:t>
      </w:r>
      <w:r w:rsidRPr="0064365F">
        <w:rPr>
          <w:rFonts w:cstheme="minorHAnsi"/>
          <w:sz w:val="20"/>
          <w:szCs w:val="20"/>
        </w:rPr>
        <w:t xml:space="preserve">for 15 years.  We also learned from Waste Management that the Chicopee Landfill – where most trash and bulky waste has been going for years – is slated to close by June and Waste Management will start hauling to the Covanta incinerator.  We already know that Waste Management’s tipping fee for trash will go from the current $70/ton to </w:t>
      </w:r>
      <w:r w:rsidRPr="0064365F">
        <w:rPr>
          <w:rFonts w:cstheme="minorHAnsi"/>
          <w:b/>
          <w:bCs/>
          <w:sz w:val="20"/>
          <w:szCs w:val="20"/>
        </w:rPr>
        <w:t>$79/ton!</w:t>
      </w:r>
      <w:r w:rsidRPr="0064365F">
        <w:rPr>
          <w:rFonts w:cstheme="minorHAnsi"/>
          <w:sz w:val="20"/>
          <w:szCs w:val="20"/>
        </w:rPr>
        <w:t>  The cost for bulky waste disposal is unknown at this writing. </w:t>
      </w:r>
    </w:p>
    <w:p w:rsidR="0064365F" w:rsidRPr="0064365F" w:rsidRDefault="0064365F" w:rsidP="0064365F">
      <w:pPr>
        <w:spacing w:after="0" w:line="240" w:lineRule="auto"/>
        <w:rPr>
          <w:rFonts w:cstheme="minorHAnsi"/>
          <w:sz w:val="20"/>
          <w:szCs w:val="20"/>
        </w:rPr>
      </w:pPr>
    </w:p>
    <w:p w:rsidR="0064365F" w:rsidRPr="0064365F" w:rsidRDefault="0064365F" w:rsidP="0064365F">
      <w:pPr>
        <w:spacing w:after="0" w:line="240" w:lineRule="auto"/>
        <w:jc w:val="both"/>
        <w:rPr>
          <w:rFonts w:cstheme="minorHAnsi"/>
          <w:sz w:val="20"/>
          <w:szCs w:val="20"/>
        </w:rPr>
      </w:pPr>
      <w:r w:rsidRPr="0064365F">
        <w:rPr>
          <w:rFonts w:cstheme="minorHAnsi"/>
          <w:sz w:val="20"/>
          <w:szCs w:val="20"/>
        </w:rPr>
        <w:t xml:space="preserve">Our household hazardous waste vendor, Clean Harbors, has significantly increased its rates effective as of 01 January 2018.  FCSWMD is looking at different options on the price list and how we can keep costs from soaring.  This past year, our cost for the regional household hazardous waste collection was $700.  In addition to that, the town spent $2,316.88 for Conway residents to dispose of materials at the monthly Super Site collection without charge. Free Super Site disposal for residents may have to come to an end.    </w:t>
      </w:r>
    </w:p>
    <w:p w:rsidR="0064365F" w:rsidRPr="0064365F" w:rsidRDefault="0064365F" w:rsidP="0064365F">
      <w:pPr>
        <w:pStyle w:val="BodyTextIndent2"/>
        <w:jc w:val="both"/>
        <w:rPr>
          <w:rFonts w:asciiTheme="minorHAnsi" w:hAnsiTheme="minorHAnsi" w:cstheme="minorHAnsi"/>
          <w:sz w:val="20"/>
        </w:rPr>
      </w:pPr>
    </w:p>
    <w:p w:rsidR="0064365F" w:rsidRPr="0064365F" w:rsidRDefault="0064365F" w:rsidP="0064365F">
      <w:pPr>
        <w:pStyle w:val="BodyTextIndent2"/>
        <w:ind w:firstLine="0"/>
        <w:jc w:val="both"/>
        <w:rPr>
          <w:rFonts w:asciiTheme="minorHAnsi" w:hAnsiTheme="minorHAnsi" w:cstheme="minorHAnsi"/>
          <w:sz w:val="20"/>
        </w:rPr>
      </w:pPr>
      <w:r w:rsidRPr="0064365F">
        <w:rPr>
          <w:rFonts w:asciiTheme="minorHAnsi" w:hAnsiTheme="minorHAnsi" w:cstheme="minorHAnsi"/>
          <w:sz w:val="20"/>
        </w:rPr>
        <w:t xml:space="preserve">Conway residents seem to be consistent in their disposal habits, and right now that is not a good thing.  Last year our recycling percentage slipped below the recycling average for FCSWMD towns and this year our recycling percentage rate was very dismal as we placed third from the bottom of the list in our paper and mixed container collection. Without some major changes in our habits, next year we will be at the very bottom of the recycling list as the two towns below us have gone to a pay-as-you-throw (PAYT) trash disposal system, reducing their trash output and increasing their recycling by as much as 40 percent. </w:t>
      </w:r>
    </w:p>
    <w:p w:rsidR="0064365F" w:rsidRPr="0064365F" w:rsidRDefault="0064365F" w:rsidP="0064365F">
      <w:pPr>
        <w:pStyle w:val="BodyTextIndent2"/>
        <w:ind w:firstLine="0"/>
        <w:jc w:val="both"/>
        <w:rPr>
          <w:rFonts w:asciiTheme="minorHAnsi" w:hAnsiTheme="minorHAnsi" w:cstheme="minorHAnsi"/>
          <w:sz w:val="20"/>
        </w:rPr>
      </w:pPr>
    </w:p>
    <w:p w:rsidR="0064365F" w:rsidRPr="0064365F" w:rsidRDefault="0064365F" w:rsidP="0064365F">
      <w:pPr>
        <w:pStyle w:val="BodyTextIndent2"/>
        <w:ind w:firstLine="0"/>
        <w:jc w:val="both"/>
        <w:rPr>
          <w:rFonts w:asciiTheme="minorHAnsi" w:hAnsiTheme="minorHAnsi" w:cstheme="minorHAnsi"/>
          <w:sz w:val="20"/>
        </w:rPr>
      </w:pPr>
      <w:r w:rsidRPr="0064365F">
        <w:rPr>
          <w:rFonts w:asciiTheme="minorHAnsi" w:hAnsiTheme="minorHAnsi" w:cstheme="minorHAnsi"/>
          <w:sz w:val="20"/>
        </w:rPr>
        <w:t>The Conway Board has always hoped to see the scales tip in favor of the recycling program as there are no disposal fees - the town pays only transportation costs and earns a return on recyclables.  Revenue generated through the recycling program and other collections during the 2017 calendar year was about $15,195. We should be able to do much better than that.</w:t>
      </w:r>
    </w:p>
    <w:p w:rsidR="0064365F" w:rsidRPr="0064365F" w:rsidRDefault="0064365F" w:rsidP="0064365F">
      <w:pPr>
        <w:pStyle w:val="BodyTextIndent2"/>
        <w:ind w:firstLine="0"/>
        <w:jc w:val="both"/>
        <w:rPr>
          <w:rFonts w:asciiTheme="minorHAnsi" w:hAnsiTheme="minorHAnsi" w:cstheme="minorHAnsi"/>
          <w:sz w:val="20"/>
        </w:rPr>
      </w:pPr>
    </w:p>
    <w:p w:rsidR="0064365F" w:rsidRPr="0064365F" w:rsidRDefault="0064365F" w:rsidP="0064365F">
      <w:pPr>
        <w:pStyle w:val="BodyTextIndent2"/>
        <w:ind w:firstLine="0"/>
        <w:jc w:val="both"/>
        <w:rPr>
          <w:rFonts w:asciiTheme="minorHAnsi" w:hAnsiTheme="minorHAnsi" w:cstheme="minorHAnsi"/>
          <w:sz w:val="20"/>
        </w:rPr>
      </w:pPr>
      <w:r w:rsidRPr="0064365F">
        <w:rPr>
          <w:rFonts w:asciiTheme="minorHAnsi" w:hAnsiTheme="minorHAnsi" w:cstheme="minorHAnsi"/>
          <w:sz w:val="20"/>
        </w:rPr>
        <w:t>Conway and Rowe are now the only towns with transfer stations in the FCSWMD that do not have PAYT programs.  The numbers are very telling!  At 500 pounds per year, the per capita trash generation in both towns is double that of any of the PAYT towns.  With 824 household units in Conway, that would amount to more than 22 pounds of trash per week for each household. Since every town surrounding Conway has a PAYT program, it would be highly unusual if some of the trash from PAYT towns was not finding its way into the households of well meaning Conway friends and relatives for “free” disposal at the Conway Transfer Station.</w:t>
      </w:r>
    </w:p>
    <w:p w:rsidR="0064365F" w:rsidRPr="0064365F" w:rsidRDefault="0064365F" w:rsidP="0064365F">
      <w:pPr>
        <w:pStyle w:val="BodyTextIndent2"/>
        <w:ind w:firstLine="0"/>
        <w:jc w:val="both"/>
        <w:rPr>
          <w:rFonts w:asciiTheme="minorHAnsi" w:hAnsiTheme="minorHAnsi" w:cstheme="minorHAnsi"/>
          <w:sz w:val="20"/>
        </w:rPr>
      </w:pPr>
      <w:r w:rsidRPr="0064365F">
        <w:rPr>
          <w:rFonts w:asciiTheme="minorHAnsi" w:hAnsiTheme="minorHAnsi" w:cstheme="minorHAnsi"/>
          <w:sz w:val="20"/>
        </w:rPr>
        <w:t xml:space="preserve">At least a dozen years ago the Board of Health explored the possibility of a PAYT program but held its ground on maintaining free access to trash disposal as long as the recycling rate didn’t backslide.  Unfortunately, recycling numbers are not growing in Conway.  While towns around us are averaging a 34 percent recycling rate, some reaching 45 – 50 percent, we have dropped to an embarrassing 29 percent.  The theory is that a PAYT program would greatly enhance the recycling program in Conway. </w:t>
      </w:r>
    </w:p>
    <w:p w:rsidR="0064365F" w:rsidRPr="0064365F" w:rsidRDefault="0064365F" w:rsidP="0064365F">
      <w:pPr>
        <w:pStyle w:val="BodyTextIndent2"/>
        <w:ind w:firstLine="0"/>
        <w:jc w:val="both"/>
        <w:rPr>
          <w:rFonts w:asciiTheme="minorHAnsi" w:hAnsiTheme="minorHAnsi" w:cstheme="minorHAnsi"/>
          <w:sz w:val="20"/>
        </w:rPr>
      </w:pPr>
    </w:p>
    <w:p w:rsidR="0064365F" w:rsidRPr="0064365F" w:rsidRDefault="0064365F" w:rsidP="0064365F">
      <w:pPr>
        <w:pStyle w:val="BodyTextIndent2"/>
        <w:ind w:firstLine="0"/>
        <w:jc w:val="both"/>
        <w:rPr>
          <w:rFonts w:asciiTheme="minorHAnsi" w:hAnsiTheme="minorHAnsi" w:cstheme="minorHAnsi"/>
          <w:sz w:val="20"/>
        </w:rPr>
      </w:pPr>
      <w:r w:rsidRPr="0064365F">
        <w:rPr>
          <w:rFonts w:asciiTheme="minorHAnsi" w:hAnsiTheme="minorHAnsi" w:cstheme="minorHAnsi"/>
          <w:sz w:val="20"/>
        </w:rPr>
        <w:t xml:space="preserve">Transfer station attendants deserve considerable credit for their efforts to encourage recycling and monitor the disposal of various materials.  The BOH sincerely appreciates the dedication and commitment of all individuals that were part of the 2017 team - Butch Rose, Lee Gray, Jim Wakefield, Jim Allyn, and Paul Lloyd.  </w:t>
      </w:r>
    </w:p>
    <w:p w:rsidR="0064365F" w:rsidRPr="0064365F" w:rsidRDefault="0064365F" w:rsidP="0064365F">
      <w:pPr>
        <w:pStyle w:val="BodyTextIndent2"/>
        <w:ind w:firstLine="0"/>
        <w:jc w:val="both"/>
        <w:rPr>
          <w:rFonts w:asciiTheme="minorHAnsi" w:hAnsiTheme="minorHAnsi" w:cstheme="minorHAnsi"/>
          <w:sz w:val="20"/>
        </w:rPr>
      </w:pPr>
    </w:p>
    <w:p w:rsidR="0064365F" w:rsidRPr="0064365F" w:rsidRDefault="0064365F" w:rsidP="0064365F">
      <w:pPr>
        <w:pStyle w:val="BodyTextIndent2"/>
        <w:ind w:firstLine="0"/>
        <w:jc w:val="both"/>
        <w:rPr>
          <w:rFonts w:asciiTheme="minorHAnsi" w:hAnsiTheme="minorHAnsi" w:cstheme="minorHAnsi"/>
          <w:sz w:val="20"/>
        </w:rPr>
      </w:pPr>
      <w:r w:rsidRPr="0064365F">
        <w:rPr>
          <w:rFonts w:asciiTheme="minorHAnsi" w:hAnsiTheme="minorHAnsi" w:cstheme="minorHAnsi"/>
          <w:sz w:val="20"/>
        </w:rPr>
        <w:t xml:space="preserve">The Board also recognizes the efforts of volunteers who spend many hours organizing the items that move through the swap shop (a.k.a. the “Conway Mall”).  The project has been very successful through the years, benefitting many town residents. This community project can continue to succeed only through the commitment of everyone using the facility. </w:t>
      </w:r>
    </w:p>
    <w:p w:rsidR="0064365F" w:rsidRPr="0064365F" w:rsidRDefault="0064365F" w:rsidP="0064365F">
      <w:pPr>
        <w:pStyle w:val="BodyTextIndent2"/>
        <w:ind w:firstLine="0"/>
        <w:jc w:val="both"/>
        <w:rPr>
          <w:rFonts w:asciiTheme="minorHAnsi" w:hAnsiTheme="minorHAnsi" w:cstheme="minorHAnsi"/>
          <w:sz w:val="20"/>
        </w:rPr>
      </w:pPr>
    </w:p>
    <w:p w:rsidR="0064365F" w:rsidRPr="0064365F" w:rsidRDefault="0064365F" w:rsidP="0064365F">
      <w:pPr>
        <w:pStyle w:val="BodyTextIndent2"/>
        <w:ind w:firstLine="0"/>
        <w:jc w:val="both"/>
        <w:rPr>
          <w:rFonts w:asciiTheme="minorHAnsi" w:hAnsiTheme="minorHAnsi" w:cstheme="minorHAnsi"/>
          <w:sz w:val="20"/>
        </w:rPr>
      </w:pPr>
      <w:r w:rsidRPr="0064365F">
        <w:rPr>
          <w:rFonts w:asciiTheme="minorHAnsi" w:hAnsiTheme="minorHAnsi" w:cstheme="minorHAnsi"/>
          <w:sz w:val="20"/>
        </w:rPr>
        <w:t>The town’s participation in the MassDEP Sustainability Grant Program has been an effort to encourage reduction of organics in the waste stream by providing households with compost bins and kitchen scrap buckets, free of charge, on a first-come-first-served basis through an annual grant of $500.  The Board continues to look forward to the time when the town will be able to actively participate by offering recycling space for organic materials. The plan is to eventually create a space for disposal of compostables at the transfer station and a program for dealing with them without a large price tag.  This past year the town received an additional $2,450 grant through the Sustainable Materials Recovery Program.  The amount was based on the town’s current recycling program and is governed by guidelines and limitations as to how the funds may be spent.</w:t>
      </w:r>
    </w:p>
    <w:p w:rsidR="0064365F" w:rsidRPr="0064365F" w:rsidRDefault="0064365F" w:rsidP="0064365F">
      <w:pPr>
        <w:pStyle w:val="BodyTextIndent2"/>
        <w:ind w:firstLine="0"/>
        <w:jc w:val="both"/>
        <w:rPr>
          <w:rFonts w:asciiTheme="minorHAnsi" w:hAnsiTheme="minorHAnsi" w:cstheme="minorHAnsi"/>
          <w:sz w:val="20"/>
        </w:rPr>
      </w:pPr>
    </w:p>
    <w:p w:rsidR="0064365F" w:rsidRPr="0064365F" w:rsidRDefault="0064365F" w:rsidP="0064365F">
      <w:pPr>
        <w:pStyle w:val="BodyTextIndent2"/>
        <w:ind w:firstLine="0"/>
        <w:jc w:val="both"/>
        <w:rPr>
          <w:rFonts w:asciiTheme="minorHAnsi" w:hAnsiTheme="minorHAnsi" w:cstheme="minorHAnsi"/>
          <w:sz w:val="20"/>
        </w:rPr>
      </w:pPr>
      <w:r w:rsidRPr="0064365F">
        <w:rPr>
          <w:rFonts w:asciiTheme="minorHAnsi" w:hAnsiTheme="minorHAnsi" w:cstheme="minorHAnsi"/>
          <w:sz w:val="20"/>
        </w:rPr>
        <w:t xml:space="preserve">In addition to the five-member Board of Health, there are many other sets of hands involved in fulfilling the larger scope of Board of Health responsibilities.  </w:t>
      </w:r>
    </w:p>
    <w:p w:rsidR="0064365F" w:rsidRPr="0064365F" w:rsidRDefault="0064365F" w:rsidP="0064365F">
      <w:pPr>
        <w:pStyle w:val="PlainText"/>
        <w:numPr>
          <w:ilvl w:val="0"/>
          <w:numId w:val="8"/>
        </w:numPr>
        <w:jc w:val="both"/>
        <w:rPr>
          <w:rFonts w:asciiTheme="minorHAnsi" w:hAnsiTheme="minorHAnsi" w:cstheme="minorHAnsi"/>
        </w:rPr>
      </w:pPr>
      <w:r w:rsidRPr="0064365F">
        <w:rPr>
          <w:rFonts w:asciiTheme="minorHAnsi" w:hAnsiTheme="minorHAnsi" w:cstheme="minorHAnsi"/>
        </w:rPr>
        <w:t>Lisa White, our town nurse, monitors infectious diseases (including investigations and the filing of required reports with the state), provides community education on a variety of health matters, helps residents connect with health and social services and develops special clinics to respond to important health needs. She regularly provides a walk-in wellness clinic serving Conway residents on the first Friday of each month at the Town Hall.  The clinic provides basic health screenings, information, and assistance with other health needs.  Home visits are available for those in need. Feedback continues to suggest that this is a very valuable resource for many residents. (See Cooperative Public Health Services to Conway for additional details)</w:t>
      </w:r>
    </w:p>
    <w:p w:rsidR="0064365F" w:rsidRPr="0064365F" w:rsidRDefault="0064365F" w:rsidP="0064365F">
      <w:pPr>
        <w:pStyle w:val="PlainText"/>
        <w:numPr>
          <w:ilvl w:val="0"/>
          <w:numId w:val="8"/>
        </w:numPr>
        <w:jc w:val="both"/>
        <w:rPr>
          <w:rFonts w:asciiTheme="minorHAnsi" w:hAnsiTheme="minorHAnsi" w:cstheme="minorHAnsi"/>
        </w:rPr>
      </w:pPr>
      <w:r w:rsidRPr="0064365F">
        <w:rPr>
          <w:rFonts w:asciiTheme="minorHAnsi" w:hAnsiTheme="minorHAnsi" w:cstheme="minorHAnsi"/>
        </w:rPr>
        <w:t>Each year, state law requires the Board of Health to submit the name of a nominee to the Department of Agriculture for the State-appointed position of a town Animal Inspector.  For the past three years, Joe Colucci has held the position in Conway.  He acts as both Barn Inspector and Quarantine Officer and makes more than 100 site visits per year. In 2017, Mr. Colucci made 73 “barn” inspections where he is responsible for ensuring that animals housed on a property are in good health and free from disease, and that water, food and shelter are adequate.  He must also create a census of the domestic animal population of the town.  In recent years, the most significant duty of the Animal Inspector has been to act as Quarantine Officer in rabies control among the domestic animal population.  There are several angles that the officer must cover to fulfill the charge of protecting the public including 1) monitoring domestic animals that may have had exposure to rabies; 2) making sure that a potentially exposed animal has a current rabies inoculation;  3) monitoring domestic animals that have bitten a person; and  4) preparing potential wild or domestic rabies carriers for lab testing.  This year there were 7 rabies tests conducted on Conway animals with one positive test.  The Board appreciates Mr. Colucci’s efforts on behalf of the town as both Animal Inspector and Animal Control Officer.</w:t>
      </w:r>
    </w:p>
    <w:p w:rsidR="0064365F" w:rsidRPr="0064365F" w:rsidRDefault="0064365F" w:rsidP="00597785">
      <w:pPr>
        <w:pStyle w:val="PlainText"/>
        <w:numPr>
          <w:ilvl w:val="0"/>
          <w:numId w:val="8"/>
        </w:numPr>
        <w:jc w:val="both"/>
        <w:rPr>
          <w:rFonts w:asciiTheme="minorHAnsi" w:hAnsiTheme="minorHAnsi" w:cstheme="minorHAnsi"/>
        </w:rPr>
      </w:pPr>
      <w:r w:rsidRPr="0064365F">
        <w:rPr>
          <w:rFonts w:asciiTheme="minorHAnsi" w:hAnsiTheme="minorHAnsi" w:cstheme="minorHAnsi"/>
        </w:rPr>
        <w:t xml:space="preserve">Tick testing through the Laboratory of Medical Zoology (LMZ) at UMass continued to be available for Conway residents in 2017.  Thirty-eight ticks were tested during the last round.  The program, originally paid by a grant, was free for FRCOG member towns in 2015.  In July 2016, a $30 standard testing fee was established, and Conway entered an agreement with LMZ to pay a $15 portion of each test fee (the remaining $15 to be paid by the resident submitter) in order to extend the testing program.  Each testing package included 1) identification of tick species; 2) high resolution photomicrographs of the tick; 3) assessment of the tick’s feeding status; 4) tests for presence of pathogens common to the determined tick species; and 5) a secure, private report delivered to the resident’s email. Fourteen ticks carried the Lyme pathogen.  Four ticks tested positive for Babesiosis and one for Anaplasmosis.    </w:t>
      </w:r>
    </w:p>
    <w:p w:rsidR="0064365F" w:rsidRPr="0064365F" w:rsidRDefault="0064365F" w:rsidP="0064365F">
      <w:pPr>
        <w:pStyle w:val="BodyTextIndent2"/>
        <w:ind w:firstLine="0"/>
        <w:jc w:val="both"/>
        <w:rPr>
          <w:rFonts w:asciiTheme="minorHAnsi" w:hAnsiTheme="minorHAnsi" w:cstheme="minorHAnsi"/>
          <w:sz w:val="20"/>
        </w:rPr>
      </w:pPr>
    </w:p>
    <w:p w:rsidR="0064365F" w:rsidRPr="0064365F" w:rsidRDefault="0064365F" w:rsidP="0064365F">
      <w:pPr>
        <w:pStyle w:val="BodyTextIndent2"/>
        <w:ind w:firstLine="0"/>
        <w:jc w:val="both"/>
        <w:rPr>
          <w:rFonts w:asciiTheme="minorHAnsi" w:hAnsiTheme="minorHAnsi" w:cstheme="minorHAnsi"/>
          <w:sz w:val="20"/>
        </w:rPr>
      </w:pPr>
      <w:r w:rsidRPr="0064365F">
        <w:rPr>
          <w:rFonts w:asciiTheme="minorHAnsi" w:hAnsiTheme="minorHAnsi" w:cstheme="minorHAnsi"/>
          <w:sz w:val="20"/>
        </w:rPr>
        <w:t xml:space="preserve">Multi-talented Board members are able to reduce operational costs by providing a large portion of the expertise required for many aspects of the regular duties that would otherwise need to be hired out, including soil evaluations, septic system (Title V) inspections, food service inspections, and camp inspections. This year, members have supported restricting age on tobacco sales per Tobacco 21 legislation and have explored Cannabis Control Regulations as they may apply to the Board of Health.   </w:t>
      </w:r>
    </w:p>
    <w:p w:rsidR="0064365F" w:rsidRPr="0064365F" w:rsidRDefault="0064365F" w:rsidP="0064365F">
      <w:pPr>
        <w:pStyle w:val="BodyTextIndent2"/>
        <w:ind w:firstLine="360"/>
        <w:jc w:val="both"/>
        <w:rPr>
          <w:rFonts w:asciiTheme="minorHAnsi" w:hAnsiTheme="minorHAnsi" w:cstheme="minorHAnsi"/>
          <w:sz w:val="20"/>
        </w:rPr>
      </w:pPr>
    </w:p>
    <w:p w:rsidR="0064365F" w:rsidRPr="0064365F" w:rsidRDefault="0064365F" w:rsidP="0064365F">
      <w:pPr>
        <w:pStyle w:val="BodyTextIndent2"/>
        <w:ind w:firstLine="0"/>
        <w:jc w:val="center"/>
        <w:rPr>
          <w:rFonts w:asciiTheme="minorHAnsi" w:hAnsiTheme="minorHAnsi" w:cstheme="minorHAnsi"/>
          <w:b/>
          <w:sz w:val="20"/>
        </w:rPr>
      </w:pPr>
      <w:r w:rsidRPr="0064365F">
        <w:rPr>
          <w:rFonts w:asciiTheme="minorHAnsi" w:hAnsiTheme="minorHAnsi" w:cstheme="minorHAnsi"/>
          <w:b/>
          <w:sz w:val="20"/>
        </w:rPr>
        <w:t>Calendar year 2017 - Board of Health</w:t>
      </w:r>
    </w:p>
    <w:p w:rsidR="0064365F" w:rsidRPr="0064365F" w:rsidRDefault="0064365F" w:rsidP="0064365F">
      <w:pPr>
        <w:jc w:val="center"/>
        <w:rPr>
          <w:b/>
          <w:sz w:val="20"/>
          <w:szCs w:val="20"/>
        </w:rPr>
      </w:pPr>
      <w:r w:rsidRPr="0064365F">
        <w:rPr>
          <w:b/>
          <w:sz w:val="20"/>
          <w:szCs w:val="20"/>
        </w:rPr>
        <w:t>Licenses &amp; Permits Issued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8"/>
        <w:gridCol w:w="1039"/>
      </w:tblGrid>
      <w:tr w:rsidR="0064365F" w:rsidRPr="0064365F" w:rsidTr="0064365F">
        <w:trPr>
          <w:jc w:val="center"/>
        </w:trPr>
        <w:tc>
          <w:tcPr>
            <w:tcW w:w="4938" w:type="dxa"/>
          </w:tcPr>
          <w:p w:rsidR="0064365F" w:rsidRPr="0064365F" w:rsidRDefault="0064365F" w:rsidP="0064365F">
            <w:pPr>
              <w:spacing w:after="0" w:line="240" w:lineRule="auto"/>
              <w:jc w:val="center"/>
              <w:rPr>
                <w:rFonts w:cstheme="minorHAnsi"/>
                <w:b/>
                <w:i/>
                <w:sz w:val="20"/>
                <w:szCs w:val="20"/>
              </w:rPr>
            </w:pPr>
            <w:r w:rsidRPr="0064365F">
              <w:rPr>
                <w:rFonts w:cstheme="minorHAnsi"/>
                <w:b/>
                <w:i/>
                <w:sz w:val="20"/>
                <w:szCs w:val="20"/>
              </w:rPr>
              <w:t>Permit Type</w:t>
            </w:r>
          </w:p>
        </w:tc>
        <w:tc>
          <w:tcPr>
            <w:tcW w:w="1039" w:type="dxa"/>
          </w:tcPr>
          <w:p w:rsidR="0064365F" w:rsidRPr="0064365F" w:rsidRDefault="0064365F" w:rsidP="0064365F">
            <w:pPr>
              <w:spacing w:after="0" w:line="240" w:lineRule="auto"/>
              <w:jc w:val="center"/>
              <w:rPr>
                <w:rFonts w:cstheme="minorHAnsi"/>
                <w:b/>
                <w:i/>
                <w:sz w:val="20"/>
                <w:szCs w:val="20"/>
              </w:rPr>
            </w:pPr>
            <w:r w:rsidRPr="0064365F">
              <w:rPr>
                <w:rFonts w:cstheme="minorHAnsi"/>
                <w:b/>
                <w:i/>
                <w:sz w:val="20"/>
                <w:szCs w:val="20"/>
              </w:rPr>
              <w:t># Issued</w:t>
            </w:r>
          </w:p>
        </w:tc>
      </w:tr>
      <w:tr w:rsidR="0064365F" w:rsidRPr="0064365F" w:rsidTr="0064365F">
        <w:trPr>
          <w:jc w:val="center"/>
        </w:trPr>
        <w:tc>
          <w:tcPr>
            <w:tcW w:w="4938" w:type="dxa"/>
          </w:tcPr>
          <w:p w:rsidR="0064365F" w:rsidRPr="0064365F" w:rsidRDefault="0064365F" w:rsidP="0064365F">
            <w:pPr>
              <w:spacing w:after="0" w:line="240" w:lineRule="auto"/>
              <w:rPr>
                <w:rFonts w:cstheme="minorHAnsi"/>
                <w:i/>
                <w:sz w:val="20"/>
                <w:szCs w:val="20"/>
              </w:rPr>
            </w:pPr>
            <w:r w:rsidRPr="0064365F">
              <w:rPr>
                <w:rFonts w:cstheme="minorHAnsi"/>
                <w:i/>
                <w:sz w:val="20"/>
                <w:szCs w:val="20"/>
              </w:rPr>
              <w:t>New Well Installation Permits</w:t>
            </w:r>
          </w:p>
        </w:tc>
        <w:tc>
          <w:tcPr>
            <w:tcW w:w="1039" w:type="dxa"/>
          </w:tcPr>
          <w:p w:rsidR="0064365F" w:rsidRPr="0064365F" w:rsidRDefault="0064365F" w:rsidP="0064365F">
            <w:pPr>
              <w:spacing w:after="0" w:line="240" w:lineRule="auto"/>
              <w:jc w:val="center"/>
              <w:rPr>
                <w:rFonts w:cstheme="minorHAnsi"/>
                <w:i/>
                <w:sz w:val="20"/>
                <w:szCs w:val="20"/>
                <w:highlight w:val="green"/>
              </w:rPr>
            </w:pPr>
            <w:r w:rsidRPr="0064365F">
              <w:rPr>
                <w:rFonts w:cstheme="minorHAnsi"/>
                <w:i/>
                <w:sz w:val="20"/>
                <w:szCs w:val="20"/>
              </w:rPr>
              <w:t>06</w:t>
            </w:r>
          </w:p>
        </w:tc>
      </w:tr>
      <w:tr w:rsidR="0064365F" w:rsidRPr="0064365F" w:rsidTr="0064365F">
        <w:trPr>
          <w:jc w:val="center"/>
        </w:trPr>
        <w:tc>
          <w:tcPr>
            <w:tcW w:w="4938" w:type="dxa"/>
          </w:tcPr>
          <w:p w:rsidR="0064365F" w:rsidRPr="0064365F" w:rsidRDefault="0064365F" w:rsidP="0064365F">
            <w:pPr>
              <w:spacing w:after="0" w:line="240" w:lineRule="auto"/>
              <w:rPr>
                <w:rFonts w:cstheme="minorHAnsi"/>
                <w:i/>
                <w:sz w:val="20"/>
                <w:szCs w:val="20"/>
              </w:rPr>
            </w:pPr>
            <w:r w:rsidRPr="0064365F">
              <w:rPr>
                <w:rFonts w:cstheme="minorHAnsi"/>
                <w:i/>
                <w:sz w:val="20"/>
                <w:szCs w:val="20"/>
              </w:rPr>
              <w:t>Septic Disposal System Construction Permits</w:t>
            </w:r>
          </w:p>
        </w:tc>
        <w:tc>
          <w:tcPr>
            <w:tcW w:w="1039" w:type="dxa"/>
          </w:tcPr>
          <w:p w:rsidR="0064365F" w:rsidRPr="0064365F" w:rsidRDefault="0064365F" w:rsidP="0064365F">
            <w:pPr>
              <w:spacing w:after="0" w:line="240" w:lineRule="auto"/>
              <w:jc w:val="center"/>
              <w:rPr>
                <w:rFonts w:cstheme="minorHAnsi"/>
                <w:i/>
                <w:sz w:val="20"/>
                <w:szCs w:val="20"/>
                <w:highlight w:val="green"/>
              </w:rPr>
            </w:pPr>
            <w:r w:rsidRPr="0064365F">
              <w:rPr>
                <w:rFonts w:cstheme="minorHAnsi"/>
                <w:i/>
                <w:sz w:val="20"/>
                <w:szCs w:val="20"/>
              </w:rPr>
              <w:t>06</w:t>
            </w:r>
          </w:p>
        </w:tc>
      </w:tr>
      <w:tr w:rsidR="0064365F" w:rsidRPr="0064365F" w:rsidTr="0064365F">
        <w:trPr>
          <w:jc w:val="center"/>
        </w:trPr>
        <w:tc>
          <w:tcPr>
            <w:tcW w:w="4938" w:type="dxa"/>
          </w:tcPr>
          <w:p w:rsidR="0064365F" w:rsidRPr="0064365F" w:rsidRDefault="0064365F" w:rsidP="0064365F">
            <w:pPr>
              <w:spacing w:after="0" w:line="240" w:lineRule="auto"/>
              <w:rPr>
                <w:rFonts w:cstheme="minorHAnsi"/>
                <w:i/>
                <w:sz w:val="20"/>
                <w:szCs w:val="20"/>
              </w:rPr>
            </w:pPr>
            <w:r w:rsidRPr="0064365F">
              <w:rPr>
                <w:rFonts w:cstheme="minorHAnsi"/>
                <w:i/>
                <w:sz w:val="20"/>
                <w:szCs w:val="20"/>
              </w:rPr>
              <w:t>Septic Installers Permits</w:t>
            </w:r>
          </w:p>
        </w:tc>
        <w:tc>
          <w:tcPr>
            <w:tcW w:w="1039" w:type="dxa"/>
          </w:tcPr>
          <w:p w:rsidR="0064365F" w:rsidRPr="0064365F" w:rsidRDefault="0064365F" w:rsidP="0064365F">
            <w:pPr>
              <w:spacing w:after="0" w:line="240" w:lineRule="auto"/>
              <w:jc w:val="center"/>
              <w:rPr>
                <w:rFonts w:cstheme="minorHAnsi"/>
                <w:i/>
                <w:sz w:val="20"/>
                <w:szCs w:val="20"/>
              </w:rPr>
            </w:pPr>
            <w:r w:rsidRPr="0064365F">
              <w:rPr>
                <w:rFonts w:cstheme="minorHAnsi"/>
                <w:i/>
                <w:sz w:val="20"/>
                <w:szCs w:val="20"/>
              </w:rPr>
              <w:t xml:space="preserve">05  </w:t>
            </w:r>
          </w:p>
        </w:tc>
      </w:tr>
      <w:tr w:rsidR="0064365F" w:rsidRPr="0064365F" w:rsidTr="0064365F">
        <w:trPr>
          <w:jc w:val="center"/>
        </w:trPr>
        <w:tc>
          <w:tcPr>
            <w:tcW w:w="4938" w:type="dxa"/>
          </w:tcPr>
          <w:p w:rsidR="0064365F" w:rsidRPr="0064365F" w:rsidRDefault="0064365F" w:rsidP="0064365F">
            <w:pPr>
              <w:spacing w:after="0" w:line="240" w:lineRule="auto"/>
              <w:rPr>
                <w:rFonts w:cstheme="minorHAnsi"/>
                <w:i/>
                <w:sz w:val="20"/>
                <w:szCs w:val="20"/>
              </w:rPr>
            </w:pPr>
            <w:r w:rsidRPr="0064365F">
              <w:rPr>
                <w:rFonts w:cstheme="minorHAnsi"/>
                <w:i/>
                <w:sz w:val="20"/>
                <w:szCs w:val="20"/>
              </w:rPr>
              <w:t>Waste Haulers Permits</w:t>
            </w:r>
          </w:p>
        </w:tc>
        <w:tc>
          <w:tcPr>
            <w:tcW w:w="1039" w:type="dxa"/>
          </w:tcPr>
          <w:p w:rsidR="0064365F" w:rsidRPr="0064365F" w:rsidRDefault="0064365F" w:rsidP="0064365F">
            <w:pPr>
              <w:spacing w:after="0" w:line="240" w:lineRule="auto"/>
              <w:jc w:val="center"/>
              <w:rPr>
                <w:rFonts w:cstheme="minorHAnsi"/>
                <w:i/>
                <w:sz w:val="20"/>
                <w:szCs w:val="20"/>
              </w:rPr>
            </w:pPr>
            <w:r w:rsidRPr="0064365F">
              <w:rPr>
                <w:rFonts w:cstheme="minorHAnsi"/>
                <w:i/>
                <w:sz w:val="20"/>
                <w:szCs w:val="20"/>
              </w:rPr>
              <w:t>07</w:t>
            </w:r>
          </w:p>
        </w:tc>
      </w:tr>
      <w:tr w:rsidR="0064365F" w:rsidRPr="0064365F" w:rsidTr="0064365F">
        <w:trPr>
          <w:jc w:val="center"/>
        </w:trPr>
        <w:tc>
          <w:tcPr>
            <w:tcW w:w="4938" w:type="dxa"/>
          </w:tcPr>
          <w:p w:rsidR="0064365F" w:rsidRPr="0064365F" w:rsidRDefault="0064365F" w:rsidP="0064365F">
            <w:pPr>
              <w:spacing w:after="0" w:line="240" w:lineRule="auto"/>
              <w:rPr>
                <w:rFonts w:cstheme="minorHAnsi"/>
                <w:i/>
                <w:sz w:val="20"/>
                <w:szCs w:val="20"/>
              </w:rPr>
            </w:pPr>
            <w:r w:rsidRPr="0064365F">
              <w:rPr>
                <w:rFonts w:cstheme="minorHAnsi"/>
                <w:i/>
                <w:sz w:val="20"/>
                <w:szCs w:val="20"/>
              </w:rPr>
              <w:t>Recreational Camp Licenses</w:t>
            </w:r>
          </w:p>
        </w:tc>
        <w:tc>
          <w:tcPr>
            <w:tcW w:w="1039" w:type="dxa"/>
          </w:tcPr>
          <w:p w:rsidR="0064365F" w:rsidRPr="0064365F" w:rsidRDefault="0064365F" w:rsidP="0064365F">
            <w:pPr>
              <w:spacing w:after="0" w:line="240" w:lineRule="auto"/>
              <w:jc w:val="center"/>
              <w:rPr>
                <w:rFonts w:cstheme="minorHAnsi"/>
                <w:i/>
                <w:sz w:val="20"/>
                <w:szCs w:val="20"/>
              </w:rPr>
            </w:pPr>
            <w:r w:rsidRPr="0064365F">
              <w:rPr>
                <w:rFonts w:cstheme="minorHAnsi"/>
                <w:i/>
                <w:sz w:val="20"/>
                <w:szCs w:val="20"/>
              </w:rPr>
              <w:t xml:space="preserve">03 </w:t>
            </w:r>
          </w:p>
        </w:tc>
      </w:tr>
      <w:tr w:rsidR="0064365F" w:rsidRPr="0064365F" w:rsidTr="0064365F">
        <w:trPr>
          <w:jc w:val="center"/>
        </w:trPr>
        <w:tc>
          <w:tcPr>
            <w:tcW w:w="4938" w:type="dxa"/>
          </w:tcPr>
          <w:p w:rsidR="0064365F" w:rsidRPr="0064365F" w:rsidRDefault="0064365F" w:rsidP="0064365F">
            <w:pPr>
              <w:spacing w:after="0" w:line="240" w:lineRule="auto"/>
              <w:rPr>
                <w:rFonts w:cstheme="minorHAnsi"/>
                <w:i/>
                <w:sz w:val="20"/>
                <w:szCs w:val="20"/>
              </w:rPr>
            </w:pPr>
            <w:r w:rsidRPr="0064365F">
              <w:rPr>
                <w:rFonts w:cstheme="minorHAnsi"/>
                <w:i/>
                <w:sz w:val="20"/>
                <w:szCs w:val="20"/>
              </w:rPr>
              <w:t>Annual Food Service Establishment Permits</w:t>
            </w:r>
          </w:p>
        </w:tc>
        <w:tc>
          <w:tcPr>
            <w:tcW w:w="1039" w:type="dxa"/>
          </w:tcPr>
          <w:p w:rsidR="0064365F" w:rsidRPr="0064365F" w:rsidRDefault="0064365F" w:rsidP="0064365F">
            <w:pPr>
              <w:spacing w:after="0" w:line="240" w:lineRule="auto"/>
              <w:jc w:val="center"/>
              <w:rPr>
                <w:rFonts w:cstheme="minorHAnsi"/>
                <w:i/>
                <w:sz w:val="20"/>
                <w:szCs w:val="20"/>
              </w:rPr>
            </w:pPr>
            <w:r w:rsidRPr="0064365F">
              <w:rPr>
                <w:rFonts w:cstheme="minorHAnsi"/>
                <w:i/>
                <w:sz w:val="20"/>
                <w:szCs w:val="20"/>
              </w:rPr>
              <w:t xml:space="preserve">04  </w:t>
            </w:r>
          </w:p>
        </w:tc>
      </w:tr>
      <w:tr w:rsidR="0064365F" w:rsidRPr="0064365F" w:rsidTr="0064365F">
        <w:trPr>
          <w:jc w:val="center"/>
        </w:trPr>
        <w:tc>
          <w:tcPr>
            <w:tcW w:w="4938" w:type="dxa"/>
          </w:tcPr>
          <w:p w:rsidR="0064365F" w:rsidRPr="0064365F" w:rsidRDefault="0064365F" w:rsidP="0064365F">
            <w:pPr>
              <w:spacing w:after="0" w:line="240" w:lineRule="auto"/>
              <w:rPr>
                <w:rFonts w:cstheme="minorHAnsi"/>
                <w:i/>
                <w:sz w:val="20"/>
                <w:szCs w:val="20"/>
              </w:rPr>
            </w:pPr>
            <w:r w:rsidRPr="0064365F">
              <w:rPr>
                <w:rFonts w:cstheme="minorHAnsi"/>
                <w:i/>
                <w:sz w:val="20"/>
                <w:szCs w:val="20"/>
              </w:rPr>
              <w:t>Annual B &amp; B Kitchen Permits</w:t>
            </w:r>
          </w:p>
        </w:tc>
        <w:tc>
          <w:tcPr>
            <w:tcW w:w="1039" w:type="dxa"/>
          </w:tcPr>
          <w:p w:rsidR="0064365F" w:rsidRPr="0064365F" w:rsidRDefault="0064365F" w:rsidP="0064365F">
            <w:pPr>
              <w:spacing w:after="0" w:line="240" w:lineRule="auto"/>
              <w:jc w:val="center"/>
              <w:rPr>
                <w:rFonts w:cstheme="minorHAnsi"/>
                <w:i/>
                <w:sz w:val="20"/>
                <w:szCs w:val="20"/>
              </w:rPr>
            </w:pPr>
            <w:r w:rsidRPr="0064365F">
              <w:rPr>
                <w:rFonts w:cstheme="minorHAnsi"/>
                <w:i/>
                <w:sz w:val="20"/>
                <w:szCs w:val="20"/>
              </w:rPr>
              <w:t xml:space="preserve">06  </w:t>
            </w:r>
          </w:p>
        </w:tc>
      </w:tr>
      <w:tr w:rsidR="0064365F" w:rsidRPr="0064365F" w:rsidTr="0064365F">
        <w:trPr>
          <w:jc w:val="center"/>
        </w:trPr>
        <w:tc>
          <w:tcPr>
            <w:tcW w:w="4938" w:type="dxa"/>
          </w:tcPr>
          <w:p w:rsidR="0064365F" w:rsidRPr="0064365F" w:rsidRDefault="0064365F" w:rsidP="0064365F">
            <w:pPr>
              <w:spacing w:after="0" w:line="240" w:lineRule="auto"/>
              <w:rPr>
                <w:rFonts w:cstheme="minorHAnsi"/>
                <w:i/>
                <w:sz w:val="20"/>
                <w:szCs w:val="20"/>
              </w:rPr>
            </w:pPr>
            <w:r w:rsidRPr="0064365F">
              <w:rPr>
                <w:rFonts w:cstheme="minorHAnsi"/>
                <w:i/>
                <w:sz w:val="20"/>
                <w:szCs w:val="20"/>
              </w:rPr>
              <w:t>Temporary Food Establishment Permits</w:t>
            </w:r>
          </w:p>
        </w:tc>
        <w:tc>
          <w:tcPr>
            <w:tcW w:w="1039" w:type="dxa"/>
          </w:tcPr>
          <w:p w:rsidR="0064365F" w:rsidRPr="0064365F" w:rsidRDefault="0064365F" w:rsidP="0064365F">
            <w:pPr>
              <w:spacing w:after="0" w:line="240" w:lineRule="auto"/>
              <w:jc w:val="center"/>
              <w:rPr>
                <w:rFonts w:cstheme="minorHAnsi"/>
                <w:i/>
                <w:sz w:val="20"/>
                <w:szCs w:val="20"/>
              </w:rPr>
            </w:pPr>
            <w:r w:rsidRPr="0064365F">
              <w:rPr>
                <w:rFonts w:cstheme="minorHAnsi"/>
                <w:i/>
                <w:sz w:val="20"/>
                <w:szCs w:val="20"/>
              </w:rPr>
              <w:t xml:space="preserve">12 </w:t>
            </w:r>
          </w:p>
        </w:tc>
      </w:tr>
      <w:tr w:rsidR="0064365F" w:rsidRPr="0064365F" w:rsidTr="0064365F">
        <w:trPr>
          <w:jc w:val="center"/>
        </w:trPr>
        <w:tc>
          <w:tcPr>
            <w:tcW w:w="4938" w:type="dxa"/>
          </w:tcPr>
          <w:p w:rsidR="0064365F" w:rsidRPr="0064365F" w:rsidRDefault="0064365F" w:rsidP="0064365F">
            <w:pPr>
              <w:spacing w:after="0" w:line="240" w:lineRule="auto"/>
              <w:rPr>
                <w:rFonts w:cstheme="minorHAnsi"/>
                <w:i/>
                <w:sz w:val="20"/>
                <w:szCs w:val="20"/>
              </w:rPr>
            </w:pPr>
            <w:r w:rsidRPr="0064365F">
              <w:rPr>
                <w:rFonts w:cstheme="minorHAnsi"/>
                <w:i/>
                <w:sz w:val="20"/>
                <w:szCs w:val="20"/>
              </w:rPr>
              <w:t>Residential Kitchen Permits</w:t>
            </w:r>
          </w:p>
        </w:tc>
        <w:tc>
          <w:tcPr>
            <w:tcW w:w="1039" w:type="dxa"/>
          </w:tcPr>
          <w:p w:rsidR="0064365F" w:rsidRPr="0064365F" w:rsidRDefault="0064365F" w:rsidP="0064365F">
            <w:pPr>
              <w:spacing w:after="0" w:line="240" w:lineRule="auto"/>
              <w:jc w:val="center"/>
              <w:rPr>
                <w:rFonts w:cstheme="minorHAnsi"/>
                <w:i/>
                <w:sz w:val="20"/>
                <w:szCs w:val="20"/>
              </w:rPr>
            </w:pPr>
            <w:r w:rsidRPr="0064365F">
              <w:rPr>
                <w:rFonts w:cstheme="minorHAnsi"/>
                <w:i/>
                <w:sz w:val="20"/>
                <w:szCs w:val="20"/>
              </w:rPr>
              <w:t xml:space="preserve">03 </w:t>
            </w:r>
          </w:p>
        </w:tc>
      </w:tr>
      <w:tr w:rsidR="0064365F" w:rsidRPr="0064365F" w:rsidTr="0064365F">
        <w:trPr>
          <w:jc w:val="center"/>
        </w:trPr>
        <w:tc>
          <w:tcPr>
            <w:tcW w:w="4938" w:type="dxa"/>
          </w:tcPr>
          <w:p w:rsidR="0064365F" w:rsidRPr="0064365F" w:rsidRDefault="0064365F" w:rsidP="0064365F">
            <w:pPr>
              <w:spacing w:after="0" w:line="240" w:lineRule="auto"/>
              <w:rPr>
                <w:rFonts w:cstheme="minorHAnsi"/>
                <w:i/>
                <w:sz w:val="20"/>
                <w:szCs w:val="20"/>
              </w:rPr>
            </w:pPr>
            <w:r w:rsidRPr="0064365F">
              <w:rPr>
                <w:rFonts w:cstheme="minorHAnsi"/>
                <w:i/>
                <w:sz w:val="20"/>
                <w:szCs w:val="20"/>
              </w:rPr>
              <w:t>Wholesale Food Permit</w:t>
            </w:r>
          </w:p>
        </w:tc>
        <w:tc>
          <w:tcPr>
            <w:tcW w:w="1039" w:type="dxa"/>
          </w:tcPr>
          <w:p w:rsidR="0064365F" w:rsidRPr="0064365F" w:rsidRDefault="0064365F" w:rsidP="0064365F">
            <w:pPr>
              <w:spacing w:after="0" w:line="240" w:lineRule="auto"/>
              <w:jc w:val="center"/>
              <w:rPr>
                <w:rFonts w:cstheme="minorHAnsi"/>
                <w:i/>
                <w:sz w:val="20"/>
                <w:szCs w:val="20"/>
              </w:rPr>
            </w:pPr>
            <w:r w:rsidRPr="0064365F">
              <w:rPr>
                <w:rFonts w:cstheme="minorHAnsi"/>
                <w:i/>
                <w:sz w:val="20"/>
                <w:szCs w:val="20"/>
              </w:rPr>
              <w:t xml:space="preserve">01  </w:t>
            </w:r>
          </w:p>
        </w:tc>
      </w:tr>
      <w:tr w:rsidR="0064365F" w:rsidRPr="0064365F" w:rsidTr="0064365F">
        <w:trPr>
          <w:jc w:val="center"/>
        </w:trPr>
        <w:tc>
          <w:tcPr>
            <w:tcW w:w="4938" w:type="dxa"/>
          </w:tcPr>
          <w:p w:rsidR="0064365F" w:rsidRPr="0064365F" w:rsidRDefault="0064365F" w:rsidP="0064365F">
            <w:pPr>
              <w:spacing w:after="0" w:line="240" w:lineRule="auto"/>
              <w:rPr>
                <w:rFonts w:cstheme="minorHAnsi"/>
                <w:i/>
                <w:sz w:val="20"/>
                <w:szCs w:val="20"/>
              </w:rPr>
            </w:pPr>
            <w:r w:rsidRPr="0064365F">
              <w:rPr>
                <w:rFonts w:cstheme="minorHAnsi"/>
                <w:i/>
                <w:sz w:val="20"/>
                <w:szCs w:val="20"/>
              </w:rPr>
              <w:t>Outdoor Hydronic Heater Permits</w:t>
            </w:r>
          </w:p>
        </w:tc>
        <w:tc>
          <w:tcPr>
            <w:tcW w:w="1039" w:type="dxa"/>
          </w:tcPr>
          <w:p w:rsidR="0064365F" w:rsidRPr="0064365F" w:rsidRDefault="0064365F" w:rsidP="0064365F">
            <w:pPr>
              <w:spacing w:after="0" w:line="240" w:lineRule="auto"/>
              <w:jc w:val="center"/>
              <w:rPr>
                <w:rFonts w:cstheme="minorHAnsi"/>
                <w:i/>
                <w:sz w:val="20"/>
                <w:szCs w:val="20"/>
              </w:rPr>
            </w:pPr>
            <w:r w:rsidRPr="0064365F">
              <w:rPr>
                <w:rFonts w:cstheme="minorHAnsi"/>
                <w:i/>
                <w:sz w:val="20"/>
                <w:szCs w:val="20"/>
              </w:rPr>
              <w:t xml:space="preserve">0  </w:t>
            </w:r>
          </w:p>
        </w:tc>
      </w:tr>
      <w:tr w:rsidR="0064365F" w:rsidRPr="0064365F" w:rsidTr="0064365F">
        <w:trPr>
          <w:jc w:val="center"/>
        </w:trPr>
        <w:tc>
          <w:tcPr>
            <w:tcW w:w="4938" w:type="dxa"/>
          </w:tcPr>
          <w:p w:rsidR="0064365F" w:rsidRPr="0064365F" w:rsidRDefault="0064365F" w:rsidP="0064365F">
            <w:pPr>
              <w:spacing w:after="0" w:line="240" w:lineRule="auto"/>
              <w:rPr>
                <w:rFonts w:cstheme="minorHAnsi"/>
                <w:i/>
                <w:sz w:val="20"/>
                <w:szCs w:val="20"/>
              </w:rPr>
            </w:pPr>
            <w:r w:rsidRPr="0064365F">
              <w:rPr>
                <w:rFonts w:cstheme="minorHAnsi"/>
                <w:i/>
                <w:sz w:val="20"/>
                <w:szCs w:val="20"/>
              </w:rPr>
              <w:t>Swimming Pool Permit</w:t>
            </w:r>
          </w:p>
        </w:tc>
        <w:tc>
          <w:tcPr>
            <w:tcW w:w="1039" w:type="dxa"/>
          </w:tcPr>
          <w:p w:rsidR="0064365F" w:rsidRPr="0064365F" w:rsidRDefault="0064365F" w:rsidP="0064365F">
            <w:pPr>
              <w:spacing w:after="0" w:line="240" w:lineRule="auto"/>
              <w:jc w:val="center"/>
              <w:rPr>
                <w:rFonts w:cstheme="minorHAnsi"/>
                <w:i/>
                <w:sz w:val="20"/>
                <w:szCs w:val="20"/>
              </w:rPr>
            </w:pPr>
            <w:r w:rsidRPr="0064365F">
              <w:rPr>
                <w:rFonts w:cstheme="minorHAnsi"/>
                <w:i/>
                <w:sz w:val="20"/>
                <w:szCs w:val="20"/>
              </w:rPr>
              <w:t>01</w:t>
            </w:r>
          </w:p>
        </w:tc>
      </w:tr>
      <w:tr w:rsidR="0064365F" w:rsidRPr="0064365F" w:rsidTr="0064365F">
        <w:trPr>
          <w:jc w:val="center"/>
        </w:trPr>
        <w:tc>
          <w:tcPr>
            <w:tcW w:w="4938" w:type="dxa"/>
          </w:tcPr>
          <w:p w:rsidR="0064365F" w:rsidRPr="0064365F" w:rsidRDefault="0064365F" w:rsidP="0064365F">
            <w:pPr>
              <w:spacing w:after="0" w:line="240" w:lineRule="auto"/>
              <w:rPr>
                <w:rFonts w:cstheme="minorHAnsi"/>
                <w:i/>
                <w:sz w:val="20"/>
                <w:szCs w:val="20"/>
              </w:rPr>
            </w:pPr>
            <w:r w:rsidRPr="0064365F">
              <w:rPr>
                <w:rFonts w:cstheme="minorHAnsi"/>
                <w:i/>
                <w:sz w:val="20"/>
                <w:szCs w:val="20"/>
              </w:rPr>
              <w:t>Beaver Remediation Permit</w:t>
            </w:r>
          </w:p>
        </w:tc>
        <w:tc>
          <w:tcPr>
            <w:tcW w:w="1039" w:type="dxa"/>
          </w:tcPr>
          <w:p w:rsidR="0064365F" w:rsidRPr="0064365F" w:rsidRDefault="0064365F" w:rsidP="0064365F">
            <w:pPr>
              <w:spacing w:after="0" w:line="240" w:lineRule="auto"/>
              <w:jc w:val="center"/>
              <w:rPr>
                <w:rFonts w:cstheme="minorHAnsi"/>
                <w:i/>
                <w:sz w:val="20"/>
                <w:szCs w:val="20"/>
              </w:rPr>
            </w:pPr>
            <w:r w:rsidRPr="0064365F">
              <w:rPr>
                <w:rFonts w:cstheme="minorHAnsi"/>
                <w:i/>
                <w:sz w:val="20"/>
                <w:szCs w:val="20"/>
              </w:rPr>
              <w:t>0</w:t>
            </w:r>
          </w:p>
        </w:tc>
      </w:tr>
    </w:tbl>
    <w:p w:rsidR="0064365F" w:rsidRPr="0064365F" w:rsidRDefault="0064365F" w:rsidP="0064365F">
      <w:pPr>
        <w:pStyle w:val="BodyText"/>
        <w:jc w:val="both"/>
        <w:rPr>
          <w:rFonts w:asciiTheme="minorHAnsi" w:hAnsiTheme="minorHAnsi" w:cstheme="minorHAnsi"/>
          <w:sz w:val="20"/>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1476"/>
      </w:tblGrid>
      <w:tr w:rsidR="0064365F" w:rsidRPr="0064365F" w:rsidTr="0064365F">
        <w:trPr>
          <w:jc w:val="center"/>
        </w:trPr>
        <w:tc>
          <w:tcPr>
            <w:tcW w:w="4620" w:type="dxa"/>
          </w:tcPr>
          <w:p w:rsidR="0064365F" w:rsidRPr="0064365F" w:rsidRDefault="0064365F" w:rsidP="0064365F">
            <w:pPr>
              <w:spacing w:after="0" w:line="240" w:lineRule="auto"/>
              <w:jc w:val="center"/>
              <w:rPr>
                <w:rFonts w:cstheme="minorHAnsi"/>
                <w:b/>
                <w:sz w:val="20"/>
                <w:szCs w:val="20"/>
              </w:rPr>
            </w:pPr>
            <w:r w:rsidRPr="0064365F">
              <w:rPr>
                <w:rFonts w:cstheme="minorHAnsi"/>
                <w:b/>
                <w:sz w:val="20"/>
                <w:szCs w:val="20"/>
              </w:rPr>
              <w:t>Type of Inspection</w:t>
            </w:r>
          </w:p>
        </w:tc>
        <w:tc>
          <w:tcPr>
            <w:tcW w:w="1476" w:type="dxa"/>
          </w:tcPr>
          <w:p w:rsidR="0064365F" w:rsidRPr="0064365F" w:rsidRDefault="0064365F" w:rsidP="0064365F">
            <w:pPr>
              <w:spacing w:after="0" w:line="240" w:lineRule="auto"/>
              <w:jc w:val="center"/>
              <w:rPr>
                <w:rFonts w:cstheme="minorHAnsi"/>
                <w:b/>
                <w:sz w:val="20"/>
                <w:szCs w:val="20"/>
              </w:rPr>
            </w:pPr>
            <w:r w:rsidRPr="0064365F">
              <w:rPr>
                <w:rFonts w:cstheme="minorHAnsi"/>
                <w:b/>
                <w:sz w:val="20"/>
                <w:szCs w:val="20"/>
              </w:rPr>
              <w:t># performed</w:t>
            </w:r>
          </w:p>
        </w:tc>
      </w:tr>
      <w:tr w:rsidR="0064365F" w:rsidRPr="0064365F" w:rsidTr="0064365F">
        <w:trPr>
          <w:jc w:val="center"/>
        </w:trPr>
        <w:tc>
          <w:tcPr>
            <w:tcW w:w="4620" w:type="dxa"/>
          </w:tcPr>
          <w:p w:rsidR="0064365F" w:rsidRPr="0064365F" w:rsidRDefault="0064365F" w:rsidP="0064365F">
            <w:pPr>
              <w:pStyle w:val="BodyText"/>
              <w:rPr>
                <w:rFonts w:asciiTheme="minorHAnsi" w:hAnsiTheme="minorHAnsi" w:cstheme="minorHAnsi"/>
                <w:sz w:val="20"/>
              </w:rPr>
            </w:pPr>
            <w:r w:rsidRPr="0064365F">
              <w:rPr>
                <w:rFonts w:asciiTheme="minorHAnsi" w:hAnsiTheme="minorHAnsi" w:cstheme="minorHAnsi"/>
                <w:sz w:val="20"/>
              </w:rPr>
              <w:t>Percolation Tests – New Lots</w:t>
            </w:r>
          </w:p>
        </w:tc>
        <w:tc>
          <w:tcPr>
            <w:tcW w:w="1476" w:type="dxa"/>
          </w:tcPr>
          <w:p w:rsidR="0064365F" w:rsidRPr="0064365F" w:rsidRDefault="0064365F" w:rsidP="0064365F">
            <w:pPr>
              <w:pStyle w:val="BodyText"/>
              <w:jc w:val="center"/>
              <w:rPr>
                <w:rFonts w:asciiTheme="minorHAnsi" w:hAnsiTheme="minorHAnsi" w:cstheme="minorHAnsi"/>
                <w:sz w:val="20"/>
              </w:rPr>
            </w:pPr>
            <w:r w:rsidRPr="0064365F">
              <w:rPr>
                <w:rFonts w:asciiTheme="minorHAnsi" w:hAnsiTheme="minorHAnsi" w:cstheme="minorHAnsi"/>
                <w:sz w:val="20"/>
              </w:rPr>
              <w:t xml:space="preserve">0  </w:t>
            </w:r>
          </w:p>
        </w:tc>
      </w:tr>
      <w:tr w:rsidR="0064365F" w:rsidRPr="0064365F" w:rsidTr="0064365F">
        <w:trPr>
          <w:jc w:val="center"/>
        </w:trPr>
        <w:tc>
          <w:tcPr>
            <w:tcW w:w="4620" w:type="dxa"/>
          </w:tcPr>
          <w:p w:rsidR="0064365F" w:rsidRPr="0064365F" w:rsidRDefault="0064365F" w:rsidP="0064365F">
            <w:pPr>
              <w:pStyle w:val="BodyText"/>
              <w:rPr>
                <w:rFonts w:asciiTheme="minorHAnsi" w:hAnsiTheme="minorHAnsi" w:cstheme="minorHAnsi"/>
                <w:sz w:val="20"/>
              </w:rPr>
            </w:pPr>
            <w:r w:rsidRPr="0064365F">
              <w:rPr>
                <w:rFonts w:asciiTheme="minorHAnsi" w:hAnsiTheme="minorHAnsi" w:cstheme="minorHAnsi"/>
                <w:sz w:val="20"/>
              </w:rPr>
              <w:t xml:space="preserve">Percolation Tests – Septic System Replacement  </w:t>
            </w:r>
          </w:p>
        </w:tc>
        <w:tc>
          <w:tcPr>
            <w:tcW w:w="1476" w:type="dxa"/>
          </w:tcPr>
          <w:p w:rsidR="0064365F" w:rsidRPr="0064365F" w:rsidRDefault="0064365F" w:rsidP="0064365F">
            <w:pPr>
              <w:pStyle w:val="BodyText"/>
              <w:jc w:val="center"/>
              <w:rPr>
                <w:rFonts w:asciiTheme="minorHAnsi" w:hAnsiTheme="minorHAnsi" w:cstheme="minorHAnsi"/>
                <w:sz w:val="20"/>
              </w:rPr>
            </w:pPr>
            <w:r w:rsidRPr="0064365F">
              <w:rPr>
                <w:rFonts w:asciiTheme="minorHAnsi" w:hAnsiTheme="minorHAnsi" w:cstheme="minorHAnsi"/>
                <w:sz w:val="20"/>
              </w:rPr>
              <w:t xml:space="preserve">03  </w:t>
            </w:r>
          </w:p>
        </w:tc>
      </w:tr>
      <w:tr w:rsidR="0064365F" w:rsidRPr="0064365F" w:rsidTr="0064365F">
        <w:trPr>
          <w:jc w:val="center"/>
        </w:trPr>
        <w:tc>
          <w:tcPr>
            <w:tcW w:w="4620" w:type="dxa"/>
          </w:tcPr>
          <w:p w:rsidR="0064365F" w:rsidRPr="0064365F" w:rsidRDefault="0064365F" w:rsidP="0064365F">
            <w:pPr>
              <w:pStyle w:val="BodyText"/>
              <w:rPr>
                <w:rFonts w:asciiTheme="minorHAnsi" w:hAnsiTheme="minorHAnsi" w:cstheme="minorHAnsi"/>
                <w:sz w:val="20"/>
              </w:rPr>
            </w:pPr>
            <w:r w:rsidRPr="0064365F">
              <w:rPr>
                <w:rFonts w:asciiTheme="minorHAnsi" w:hAnsiTheme="minorHAnsi" w:cstheme="minorHAnsi"/>
                <w:sz w:val="20"/>
              </w:rPr>
              <w:t>Septic System Installation Compliance Inspection</w:t>
            </w:r>
          </w:p>
        </w:tc>
        <w:tc>
          <w:tcPr>
            <w:tcW w:w="1476" w:type="dxa"/>
          </w:tcPr>
          <w:p w:rsidR="0064365F" w:rsidRPr="0064365F" w:rsidRDefault="0064365F" w:rsidP="0064365F">
            <w:pPr>
              <w:pStyle w:val="BodyText"/>
              <w:jc w:val="center"/>
              <w:rPr>
                <w:rFonts w:asciiTheme="minorHAnsi" w:hAnsiTheme="minorHAnsi" w:cstheme="minorHAnsi"/>
                <w:sz w:val="20"/>
              </w:rPr>
            </w:pPr>
            <w:r w:rsidRPr="0064365F">
              <w:rPr>
                <w:rFonts w:asciiTheme="minorHAnsi" w:hAnsiTheme="minorHAnsi" w:cstheme="minorHAnsi"/>
                <w:sz w:val="20"/>
              </w:rPr>
              <w:t xml:space="preserve">04  </w:t>
            </w:r>
          </w:p>
        </w:tc>
      </w:tr>
      <w:tr w:rsidR="0064365F" w:rsidRPr="0064365F" w:rsidTr="0064365F">
        <w:trPr>
          <w:jc w:val="center"/>
        </w:trPr>
        <w:tc>
          <w:tcPr>
            <w:tcW w:w="4620" w:type="dxa"/>
          </w:tcPr>
          <w:p w:rsidR="0064365F" w:rsidRPr="0064365F" w:rsidRDefault="0064365F" w:rsidP="0064365F">
            <w:pPr>
              <w:pStyle w:val="BodyText"/>
              <w:rPr>
                <w:rFonts w:asciiTheme="minorHAnsi" w:hAnsiTheme="minorHAnsi" w:cstheme="minorHAnsi"/>
                <w:sz w:val="20"/>
              </w:rPr>
            </w:pPr>
            <w:r w:rsidRPr="0064365F">
              <w:rPr>
                <w:rFonts w:asciiTheme="minorHAnsi" w:hAnsiTheme="minorHAnsi" w:cstheme="minorHAnsi"/>
                <w:sz w:val="20"/>
              </w:rPr>
              <w:t>Property (Title 5) Septic Inspection</w:t>
            </w:r>
          </w:p>
        </w:tc>
        <w:tc>
          <w:tcPr>
            <w:tcW w:w="1476" w:type="dxa"/>
          </w:tcPr>
          <w:p w:rsidR="0064365F" w:rsidRPr="0064365F" w:rsidRDefault="0064365F" w:rsidP="0064365F">
            <w:pPr>
              <w:pStyle w:val="BodyText"/>
              <w:jc w:val="center"/>
              <w:rPr>
                <w:rFonts w:asciiTheme="minorHAnsi" w:hAnsiTheme="minorHAnsi" w:cstheme="minorHAnsi"/>
                <w:sz w:val="20"/>
              </w:rPr>
            </w:pPr>
            <w:r w:rsidRPr="0064365F">
              <w:rPr>
                <w:rFonts w:asciiTheme="minorHAnsi" w:hAnsiTheme="minorHAnsi" w:cstheme="minorHAnsi"/>
                <w:sz w:val="20"/>
              </w:rPr>
              <w:t>20</w:t>
            </w:r>
          </w:p>
        </w:tc>
      </w:tr>
      <w:tr w:rsidR="0064365F" w:rsidRPr="0064365F" w:rsidTr="0064365F">
        <w:trPr>
          <w:jc w:val="center"/>
        </w:trPr>
        <w:tc>
          <w:tcPr>
            <w:tcW w:w="4620" w:type="dxa"/>
          </w:tcPr>
          <w:p w:rsidR="0064365F" w:rsidRPr="0064365F" w:rsidRDefault="0064365F" w:rsidP="0064365F">
            <w:pPr>
              <w:pStyle w:val="BodyText"/>
              <w:rPr>
                <w:rFonts w:asciiTheme="minorHAnsi" w:hAnsiTheme="minorHAnsi" w:cstheme="minorHAnsi"/>
                <w:sz w:val="20"/>
              </w:rPr>
            </w:pPr>
            <w:r w:rsidRPr="0064365F">
              <w:rPr>
                <w:rFonts w:asciiTheme="minorHAnsi" w:hAnsiTheme="minorHAnsi" w:cstheme="minorHAnsi"/>
                <w:sz w:val="20"/>
              </w:rPr>
              <w:t>Other Septic Inspection</w:t>
            </w:r>
          </w:p>
        </w:tc>
        <w:tc>
          <w:tcPr>
            <w:tcW w:w="1476" w:type="dxa"/>
          </w:tcPr>
          <w:p w:rsidR="0064365F" w:rsidRPr="0064365F" w:rsidRDefault="0064365F" w:rsidP="0064365F">
            <w:pPr>
              <w:pStyle w:val="BodyText"/>
              <w:jc w:val="center"/>
              <w:rPr>
                <w:rFonts w:asciiTheme="minorHAnsi" w:hAnsiTheme="minorHAnsi" w:cstheme="minorHAnsi"/>
                <w:sz w:val="20"/>
              </w:rPr>
            </w:pPr>
            <w:r w:rsidRPr="0064365F">
              <w:rPr>
                <w:rFonts w:asciiTheme="minorHAnsi" w:hAnsiTheme="minorHAnsi" w:cstheme="minorHAnsi"/>
                <w:sz w:val="20"/>
              </w:rPr>
              <w:t xml:space="preserve">08 </w:t>
            </w:r>
          </w:p>
        </w:tc>
      </w:tr>
      <w:tr w:rsidR="0064365F" w:rsidRPr="0064365F" w:rsidTr="0064365F">
        <w:trPr>
          <w:jc w:val="center"/>
        </w:trPr>
        <w:tc>
          <w:tcPr>
            <w:tcW w:w="4620" w:type="dxa"/>
          </w:tcPr>
          <w:p w:rsidR="0064365F" w:rsidRPr="0064365F" w:rsidRDefault="0064365F" w:rsidP="0064365F">
            <w:pPr>
              <w:pStyle w:val="BodyText"/>
              <w:rPr>
                <w:rFonts w:asciiTheme="minorHAnsi" w:hAnsiTheme="minorHAnsi" w:cstheme="minorHAnsi"/>
                <w:sz w:val="20"/>
              </w:rPr>
            </w:pPr>
            <w:r w:rsidRPr="0064365F">
              <w:rPr>
                <w:rFonts w:asciiTheme="minorHAnsi" w:hAnsiTheme="minorHAnsi" w:cstheme="minorHAnsi"/>
                <w:sz w:val="20"/>
              </w:rPr>
              <w:t>New Well Siting and Inspection Visits</w:t>
            </w:r>
          </w:p>
        </w:tc>
        <w:tc>
          <w:tcPr>
            <w:tcW w:w="1476" w:type="dxa"/>
          </w:tcPr>
          <w:p w:rsidR="0064365F" w:rsidRPr="0064365F" w:rsidRDefault="0064365F" w:rsidP="0064365F">
            <w:pPr>
              <w:pStyle w:val="BodyText"/>
              <w:jc w:val="center"/>
              <w:rPr>
                <w:rFonts w:asciiTheme="minorHAnsi" w:hAnsiTheme="minorHAnsi" w:cstheme="minorHAnsi"/>
                <w:sz w:val="20"/>
              </w:rPr>
            </w:pPr>
            <w:r w:rsidRPr="0064365F">
              <w:rPr>
                <w:rFonts w:asciiTheme="minorHAnsi" w:hAnsiTheme="minorHAnsi" w:cstheme="minorHAnsi"/>
                <w:sz w:val="20"/>
              </w:rPr>
              <w:t xml:space="preserve">0 </w:t>
            </w:r>
          </w:p>
        </w:tc>
      </w:tr>
      <w:tr w:rsidR="0064365F" w:rsidRPr="0064365F" w:rsidTr="0064365F">
        <w:trPr>
          <w:jc w:val="center"/>
        </w:trPr>
        <w:tc>
          <w:tcPr>
            <w:tcW w:w="4620" w:type="dxa"/>
          </w:tcPr>
          <w:p w:rsidR="0064365F" w:rsidRPr="0064365F" w:rsidRDefault="0064365F" w:rsidP="0064365F">
            <w:pPr>
              <w:pStyle w:val="BodyText"/>
              <w:rPr>
                <w:rFonts w:asciiTheme="minorHAnsi" w:hAnsiTheme="minorHAnsi" w:cstheme="minorHAnsi"/>
                <w:sz w:val="20"/>
              </w:rPr>
            </w:pPr>
            <w:r w:rsidRPr="0064365F">
              <w:rPr>
                <w:rFonts w:asciiTheme="minorHAnsi" w:hAnsiTheme="minorHAnsi" w:cstheme="minorHAnsi"/>
                <w:sz w:val="20"/>
              </w:rPr>
              <w:t>Food Service/Establishment Inspection</w:t>
            </w:r>
          </w:p>
        </w:tc>
        <w:tc>
          <w:tcPr>
            <w:tcW w:w="1476" w:type="dxa"/>
          </w:tcPr>
          <w:p w:rsidR="0064365F" w:rsidRPr="0064365F" w:rsidRDefault="0064365F" w:rsidP="0064365F">
            <w:pPr>
              <w:pStyle w:val="BodyText"/>
              <w:jc w:val="center"/>
              <w:rPr>
                <w:rFonts w:asciiTheme="minorHAnsi" w:hAnsiTheme="minorHAnsi" w:cstheme="minorHAnsi"/>
                <w:sz w:val="20"/>
              </w:rPr>
            </w:pPr>
            <w:r w:rsidRPr="0064365F">
              <w:rPr>
                <w:rFonts w:asciiTheme="minorHAnsi" w:hAnsiTheme="minorHAnsi" w:cstheme="minorHAnsi"/>
                <w:sz w:val="20"/>
              </w:rPr>
              <w:t xml:space="preserve">40  </w:t>
            </w:r>
          </w:p>
        </w:tc>
      </w:tr>
      <w:tr w:rsidR="0064365F" w:rsidRPr="0064365F" w:rsidTr="0064365F">
        <w:trPr>
          <w:jc w:val="center"/>
        </w:trPr>
        <w:tc>
          <w:tcPr>
            <w:tcW w:w="4620" w:type="dxa"/>
          </w:tcPr>
          <w:p w:rsidR="0064365F" w:rsidRPr="0064365F" w:rsidRDefault="0064365F" w:rsidP="0064365F">
            <w:pPr>
              <w:pStyle w:val="BodyText"/>
              <w:rPr>
                <w:rFonts w:asciiTheme="minorHAnsi" w:hAnsiTheme="minorHAnsi" w:cstheme="minorHAnsi"/>
                <w:sz w:val="20"/>
              </w:rPr>
            </w:pPr>
            <w:r w:rsidRPr="0064365F">
              <w:rPr>
                <w:rFonts w:asciiTheme="minorHAnsi" w:hAnsiTheme="minorHAnsi" w:cstheme="minorHAnsi"/>
                <w:sz w:val="20"/>
              </w:rPr>
              <w:t>Inspections and Follow-ups of Various type</w:t>
            </w:r>
          </w:p>
        </w:tc>
        <w:tc>
          <w:tcPr>
            <w:tcW w:w="1476" w:type="dxa"/>
          </w:tcPr>
          <w:p w:rsidR="0064365F" w:rsidRPr="0064365F" w:rsidRDefault="0064365F" w:rsidP="0064365F">
            <w:pPr>
              <w:pStyle w:val="BodyText"/>
              <w:jc w:val="center"/>
              <w:rPr>
                <w:rFonts w:asciiTheme="minorHAnsi" w:hAnsiTheme="minorHAnsi" w:cstheme="minorHAnsi"/>
                <w:sz w:val="20"/>
              </w:rPr>
            </w:pPr>
            <w:r w:rsidRPr="0064365F">
              <w:rPr>
                <w:rFonts w:asciiTheme="minorHAnsi" w:hAnsiTheme="minorHAnsi" w:cstheme="minorHAnsi"/>
                <w:sz w:val="20"/>
              </w:rPr>
              <w:t xml:space="preserve">05  </w:t>
            </w:r>
          </w:p>
        </w:tc>
      </w:tr>
      <w:tr w:rsidR="0064365F" w:rsidRPr="0064365F" w:rsidTr="0064365F">
        <w:trPr>
          <w:jc w:val="center"/>
        </w:trPr>
        <w:tc>
          <w:tcPr>
            <w:tcW w:w="4620" w:type="dxa"/>
          </w:tcPr>
          <w:p w:rsidR="0064365F" w:rsidRPr="0064365F" w:rsidRDefault="0064365F" w:rsidP="0064365F">
            <w:pPr>
              <w:pStyle w:val="BodyText"/>
              <w:rPr>
                <w:rFonts w:asciiTheme="minorHAnsi" w:hAnsiTheme="minorHAnsi" w:cstheme="minorHAnsi"/>
                <w:sz w:val="20"/>
              </w:rPr>
            </w:pPr>
            <w:r w:rsidRPr="0064365F">
              <w:rPr>
                <w:rFonts w:asciiTheme="minorHAnsi" w:hAnsiTheme="minorHAnsi" w:cstheme="minorHAnsi"/>
                <w:sz w:val="20"/>
              </w:rPr>
              <w:t>Camp Inspection</w:t>
            </w:r>
          </w:p>
        </w:tc>
        <w:tc>
          <w:tcPr>
            <w:tcW w:w="1476" w:type="dxa"/>
          </w:tcPr>
          <w:p w:rsidR="0064365F" w:rsidRPr="0064365F" w:rsidRDefault="0064365F" w:rsidP="0064365F">
            <w:pPr>
              <w:pStyle w:val="BodyText"/>
              <w:jc w:val="center"/>
              <w:rPr>
                <w:rFonts w:asciiTheme="minorHAnsi" w:hAnsiTheme="minorHAnsi" w:cstheme="minorHAnsi"/>
                <w:sz w:val="20"/>
              </w:rPr>
            </w:pPr>
            <w:r w:rsidRPr="0064365F">
              <w:rPr>
                <w:rFonts w:asciiTheme="minorHAnsi" w:hAnsiTheme="minorHAnsi" w:cstheme="minorHAnsi"/>
                <w:sz w:val="20"/>
              </w:rPr>
              <w:t xml:space="preserve">03  </w:t>
            </w:r>
          </w:p>
        </w:tc>
      </w:tr>
      <w:tr w:rsidR="0064365F" w:rsidRPr="0064365F" w:rsidTr="0064365F">
        <w:trPr>
          <w:jc w:val="center"/>
        </w:trPr>
        <w:tc>
          <w:tcPr>
            <w:tcW w:w="4620" w:type="dxa"/>
          </w:tcPr>
          <w:p w:rsidR="0064365F" w:rsidRPr="0064365F" w:rsidRDefault="0064365F" w:rsidP="0064365F">
            <w:pPr>
              <w:pStyle w:val="BodyText"/>
              <w:rPr>
                <w:rFonts w:asciiTheme="minorHAnsi" w:hAnsiTheme="minorHAnsi" w:cstheme="minorHAnsi"/>
                <w:sz w:val="20"/>
              </w:rPr>
            </w:pPr>
            <w:r w:rsidRPr="0064365F">
              <w:rPr>
                <w:rFonts w:asciiTheme="minorHAnsi" w:hAnsiTheme="minorHAnsi" w:cstheme="minorHAnsi"/>
                <w:sz w:val="20"/>
              </w:rPr>
              <w:t>Animal Inspector site visits</w:t>
            </w:r>
          </w:p>
        </w:tc>
        <w:tc>
          <w:tcPr>
            <w:tcW w:w="1476" w:type="dxa"/>
          </w:tcPr>
          <w:p w:rsidR="0064365F" w:rsidRPr="0064365F" w:rsidRDefault="0064365F" w:rsidP="0064365F">
            <w:pPr>
              <w:pStyle w:val="BodyText"/>
              <w:jc w:val="center"/>
              <w:rPr>
                <w:rFonts w:asciiTheme="minorHAnsi" w:hAnsiTheme="minorHAnsi" w:cstheme="minorHAnsi"/>
                <w:sz w:val="20"/>
              </w:rPr>
            </w:pPr>
            <w:r w:rsidRPr="0064365F">
              <w:rPr>
                <w:rFonts w:asciiTheme="minorHAnsi" w:hAnsiTheme="minorHAnsi" w:cstheme="minorHAnsi"/>
                <w:sz w:val="20"/>
              </w:rPr>
              <w:t>n/a</w:t>
            </w:r>
          </w:p>
        </w:tc>
      </w:tr>
    </w:tbl>
    <w:p w:rsidR="0035666C" w:rsidRDefault="0035666C" w:rsidP="000F2AB8">
      <w:pPr>
        <w:pStyle w:val="BodyText"/>
        <w:ind w:firstLine="450"/>
        <w:jc w:val="both"/>
        <w:rPr>
          <w:rFonts w:asciiTheme="minorHAnsi" w:hAnsiTheme="minorHAnsi" w:cstheme="minorHAnsi"/>
          <w:sz w:val="20"/>
        </w:rPr>
      </w:pPr>
    </w:p>
    <w:p w:rsidR="0064365F" w:rsidRPr="0064365F" w:rsidRDefault="0064365F" w:rsidP="0035666C">
      <w:pPr>
        <w:pStyle w:val="BodyText"/>
        <w:ind w:firstLine="450"/>
        <w:jc w:val="both"/>
        <w:rPr>
          <w:rFonts w:asciiTheme="minorHAnsi" w:hAnsiTheme="minorHAnsi" w:cstheme="minorHAnsi"/>
          <w:sz w:val="20"/>
        </w:rPr>
      </w:pPr>
      <w:r w:rsidRPr="0064365F">
        <w:rPr>
          <w:rFonts w:asciiTheme="minorHAnsi" w:hAnsiTheme="minorHAnsi" w:cstheme="minorHAnsi"/>
          <w:sz w:val="20"/>
        </w:rPr>
        <w:t>Members of the Board are grateful to the residents of Conway for their continued support and invite people</w:t>
      </w:r>
      <w:r w:rsidR="000F2AB8">
        <w:rPr>
          <w:rFonts w:asciiTheme="minorHAnsi" w:hAnsiTheme="minorHAnsi" w:cstheme="minorHAnsi"/>
          <w:sz w:val="20"/>
        </w:rPr>
        <w:t xml:space="preserve">        </w:t>
      </w:r>
      <w:r w:rsidR="0035666C">
        <w:rPr>
          <w:rFonts w:asciiTheme="minorHAnsi" w:hAnsiTheme="minorHAnsi" w:cstheme="minorHAnsi"/>
          <w:sz w:val="20"/>
        </w:rPr>
        <w:t xml:space="preserve">                            </w:t>
      </w:r>
      <w:r>
        <w:rPr>
          <w:rFonts w:asciiTheme="minorHAnsi" w:hAnsiTheme="minorHAnsi" w:cstheme="minorHAnsi"/>
          <w:sz w:val="20"/>
        </w:rPr>
        <w:t>t</w:t>
      </w:r>
      <w:r w:rsidRPr="0064365F">
        <w:rPr>
          <w:rFonts w:asciiTheme="minorHAnsi" w:hAnsiTheme="minorHAnsi" w:cstheme="minorHAnsi"/>
          <w:sz w:val="20"/>
        </w:rPr>
        <w:t>o attend BOH meetings held every second and fourth Monday at 7:00 p.m. in the Town Hall.</w:t>
      </w:r>
    </w:p>
    <w:p w:rsidR="0064365F" w:rsidRDefault="0064365F" w:rsidP="0064365F">
      <w:pPr>
        <w:pStyle w:val="BodyText"/>
        <w:rPr>
          <w:rFonts w:asciiTheme="minorHAnsi" w:hAnsiTheme="minorHAnsi" w:cstheme="minorHAnsi"/>
          <w:sz w:val="20"/>
        </w:rPr>
      </w:pPr>
      <w:r w:rsidRPr="0064365F">
        <w:rPr>
          <w:rFonts w:asciiTheme="minorHAnsi" w:hAnsiTheme="minorHAnsi" w:cstheme="minorHAnsi"/>
          <w:sz w:val="20"/>
        </w:rPr>
        <w:t xml:space="preserve">                  </w:t>
      </w:r>
    </w:p>
    <w:p w:rsidR="009A64BF" w:rsidRDefault="0064365F" w:rsidP="000F2AB8">
      <w:pPr>
        <w:spacing w:after="0"/>
        <w:rPr>
          <w:rFonts w:cstheme="minorHAnsi"/>
          <w:b/>
          <w:sz w:val="20"/>
          <w:szCs w:val="20"/>
        </w:rPr>
      </w:pPr>
      <w:r w:rsidRPr="0064365F">
        <w:t xml:space="preserve">                      </w:t>
      </w:r>
      <w:r w:rsidR="000F2AB8">
        <w:rPr>
          <w:rFonts w:cstheme="minorHAnsi"/>
          <w:b/>
          <w:sz w:val="20"/>
          <w:szCs w:val="20"/>
        </w:rPr>
        <w:tab/>
      </w:r>
      <w:r w:rsidR="000F2AB8">
        <w:rPr>
          <w:rFonts w:cstheme="minorHAnsi"/>
          <w:b/>
          <w:sz w:val="20"/>
          <w:szCs w:val="20"/>
        </w:rPr>
        <w:tab/>
      </w:r>
      <w:r w:rsidR="000F2AB8">
        <w:rPr>
          <w:rFonts w:cstheme="minorHAnsi"/>
          <w:b/>
          <w:sz w:val="20"/>
          <w:szCs w:val="20"/>
        </w:rPr>
        <w:tab/>
      </w:r>
    </w:p>
    <w:p w:rsidR="009A64BF" w:rsidRDefault="009A64BF" w:rsidP="000F2AB8">
      <w:pPr>
        <w:spacing w:after="0"/>
        <w:rPr>
          <w:rFonts w:cstheme="minorHAnsi"/>
          <w:b/>
          <w:sz w:val="20"/>
          <w:szCs w:val="20"/>
        </w:rPr>
      </w:pPr>
    </w:p>
    <w:p w:rsidR="0064365F" w:rsidRPr="0064365F" w:rsidRDefault="000F2AB8" w:rsidP="009A64BF">
      <w:pPr>
        <w:spacing w:after="0"/>
        <w:jc w:val="center"/>
        <w:rPr>
          <w:b/>
          <w:sz w:val="20"/>
          <w:szCs w:val="20"/>
        </w:rPr>
      </w:pPr>
      <w:r>
        <w:rPr>
          <w:rFonts w:cstheme="minorHAnsi"/>
          <w:b/>
          <w:sz w:val="20"/>
          <w:szCs w:val="20"/>
        </w:rPr>
        <w:t>Appointments</w:t>
      </w:r>
      <w:r w:rsidR="0064365F" w:rsidRPr="0064365F">
        <w:rPr>
          <w:b/>
          <w:sz w:val="20"/>
          <w:szCs w:val="20"/>
        </w:rPr>
        <w:t xml:space="preserve"> by the Board</w:t>
      </w:r>
    </w:p>
    <w:tbl>
      <w:tblPr>
        <w:tblpPr w:leftFromText="180" w:rightFromText="180" w:vertAnchor="text" w:horzAnchor="margin" w:tblpXSpec="center"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1980"/>
      </w:tblGrid>
      <w:tr w:rsidR="0035666C" w:rsidRPr="0064365F" w:rsidTr="0035666C">
        <w:tc>
          <w:tcPr>
            <w:tcW w:w="3630" w:type="dxa"/>
          </w:tcPr>
          <w:p w:rsidR="0035666C" w:rsidRPr="0064365F" w:rsidRDefault="0035666C" w:rsidP="0035666C">
            <w:pPr>
              <w:spacing w:after="0" w:line="240" w:lineRule="auto"/>
              <w:rPr>
                <w:rFonts w:cstheme="minorHAnsi"/>
                <w:sz w:val="20"/>
                <w:szCs w:val="20"/>
              </w:rPr>
            </w:pPr>
            <w:bookmarkStart w:id="32" w:name="_Toc478036910"/>
            <w:r w:rsidRPr="0064365F">
              <w:rPr>
                <w:rFonts w:cstheme="minorHAnsi"/>
                <w:sz w:val="20"/>
                <w:szCs w:val="20"/>
              </w:rPr>
              <w:t>Animal Inspector</w:t>
            </w:r>
          </w:p>
        </w:tc>
        <w:tc>
          <w:tcPr>
            <w:tcW w:w="1980" w:type="dxa"/>
          </w:tcPr>
          <w:p w:rsidR="0035666C" w:rsidRPr="0064365F" w:rsidRDefault="0035666C" w:rsidP="0035666C">
            <w:pPr>
              <w:spacing w:after="0" w:line="240" w:lineRule="auto"/>
              <w:rPr>
                <w:rFonts w:cstheme="minorHAnsi"/>
                <w:sz w:val="20"/>
                <w:szCs w:val="20"/>
              </w:rPr>
            </w:pPr>
            <w:r w:rsidRPr="0064365F">
              <w:rPr>
                <w:rFonts w:cstheme="minorHAnsi"/>
                <w:sz w:val="20"/>
                <w:szCs w:val="20"/>
              </w:rPr>
              <w:t>Joseph Colucci</w:t>
            </w:r>
          </w:p>
        </w:tc>
      </w:tr>
      <w:tr w:rsidR="0035666C" w:rsidRPr="0064365F" w:rsidTr="0035666C">
        <w:tc>
          <w:tcPr>
            <w:tcW w:w="3630" w:type="dxa"/>
          </w:tcPr>
          <w:p w:rsidR="0035666C" w:rsidRPr="0064365F" w:rsidRDefault="0035666C" w:rsidP="0035666C">
            <w:pPr>
              <w:spacing w:after="0" w:line="240" w:lineRule="auto"/>
              <w:rPr>
                <w:rFonts w:cstheme="minorHAnsi"/>
                <w:sz w:val="20"/>
                <w:szCs w:val="20"/>
              </w:rPr>
            </w:pPr>
            <w:r w:rsidRPr="0064365F">
              <w:rPr>
                <w:rFonts w:cstheme="minorHAnsi"/>
                <w:sz w:val="20"/>
                <w:szCs w:val="20"/>
              </w:rPr>
              <w:t>Burial Agent &amp; Clerk</w:t>
            </w:r>
          </w:p>
        </w:tc>
        <w:tc>
          <w:tcPr>
            <w:tcW w:w="1980" w:type="dxa"/>
          </w:tcPr>
          <w:p w:rsidR="0035666C" w:rsidRPr="0064365F" w:rsidRDefault="0035666C" w:rsidP="0035666C">
            <w:pPr>
              <w:spacing w:after="0" w:line="240" w:lineRule="auto"/>
              <w:rPr>
                <w:rFonts w:cstheme="minorHAnsi"/>
                <w:sz w:val="20"/>
                <w:szCs w:val="20"/>
              </w:rPr>
            </w:pPr>
            <w:r w:rsidRPr="0064365F">
              <w:rPr>
                <w:rFonts w:cstheme="minorHAnsi"/>
                <w:sz w:val="20"/>
                <w:szCs w:val="20"/>
              </w:rPr>
              <w:t>Virginia Knowlton</w:t>
            </w:r>
          </w:p>
        </w:tc>
      </w:tr>
      <w:tr w:rsidR="0035666C" w:rsidRPr="0064365F" w:rsidTr="0035666C">
        <w:tc>
          <w:tcPr>
            <w:tcW w:w="3630" w:type="dxa"/>
          </w:tcPr>
          <w:p w:rsidR="0035666C" w:rsidRPr="0064365F" w:rsidRDefault="0035666C" w:rsidP="0035666C">
            <w:pPr>
              <w:spacing w:after="0" w:line="240" w:lineRule="auto"/>
              <w:rPr>
                <w:rFonts w:cstheme="minorHAnsi"/>
                <w:sz w:val="20"/>
                <w:szCs w:val="20"/>
              </w:rPr>
            </w:pPr>
            <w:r w:rsidRPr="0064365F">
              <w:rPr>
                <w:rFonts w:cstheme="minorHAnsi"/>
                <w:sz w:val="20"/>
                <w:szCs w:val="20"/>
              </w:rPr>
              <w:t>Transfer Station Attendants</w:t>
            </w:r>
          </w:p>
        </w:tc>
        <w:tc>
          <w:tcPr>
            <w:tcW w:w="1980" w:type="dxa"/>
          </w:tcPr>
          <w:p w:rsidR="0035666C" w:rsidRPr="0064365F" w:rsidRDefault="0035666C" w:rsidP="0035666C">
            <w:pPr>
              <w:spacing w:after="0" w:line="240" w:lineRule="auto"/>
              <w:rPr>
                <w:rFonts w:cstheme="minorHAnsi"/>
                <w:sz w:val="20"/>
                <w:szCs w:val="20"/>
              </w:rPr>
            </w:pPr>
            <w:r w:rsidRPr="0064365F">
              <w:rPr>
                <w:rFonts w:cstheme="minorHAnsi"/>
                <w:sz w:val="20"/>
                <w:szCs w:val="20"/>
              </w:rPr>
              <w:t>Leroy Rose</w:t>
            </w:r>
          </w:p>
        </w:tc>
      </w:tr>
      <w:tr w:rsidR="0035666C" w:rsidRPr="0064365F" w:rsidTr="0035666C">
        <w:tc>
          <w:tcPr>
            <w:tcW w:w="3630" w:type="dxa"/>
          </w:tcPr>
          <w:p w:rsidR="0035666C" w:rsidRPr="0064365F" w:rsidRDefault="0035666C" w:rsidP="0035666C">
            <w:pPr>
              <w:spacing w:after="0" w:line="240" w:lineRule="auto"/>
              <w:rPr>
                <w:rFonts w:cstheme="minorHAnsi"/>
                <w:sz w:val="20"/>
                <w:szCs w:val="20"/>
              </w:rPr>
            </w:pPr>
          </w:p>
        </w:tc>
        <w:tc>
          <w:tcPr>
            <w:tcW w:w="1980" w:type="dxa"/>
          </w:tcPr>
          <w:p w:rsidR="0035666C" w:rsidRPr="0064365F" w:rsidRDefault="0035666C" w:rsidP="0035666C">
            <w:pPr>
              <w:spacing w:after="0" w:line="240" w:lineRule="auto"/>
              <w:rPr>
                <w:rFonts w:cstheme="minorHAnsi"/>
                <w:sz w:val="20"/>
                <w:szCs w:val="20"/>
              </w:rPr>
            </w:pPr>
            <w:r w:rsidRPr="0064365F">
              <w:rPr>
                <w:rFonts w:cstheme="minorHAnsi"/>
                <w:sz w:val="20"/>
                <w:szCs w:val="20"/>
              </w:rPr>
              <w:t>Leland Gray</w:t>
            </w:r>
          </w:p>
        </w:tc>
      </w:tr>
      <w:tr w:rsidR="0035666C" w:rsidRPr="0064365F" w:rsidTr="0035666C">
        <w:tc>
          <w:tcPr>
            <w:tcW w:w="3630" w:type="dxa"/>
          </w:tcPr>
          <w:p w:rsidR="0035666C" w:rsidRPr="0064365F" w:rsidRDefault="0035666C" w:rsidP="0035666C">
            <w:pPr>
              <w:spacing w:after="0" w:line="240" w:lineRule="auto"/>
              <w:rPr>
                <w:rFonts w:cstheme="minorHAnsi"/>
                <w:sz w:val="20"/>
                <w:szCs w:val="20"/>
              </w:rPr>
            </w:pPr>
          </w:p>
        </w:tc>
        <w:tc>
          <w:tcPr>
            <w:tcW w:w="1980" w:type="dxa"/>
          </w:tcPr>
          <w:p w:rsidR="0035666C" w:rsidRPr="0064365F" w:rsidRDefault="0035666C" w:rsidP="0035666C">
            <w:pPr>
              <w:spacing w:after="0" w:line="240" w:lineRule="auto"/>
              <w:rPr>
                <w:rFonts w:cstheme="minorHAnsi"/>
                <w:sz w:val="20"/>
                <w:szCs w:val="20"/>
              </w:rPr>
            </w:pPr>
            <w:r w:rsidRPr="0064365F">
              <w:rPr>
                <w:rFonts w:cstheme="minorHAnsi"/>
                <w:sz w:val="20"/>
                <w:szCs w:val="20"/>
              </w:rPr>
              <w:t>James Wakefield</w:t>
            </w:r>
          </w:p>
        </w:tc>
      </w:tr>
      <w:tr w:rsidR="0035666C" w:rsidRPr="0064365F" w:rsidTr="0035666C">
        <w:tc>
          <w:tcPr>
            <w:tcW w:w="3630" w:type="dxa"/>
          </w:tcPr>
          <w:p w:rsidR="0035666C" w:rsidRPr="0064365F" w:rsidRDefault="0035666C" w:rsidP="0035666C">
            <w:pPr>
              <w:spacing w:after="0" w:line="240" w:lineRule="auto"/>
              <w:rPr>
                <w:rFonts w:cstheme="minorHAnsi"/>
                <w:sz w:val="20"/>
                <w:szCs w:val="20"/>
              </w:rPr>
            </w:pPr>
          </w:p>
        </w:tc>
        <w:tc>
          <w:tcPr>
            <w:tcW w:w="1980" w:type="dxa"/>
          </w:tcPr>
          <w:p w:rsidR="0035666C" w:rsidRPr="0064365F" w:rsidRDefault="0035666C" w:rsidP="0035666C">
            <w:pPr>
              <w:spacing w:after="0" w:line="240" w:lineRule="auto"/>
              <w:rPr>
                <w:rFonts w:cstheme="minorHAnsi"/>
                <w:sz w:val="20"/>
                <w:szCs w:val="20"/>
              </w:rPr>
            </w:pPr>
            <w:r w:rsidRPr="0064365F">
              <w:rPr>
                <w:rFonts w:cstheme="minorHAnsi"/>
                <w:sz w:val="20"/>
                <w:szCs w:val="20"/>
              </w:rPr>
              <w:t>James Allyn</w:t>
            </w:r>
          </w:p>
        </w:tc>
      </w:tr>
      <w:tr w:rsidR="0035666C" w:rsidRPr="0064365F" w:rsidTr="0035666C">
        <w:tc>
          <w:tcPr>
            <w:tcW w:w="3630" w:type="dxa"/>
          </w:tcPr>
          <w:p w:rsidR="0035666C" w:rsidRPr="0064365F" w:rsidRDefault="0035666C" w:rsidP="0035666C">
            <w:pPr>
              <w:spacing w:after="0" w:line="240" w:lineRule="auto"/>
              <w:rPr>
                <w:rFonts w:cstheme="minorHAnsi"/>
                <w:sz w:val="20"/>
                <w:szCs w:val="20"/>
              </w:rPr>
            </w:pPr>
          </w:p>
        </w:tc>
        <w:tc>
          <w:tcPr>
            <w:tcW w:w="1980" w:type="dxa"/>
          </w:tcPr>
          <w:p w:rsidR="0035666C" w:rsidRPr="0064365F" w:rsidRDefault="0035666C" w:rsidP="0035666C">
            <w:pPr>
              <w:spacing w:after="0" w:line="240" w:lineRule="auto"/>
              <w:rPr>
                <w:rFonts w:cstheme="minorHAnsi"/>
                <w:sz w:val="20"/>
                <w:szCs w:val="20"/>
              </w:rPr>
            </w:pPr>
            <w:r w:rsidRPr="0064365F">
              <w:rPr>
                <w:rFonts w:cstheme="minorHAnsi"/>
                <w:sz w:val="20"/>
                <w:szCs w:val="20"/>
              </w:rPr>
              <w:t>Paul Lloyd</w:t>
            </w:r>
          </w:p>
        </w:tc>
      </w:tr>
      <w:tr w:rsidR="0035666C" w:rsidRPr="0064365F" w:rsidTr="0035666C">
        <w:tc>
          <w:tcPr>
            <w:tcW w:w="3630" w:type="dxa"/>
          </w:tcPr>
          <w:p w:rsidR="0035666C" w:rsidRPr="0064365F" w:rsidRDefault="0035666C" w:rsidP="0035666C">
            <w:pPr>
              <w:spacing w:after="0" w:line="240" w:lineRule="auto"/>
              <w:rPr>
                <w:rFonts w:cstheme="minorHAnsi"/>
                <w:sz w:val="20"/>
                <w:szCs w:val="20"/>
              </w:rPr>
            </w:pPr>
          </w:p>
        </w:tc>
        <w:tc>
          <w:tcPr>
            <w:tcW w:w="1980" w:type="dxa"/>
          </w:tcPr>
          <w:p w:rsidR="0035666C" w:rsidRPr="0064365F" w:rsidRDefault="0035666C" w:rsidP="0035666C">
            <w:pPr>
              <w:spacing w:after="0" w:line="240" w:lineRule="auto"/>
              <w:rPr>
                <w:rFonts w:cstheme="minorHAnsi"/>
                <w:sz w:val="20"/>
                <w:szCs w:val="20"/>
              </w:rPr>
            </w:pPr>
          </w:p>
        </w:tc>
      </w:tr>
    </w:tbl>
    <w:p w:rsidR="000F2AB8" w:rsidRDefault="000F2AB8" w:rsidP="000F2AB8"/>
    <w:p w:rsidR="000F2AB8" w:rsidRDefault="000F2AB8" w:rsidP="0064365F">
      <w:pPr>
        <w:pStyle w:val="Heading3"/>
      </w:pPr>
    </w:p>
    <w:p w:rsidR="000F2AB8" w:rsidRDefault="000F2AB8" w:rsidP="000F2AB8"/>
    <w:p w:rsidR="002C7DBA" w:rsidRDefault="002C7DBA" w:rsidP="000F2AB8"/>
    <w:p w:rsidR="00324A80" w:rsidRPr="000F2AB8" w:rsidRDefault="00324A80" w:rsidP="000F2AB8"/>
    <w:p w:rsidR="000F2AB8" w:rsidRPr="000F2AB8" w:rsidRDefault="000F2AB8" w:rsidP="000F2AB8">
      <w:pPr>
        <w:rPr>
          <w:sz w:val="20"/>
          <w:szCs w:val="20"/>
        </w:rPr>
      </w:pPr>
      <w:r>
        <w:rPr>
          <w:sz w:val="20"/>
          <w:szCs w:val="20"/>
        </w:rPr>
        <w:t>Respectfully submitted, Carl Nelke</w:t>
      </w:r>
      <w:r w:rsidR="002C7DBA">
        <w:rPr>
          <w:sz w:val="20"/>
          <w:szCs w:val="20"/>
        </w:rPr>
        <w:t>, Chair</w:t>
      </w:r>
      <w:r>
        <w:rPr>
          <w:sz w:val="20"/>
          <w:szCs w:val="20"/>
        </w:rPr>
        <w:t xml:space="preserve">; </w:t>
      </w:r>
      <w:r w:rsidR="002C7DBA">
        <w:rPr>
          <w:sz w:val="20"/>
          <w:szCs w:val="20"/>
        </w:rPr>
        <w:t>Margaret Burch, Marie Iken, Ann Gibson, William Mcloughlin</w:t>
      </w:r>
    </w:p>
    <w:p w:rsidR="006F32DE" w:rsidRDefault="000F2AB8" w:rsidP="0064365F">
      <w:pPr>
        <w:pStyle w:val="Heading3"/>
      </w:pPr>
      <w:bookmarkStart w:id="33" w:name="_Toc511123302"/>
      <w:r>
        <w:t>B</w:t>
      </w:r>
      <w:r w:rsidR="00151EBA" w:rsidRPr="00324D2D">
        <w:t>oard of Registrars</w:t>
      </w:r>
      <w:r w:rsidR="00DF0871" w:rsidRPr="002C7C96">
        <w:t xml:space="preserve"> </w:t>
      </w:r>
      <w:r w:rsidR="002C7C96" w:rsidRPr="002C7C96">
        <w:t>(</w:t>
      </w:r>
      <w:r w:rsidR="00DF0871" w:rsidRPr="007B74C3">
        <w:t xml:space="preserve">This report </w:t>
      </w:r>
      <w:r w:rsidR="00CC6CB6" w:rsidRPr="007B74C3">
        <w:t xml:space="preserve">is based on Calendar </w:t>
      </w:r>
      <w:r w:rsidR="00E20C06" w:rsidRPr="007B74C3">
        <w:t>Year 01</w:t>
      </w:r>
      <w:r w:rsidR="006F32DE" w:rsidRPr="007B74C3">
        <w:t xml:space="preserve"> Januar</w:t>
      </w:r>
      <w:r w:rsidR="00CC6CB6" w:rsidRPr="007B74C3">
        <w:t>y</w:t>
      </w:r>
      <w:r w:rsidR="00A43CFE" w:rsidRPr="007B74C3">
        <w:t xml:space="preserve"> t</w:t>
      </w:r>
      <w:r w:rsidR="00CC6CB6" w:rsidRPr="007B74C3">
        <w:t>hrough 31 December 201</w:t>
      </w:r>
      <w:r w:rsidR="00074A5D">
        <w:t>7</w:t>
      </w:r>
      <w:r w:rsidR="007B74C3" w:rsidRPr="007B74C3">
        <w:t>)</w:t>
      </w:r>
      <w:bookmarkEnd w:id="32"/>
      <w:bookmarkEnd w:id="33"/>
    </w:p>
    <w:p w:rsidR="005554A7" w:rsidRPr="005554A7" w:rsidRDefault="005554A7" w:rsidP="005554A7">
      <w:pPr>
        <w:pStyle w:val="ListParagraph"/>
        <w:spacing w:after="0" w:line="240" w:lineRule="auto"/>
        <w:ind w:left="0"/>
        <w:jc w:val="both"/>
        <w:rPr>
          <w:rFonts w:cstheme="minorHAnsi"/>
          <w:sz w:val="20"/>
          <w:szCs w:val="20"/>
        </w:rPr>
      </w:pPr>
      <w:r w:rsidRPr="005554A7">
        <w:rPr>
          <w:rFonts w:cstheme="minorHAnsi"/>
          <w:sz w:val="20"/>
          <w:szCs w:val="20"/>
        </w:rPr>
        <w:t>CALENDAR YEAR 2017 was pretty much of a traditional odd-numbered year for the Board of Registrars with the annual meeting, the annual town election, and a special town meeting.  Extended voter registration sessions were held for each event for a total of 25 special registration hours plus an additional 5 hours for monitoring check-in at town meetings, handling absentee ballot applications and voter certifications.</w:t>
      </w:r>
    </w:p>
    <w:p w:rsidR="005554A7" w:rsidRDefault="005554A7" w:rsidP="00B62384">
      <w:pPr>
        <w:pStyle w:val="ListParagraph"/>
        <w:spacing w:after="0" w:line="240" w:lineRule="auto"/>
        <w:ind w:left="0"/>
        <w:jc w:val="both"/>
        <w:rPr>
          <w:rFonts w:cstheme="minorHAnsi"/>
          <w:sz w:val="20"/>
          <w:szCs w:val="20"/>
        </w:rPr>
      </w:pPr>
      <w:r w:rsidRPr="005554A7">
        <w:rPr>
          <w:rFonts w:cstheme="minorHAnsi"/>
          <w:sz w:val="20"/>
          <w:szCs w:val="20"/>
        </w:rPr>
        <w:t>Then there were the petitions – hundreds of sheets of paper, each one needing to have the date and time of receipt entered and all of the unused spaces crossed out, the signatures checked and entered in the computer, the date of certification noted, the number of signatures certified, the name of the town entered in at least two locations and the name of the county entered once.  And then, every one of those pieces of paper had to be signed by members of the Board. Due to a misunderstanding by individuals collecting signatures on petitions, thousands of petition papers across the state were signed by only one voter. An estimated 50 hours were required for petition and nomination paper drop-offs and certifications</w:t>
      </w:r>
      <w:r>
        <w:rPr>
          <w:rFonts w:cstheme="minorHAnsi"/>
          <w:sz w:val="20"/>
          <w:szCs w:val="20"/>
        </w:rPr>
        <w:t>.</w:t>
      </w:r>
    </w:p>
    <w:p w:rsidR="005554A7" w:rsidRPr="005554A7" w:rsidRDefault="005554A7" w:rsidP="005554A7">
      <w:pPr>
        <w:pStyle w:val="ListParagraph"/>
        <w:spacing w:after="0" w:line="240" w:lineRule="auto"/>
        <w:ind w:left="0"/>
        <w:jc w:val="both"/>
        <w:rPr>
          <w:rFonts w:cstheme="minorHAnsi"/>
          <w:sz w:val="20"/>
          <w:szCs w:val="20"/>
        </w:rPr>
      </w:pPr>
    </w:p>
    <w:p w:rsidR="005554A7" w:rsidRDefault="005554A7" w:rsidP="005554A7">
      <w:pPr>
        <w:pStyle w:val="ListParagraph"/>
        <w:spacing w:after="0" w:line="240" w:lineRule="auto"/>
        <w:ind w:left="0"/>
        <w:jc w:val="both"/>
        <w:rPr>
          <w:rFonts w:cstheme="minorHAnsi"/>
          <w:sz w:val="20"/>
          <w:szCs w:val="20"/>
        </w:rPr>
      </w:pPr>
      <w:r w:rsidRPr="005554A7">
        <w:rPr>
          <w:rFonts w:cstheme="minorHAnsi"/>
          <w:sz w:val="20"/>
          <w:szCs w:val="20"/>
        </w:rPr>
        <w:t>A total of 59 new voters registered in 2017.  Only 4 new voters actually registered during the 25 hours of special voter registration and another 12 new voters registered at the town offices during the Clerk’s hours. Most new voters registered either by mail or through the Registry of Motor Vehicles.</w:t>
      </w:r>
    </w:p>
    <w:p w:rsidR="005554A7" w:rsidRDefault="005554A7" w:rsidP="005554A7">
      <w:pPr>
        <w:pStyle w:val="ListParagraph"/>
        <w:spacing w:after="0" w:line="240" w:lineRule="auto"/>
        <w:ind w:left="0"/>
        <w:jc w:val="both"/>
        <w:rPr>
          <w:rFonts w:cstheme="minorHAnsi"/>
          <w:sz w:val="20"/>
          <w:szCs w:val="20"/>
        </w:rPr>
      </w:pPr>
    </w:p>
    <w:p w:rsidR="005554A7" w:rsidRDefault="005554A7" w:rsidP="005554A7">
      <w:pPr>
        <w:pStyle w:val="ListParagraph"/>
        <w:spacing w:after="0" w:line="240" w:lineRule="auto"/>
        <w:ind w:left="0"/>
        <w:jc w:val="both"/>
        <w:rPr>
          <w:rFonts w:cstheme="minorHAnsi"/>
          <w:sz w:val="20"/>
          <w:szCs w:val="20"/>
        </w:rPr>
      </w:pPr>
      <w:r w:rsidRPr="005554A7">
        <w:rPr>
          <w:rFonts w:cstheme="minorHAnsi"/>
          <w:sz w:val="20"/>
          <w:szCs w:val="20"/>
        </w:rPr>
        <w:t>Each new registrant and each deleted voter is mailed a notification regarding their standing.  All individuals making changes in their voter status are also notified by mail as are voters placed on the inactive list.</w:t>
      </w:r>
    </w:p>
    <w:p w:rsidR="005554A7" w:rsidRDefault="005554A7" w:rsidP="005554A7">
      <w:pPr>
        <w:pStyle w:val="ListParagraph"/>
        <w:spacing w:after="0" w:line="240" w:lineRule="auto"/>
        <w:ind w:left="0"/>
        <w:jc w:val="both"/>
        <w:rPr>
          <w:rFonts w:cstheme="minorHAnsi"/>
          <w:sz w:val="20"/>
          <w:szCs w:val="20"/>
        </w:rPr>
      </w:pPr>
      <w:r w:rsidRPr="005554A7">
        <w:rPr>
          <w:rFonts w:cstheme="minorHAnsi"/>
          <w:sz w:val="20"/>
          <w:szCs w:val="20"/>
        </w:rPr>
        <w:t>Forty-six voters were removed from the list due to relocation or death and 31 voters were moved to the inactive list bringing our total of active registered voters to 1,419 as of 31 December 2017.</w:t>
      </w:r>
    </w:p>
    <w:p w:rsidR="005554A7" w:rsidRPr="005554A7" w:rsidRDefault="005554A7" w:rsidP="005554A7">
      <w:pPr>
        <w:pStyle w:val="ListParagraph"/>
        <w:numPr>
          <w:ilvl w:val="0"/>
          <w:numId w:val="10"/>
        </w:numPr>
        <w:spacing w:after="0" w:line="240" w:lineRule="auto"/>
        <w:jc w:val="both"/>
        <w:rPr>
          <w:rFonts w:cstheme="minorHAnsi"/>
          <w:sz w:val="20"/>
          <w:szCs w:val="20"/>
        </w:rPr>
      </w:pPr>
      <w:r w:rsidRPr="005554A7">
        <w:rPr>
          <w:rFonts w:cstheme="minorHAnsi"/>
          <w:sz w:val="20"/>
          <w:szCs w:val="20"/>
        </w:rPr>
        <w:t xml:space="preserve">The count of active voters includes 540 Democrats, 139 Republicans, 716 voters with no party affiliation, </w:t>
      </w:r>
      <w:r>
        <w:rPr>
          <w:rFonts w:cstheme="minorHAnsi"/>
          <w:sz w:val="20"/>
          <w:szCs w:val="20"/>
        </w:rPr>
        <w:t>four</w:t>
      </w:r>
      <w:r w:rsidRPr="005554A7">
        <w:rPr>
          <w:rFonts w:cstheme="minorHAnsi"/>
          <w:sz w:val="20"/>
          <w:szCs w:val="20"/>
        </w:rPr>
        <w:t xml:space="preserve"> Libertarians, </w:t>
      </w:r>
      <w:r>
        <w:rPr>
          <w:rFonts w:cstheme="minorHAnsi"/>
          <w:sz w:val="20"/>
          <w:szCs w:val="20"/>
        </w:rPr>
        <w:t>six</w:t>
      </w:r>
      <w:r w:rsidRPr="005554A7">
        <w:rPr>
          <w:rFonts w:cstheme="minorHAnsi"/>
          <w:sz w:val="20"/>
          <w:szCs w:val="20"/>
        </w:rPr>
        <w:t xml:space="preserve"> Green Rainbows, and </w:t>
      </w:r>
      <w:r>
        <w:rPr>
          <w:rFonts w:cstheme="minorHAnsi"/>
          <w:sz w:val="20"/>
          <w:szCs w:val="20"/>
        </w:rPr>
        <w:t>nine</w:t>
      </w:r>
      <w:r w:rsidRPr="005554A7">
        <w:rPr>
          <w:rFonts w:cstheme="minorHAnsi"/>
          <w:sz w:val="20"/>
          <w:szCs w:val="20"/>
        </w:rPr>
        <w:t xml:space="preserve"> United Independent Party and </w:t>
      </w:r>
      <w:r>
        <w:rPr>
          <w:rFonts w:cstheme="minorHAnsi"/>
          <w:sz w:val="20"/>
          <w:szCs w:val="20"/>
        </w:rPr>
        <w:t>five</w:t>
      </w:r>
      <w:r w:rsidRPr="005554A7">
        <w:rPr>
          <w:rFonts w:cstheme="minorHAnsi"/>
          <w:sz w:val="20"/>
          <w:szCs w:val="20"/>
        </w:rPr>
        <w:t xml:space="preserve"> voters of other political designations. </w:t>
      </w:r>
    </w:p>
    <w:p w:rsidR="005554A7" w:rsidRPr="005554A7" w:rsidRDefault="005554A7" w:rsidP="005554A7">
      <w:pPr>
        <w:pStyle w:val="ListParagraph"/>
        <w:numPr>
          <w:ilvl w:val="0"/>
          <w:numId w:val="10"/>
        </w:numPr>
        <w:spacing w:after="0" w:line="240" w:lineRule="auto"/>
        <w:jc w:val="both"/>
        <w:rPr>
          <w:rFonts w:cstheme="minorHAnsi"/>
          <w:sz w:val="20"/>
          <w:szCs w:val="20"/>
        </w:rPr>
      </w:pPr>
      <w:r w:rsidRPr="005554A7">
        <w:rPr>
          <w:rFonts w:cstheme="minorHAnsi"/>
          <w:sz w:val="20"/>
          <w:szCs w:val="20"/>
        </w:rPr>
        <w:t>About 97 changes including names, addresses and political parties were recorded among active voters – the number of party changes was more than double the usual number of changes in a busy election year.</w:t>
      </w:r>
    </w:p>
    <w:p w:rsidR="005554A7" w:rsidRDefault="005554A7" w:rsidP="005554A7">
      <w:pPr>
        <w:pStyle w:val="ListParagraph"/>
        <w:numPr>
          <w:ilvl w:val="0"/>
          <w:numId w:val="10"/>
        </w:numPr>
        <w:spacing w:after="0" w:line="240" w:lineRule="auto"/>
        <w:jc w:val="both"/>
        <w:rPr>
          <w:rFonts w:cstheme="minorHAnsi"/>
          <w:sz w:val="20"/>
          <w:szCs w:val="20"/>
        </w:rPr>
      </w:pPr>
      <w:r w:rsidRPr="005554A7">
        <w:rPr>
          <w:rFonts w:cstheme="minorHAnsi"/>
          <w:sz w:val="20"/>
          <w:szCs w:val="20"/>
        </w:rPr>
        <w:t>More than 60 voters submitted duplicate registrations through the RMV.</w:t>
      </w:r>
    </w:p>
    <w:p w:rsidR="005554A7" w:rsidRPr="005554A7" w:rsidRDefault="005554A7" w:rsidP="005554A7">
      <w:pPr>
        <w:pStyle w:val="ListParagraph"/>
        <w:spacing w:after="0" w:line="240" w:lineRule="auto"/>
        <w:ind w:left="360"/>
        <w:jc w:val="both"/>
        <w:rPr>
          <w:rFonts w:cstheme="minorHAnsi"/>
          <w:sz w:val="20"/>
          <w:szCs w:val="20"/>
        </w:rPr>
      </w:pPr>
    </w:p>
    <w:p w:rsidR="005554A7" w:rsidRPr="005554A7" w:rsidRDefault="005554A7" w:rsidP="005554A7">
      <w:pPr>
        <w:pStyle w:val="ListParagraph"/>
        <w:spacing w:after="0" w:line="240" w:lineRule="auto"/>
        <w:ind w:left="0"/>
        <w:jc w:val="both"/>
        <w:rPr>
          <w:rFonts w:cstheme="minorHAnsi"/>
          <w:sz w:val="20"/>
          <w:szCs w:val="20"/>
        </w:rPr>
      </w:pPr>
      <w:r w:rsidRPr="005554A7">
        <w:rPr>
          <w:rFonts w:cstheme="minorHAnsi"/>
          <w:sz w:val="20"/>
          <w:szCs w:val="20"/>
        </w:rPr>
        <w:t xml:space="preserve">A total of 86 voters remained on the inactive list at the end of the year. Inactive voters may be removed from the voter list only in specific, clearly identified circumstances as described in Massachusetts General Laws chapter 51, section 38. The name of a voter cannot be deleted from the voter list unless: </w:t>
      </w:r>
    </w:p>
    <w:p w:rsidR="005554A7" w:rsidRPr="005554A7" w:rsidRDefault="005554A7" w:rsidP="005554A7">
      <w:pPr>
        <w:pStyle w:val="ListParagraph"/>
        <w:spacing w:after="0" w:line="240" w:lineRule="auto"/>
        <w:ind w:left="0"/>
        <w:jc w:val="both"/>
        <w:rPr>
          <w:rFonts w:cstheme="minorHAnsi"/>
          <w:sz w:val="20"/>
          <w:szCs w:val="20"/>
        </w:rPr>
      </w:pPr>
      <w:r w:rsidRPr="005554A7">
        <w:rPr>
          <w:rFonts w:cstheme="minorHAnsi"/>
          <w:sz w:val="20"/>
          <w:szCs w:val="20"/>
        </w:rPr>
        <w:t xml:space="preserve">[1]  the registrars have received a death certificate or death notice; or </w:t>
      </w:r>
    </w:p>
    <w:p w:rsidR="005554A7" w:rsidRPr="005554A7" w:rsidRDefault="005554A7" w:rsidP="005554A7">
      <w:pPr>
        <w:pStyle w:val="ListParagraph"/>
        <w:spacing w:after="0" w:line="240" w:lineRule="auto"/>
        <w:ind w:left="0"/>
        <w:jc w:val="both"/>
        <w:rPr>
          <w:rFonts w:cstheme="minorHAnsi"/>
          <w:sz w:val="20"/>
          <w:szCs w:val="20"/>
        </w:rPr>
      </w:pPr>
      <w:r w:rsidRPr="005554A7">
        <w:rPr>
          <w:rFonts w:cstheme="minorHAnsi"/>
          <w:sz w:val="20"/>
          <w:szCs w:val="20"/>
        </w:rPr>
        <w:t>[2] the registrars have received a duplicate copy of an affidavit of registration from another community; or</w:t>
      </w:r>
    </w:p>
    <w:p w:rsidR="005554A7" w:rsidRPr="005554A7" w:rsidRDefault="005554A7" w:rsidP="005554A7">
      <w:pPr>
        <w:pStyle w:val="ListParagraph"/>
        <w:spacing w:after="0" w:line="240" w:lineRule="auto"/>
        <w:ind w:left="0"/>
        <w:jc w:val="both"/>
        <w:rPr>
          <w:rFonts w:cstheme="minorHAnsi"/>
          <w:sz w:val="20"/>
          <w:szCs w:val="20"/>
        </w:rPr>
      </w:pPr>
      <w:r w:rsidRPr="005554A7">
        <w:rPr>
          <w:rFonts w:cstheme="minorHAnsi"/>
          <w:sz w:val="20"/>
          <w:szCs w:val="20"/>
        </w:rPr>
        <w:t>[3]  the registrars have received a change of address notification from the registry of motor vehicles; or</w:t>
      </w:r>
    </w:p>
    <w:p w:rsidR="005554A7" w:rsidRPr="005554A7" w:rsidRDefault="005554A7" w:rsidP="005554A7">
      <w:pPr>
        <w:pStyle w:val="ListParagraph"/>
        <w:spacing w:after="0" w:line="240" w:lineRule="auto"/>
        <w:ind w:left="0"/>
        <w:jc w:val="both"/>
        <w:rPr>
          <w:rFonts w:cstheme="minorHAnsi"/>
          <w:sz w:val="20"/>
          <w:szCs w:val="20"/>
        </w:rPr>
      </w:pPr>
      <w:r w:rsidRPr="005554A7">
        <w:rPr>
          <w:rFonts w:cstheme="minorHAnsi"/>
          <w:sz w:val="20"/>
          <w:szCs w:val="20"/>
        </w:rPr>
        <w:t>[4]  the registrars have received a written request from the voter; or</w:t>
      </w:r>
    </w:p>
    <w:p w:rsidR="005554A7" w:rsidRDefault="005554A7" w:rsidP="005554A7">
      <w:pPr>
        <w:pStyle w:val="ListParagraph"/>
        <w:spacing w:after="0" w:line="240" w:lineRule="auto"/>
        <w:ind w:left="0"/>
        <w:jc w:val="both"/>
        <w:rPr>
          <w:rFonts w:cstheme="minorHAnsi"/>
          <w:sz w:val="20"/>
          <w:szCs w:val="20"/>
        </w:rPr>
      </w:pPr>
      <w:r w:rsidRPr="005554A7">
        <w:rPr>
          <w:rFonts w:cstheme="minorHAnsi"/>
          <w:sz w:val="20"/>
          <w:szCs w:val="20"/>
        </w:rPr>
        <w:t xml:space="preserve">[5]  the voter has not responded to a written notice </w:t>
      </w:r>
      <w:r w:rsidRPr="005554A7">
        <w:rPr>
          <w:rFonts w:cstheme="minorHAnsi"/>
          <w:sz w:val="20"/>
          <w:szCs w:val="20"/>
          <w:u w:val="single"/>
        </w:rPr>
        <w:t>and</w:t>
      </w:r>
      <w:r w:rsidRPr="005554A7">
        <w:rPr>
          <w:rFonts w:cstheme="minorHAnsi"/>
          <w:sz w:val="20"/>
          <w:szCs w:val="20"/>
        </w:rPr>
        <w:t xml:space="preserve"> has not voted in the next two biennial state elections following that written notice, </w:t>
      </w:r>
      <w:r w:rsidRPr="005554A7">
        <w:rPr>
          <w:rFonts w:cstheme="minorHAnsi"/>
          <w:sz w:val="20"/>
          <w:szCs w:val="20"/>
          <w:u w:val="single"/>
        </w:rPr>
        <w:t>and</w:t>
      </w:r>
      <w:r w:rsidRPr="005554A7">
        <w:rPr>
          <w:rFonts w:cstheme="minorHAnsi"/>
          <w:sz w:val="20"/>
          <w:szCs w:val="20"/>
        </w:rPr>
        <w:t xml:space="preserve"> has been notified in writing of the pending removal.</w:t>
      </w:r>
    </w:p>
    <w:p w:rsidR="005554A7" w:rsidRPr="005554A7" w:rsidRDefault="005554A7" w:rsidP="005554A7">
      <w:pPr>
        <w:pStyle w:val="ListParagraph"/>
        <w:spacing w:after="0" w:line="240" w:lineRule="auto"/>
        <w:ind w:left="0"/>
        <w:jc w:val="both"/>
        <w:rPr>
          <w:rFonts w:cstheme="minorHAnsi"/>
          <w:sz w:val="20"/>
          <w:szCs w:val="20"/>
        </w:rPr>
      </w:pPr>
    </w:p>
    <w:p w:rsidR="005554A7" w:rsidRPr="005554A7" w:rsidRDefault="005554A7" w:rsidP="005554A7">
      <w:pPr>
        <w:pStyle w:val="ListParagraph"/>
        <w:spacing w:after="0" w:line="240" w:lineRule="auto"/>
        <w:ind w:left="0"/>
        <w:jc w:val="both"/>
        <w:rPr>
          <w:rFonts w:cstheme="minorHAnsi"/>
          <w:sz w:val="20"/>
          <w:szCs w:val="20"/>
        </w:rPr>
      </w:pPr>
      <w:r w:rsidRPr="005554A7">
        <w:rPr>
          <w:rFonts w:cstheme="minorHAnsi"/>
          <w:sz w:val="20"/>
          <w:szCs w:val="20"/>
        </w:rPr>
        <w:t xml:space="preserve">Since 1997, information for all town residents has been maintained through the Voter Registration Information System (VRIS) with the actual duties and responsibilities for maintaining the system falling to the town clerk.  </w:t>
      </w:r>
    </w:p>
    <w:p w:rsidR="005554A7" w:rsidRPr="005554A7" w:rsidRDefault="005554A7" w:rsidP="005554A7">
      <w:pPr>
        <w:pStyle w:val="ListParagraph"/>
        <w:ind w:left="0"/>
        <w:rPr>
          <w:rFonts w:cstheme="minorHAnsi"/>
          <w:sz w:val="20"/>
          <w:szCs w:val="20"/>
        </w:rPr>
      </w:pPr>
      <w:r w:rsidRPr="005554A7">
        <w:rPr>
          <w:rFonts w:cstheme="minorHAnsi"/>
          <w:sz w:val="20"/>
          <w:szCs w:val="20"/>
        </w:rPr>
        <w:t>Respectfully submitted,</w:t>
      </w:r>
    </w:p>
    <w:p w:rsidR="005554A7" w:rsidRPr="005554A7" w:rsidRDefault="005554A7" w:rsidP="005554A7">
      <w:pPr>
        <w:pStyle w:val="ListParagraph"/>
        <w:ind w:left="0"/>
        <w:rPr>
          <w:rFonts w:cstheme="minorHAnsi"/>
          <w:sz w:val="20"/>
          <w:szCs w:val="20"/>
        </w:rPr>
      </w:pPr>
      <w:r w:rsidRPr="005554A7">
        <w:rPr>
          <w:rFonts w:cstheme="minorHAnsi"/>
          <w:sz w:val="20"/>
          <w:szCs w:val="20"/>
        </w:rPr>
        <w:t xml:space="preserve">Virginia A. Knowlton, </w:t>
      </w:r>
      <w:r>
        <w:rPr>
          <w:rFonts w:cstheme="minorHAnsi"/>
          <w:sz w:val="20"/>
          <w:szCs w:val="20"/>
        </w:rPr>
        <w:t>C</w:t>
      </w:r>
      <w:r w:rsidRPr="005554A7">
        <w:rPr>
          <w:rFonts w:cstheme="minorHAnsi"/>
          <w:sz w:val="20"/>
          <w:szCs w:val="20"/>
        </w:rPr>
        <w:t>hairperson</w:t>
      </w:r>
      <w:r>
        <w:rPr>
          <w:rFonts w:cstheme="minorHAnsi"/>
          <w:sz w:val="20"/>
          <w:szCs w:val="20"/>
        </w:rPr>
        <w:t xml:space="preserve">; </w:t>
      </w:r>
      <w:r w:rsidR="00C137FE">
        <w:rPr>
          <w:rFonts w:cstheme="minorHAnsi"/>
          <w:sz w:val="20"/>
          <w:szCs w:val="20"/>
        </w:rPr>
        <w:t xml:space="preserve">Aina Barten, </w:t>
      </w:r>
      <w:r w:rsidRPr="005554A7">
        <w:rPr>
          <w:rFonts w:cstheme="minorHAnsi"/>
          <w:sz w:val="20"/>
          <w:szCs w:val="20"/>
        </w:rPr>
        <w:t>Lorraine Boyden</w:t>
      </w:r>
      <w:r>
        <w:rPr>
          <w:rFonts w:cstheme="minorHAnsi"/>
          <w:sz w:val="20"/>
          <w:szCs w:val="20"/>
        </w:rPr>
        <w:t>,</w:t>
      </w:r>
      <w:r w:rsidR="00C137FE">
        <w:rPr>
          <w:rFonts w:cstheme="minorHAnsi"/>
          <w:sz w:val="20"/>
          <w:szCs w:val="20"/>
        </w:rPr>
        <w:t xml:space="preserve"> </w:t>
      </w:r>
      <w:r w:rsidRPr="005554A7">
        <w:rPr>
          <w:rFonts w:cstheme="minorHAnsi"/>
          <w:sz w:val="20"/>
          <w:szCs w:val="20"/>
        </w:rPr>
        <w:t>Jack Ramey</w:t>
      </w:r>
    </w:p>
    <w:p w:rsidR="002C7C96" w:rsidRPr="00E86AC5" w:rsidRDefault="00B662A9" w:rsidP="006E5596">
      <w:pPr>
        <w:pStyle w:val="Heading3"/>
        <w:rPr>
          <w:sz w:val="20"/>
          <w:szCs w:val="20"/>
        </w:rPr>
      </w:pPr>
      <w:bookmarkStart w:id="34" w:name="_Toc511123303"/>
      <w:r w:rsidRPr="002C7C96">
        <w:t xml:space="preserve">Capital </w:t>
      </w:r>
      <w:r w:rsidR="00CC6CB6" w:rsidRPr="002C7C96">
        <w:t xml:space="preserve">Improvements </w:t>
      </w:r>
      <w:r w:rsidRPr="002C7C96">
        <w:t>Planning Committee</w:t>
      </w:r>
      <w:bookmarkEnd w:id="34"/>
      <w:r w:rsidRPr="002C7C96">
        <w:t xml:space="preserve"> </w:t>
      </w:r>
    </w:p>
    <w:p w:rsidR="009C51EE" w:rsidRPr="009C51EE" w:rsidRDefault="009C51EE" w:rsidP="009C51EE">
      <w:pPr>
        <w:spacing w:after="0" w:line="240" w:lineRule="auto"/>
        <w:jc w:val="both"/>
        <w:rPr>
          <w:sz w:val="20"/>
          <w:szCs w:val="20"/>
        </w:rPr>
      </w:pPr>
      <w:r w:rsidRPr="009C51EE">
        <w:rPr>
          <w:sz w:val="20"/>
          <w:szCs w:val="20"/>
        </w:rPr>
        <w:t>The CIP Committee’s main focus this year was on long term planning. We have studied the anticipated future capital requirements for the Town of Conway. These requirements cover items that pertain to equipment needs, building maintenance, and bridge repairs and replacements.</w:t>
      </w:r>
    </w:p>
    <w:p w:rsidR="009C51EE" w:rsidRDefault="009C51EE" w:rsidP="009C51EE">
      <w:pPr>
        <w:spacing w:after="0" w:line="240" w:lineRule="auto"/>
        <w:jc w:val="both"/>
        <w:rPr>
          <w:sz w:val="20"/>
          <w:szCs w:val="20"/>
        </w:rPr>
      </w:pPr>
    </w:p>
    <w:p w:rsidR="009C51EE" w:rsidRPr="009C51EE" w:rsidRDefault="009C51EE" w:rsidP="009C51EE">
      <w:pPr>
        <w:spacing w:after="0" w:line="240" w:lineRule="auto"/>
        <w:jc w:val="both"/>
        <w:rPr>
          <w:sz w:val="20"/>
          <w:szCs w:val="20"/>
        </w:rPr>
      </w:pPr>
      <w:r w:rsidRPr="009C51EE">
        <w:rPr>
          <w:sz w:val="20"/>
          <w:szCs w:val="20"/>
        </w:rPr>
        <w:t>We reviewed the requests for capital purchases in fiscal 2018. The definition of a capital request requiring CIP review is an item with an expected useful life of five years or more and costing $5,000.00 or more.</w:t>
      </w:r>
    </w:p>
    <w:p w:rsidR="009C51EE" w:rsidRPr="009C51EE" w:rsidRDefault="009C51EE" w:rsidP="009C51EE">
      <w:pPr>
        <w:spacing w:after="0" w:line="240" w:lineRule="auto"/>
        <w:jc w:val="both"/>
        <w:rPr>
          <w:sz w:val="20"/>
          <w:szCs w:val="20"/>
        </w:rPr>
      </w:pPr>
    </w:p>
    <w:p w:rsidR="009C51EE" w:rsidRDefault="009C51EE" w:rsidP="009C51EE">
      <w:pPr>
        <w:spacing w:after="0" w:line="240" w:lineRule="auto"/>
        <w:jc w:val="both"/>
        <w:rPr>
          <w:sz w:val="20"/>
          <w:szCs w:val="20"/>
        </w:rPr>
      </w:pPr>
      <w:r w:rsidRPr="009C51EE">
        <w:rPr>
          <w:sz w:val="20"/>
          <w:szCs w:val="20"/>
        </w:rPr>
        <w:t>The Highway Superintend has proposed a long</w:t>
      </w:r>
      <w:r>
        <w:rPr>
          <w:sz w:val="20"/>
          <w:szCs w:val="20"/>
        </w:rPr>
        <w:t>-</w:t>
      </w:r>
      <w:r w:rsidRPr="009C51EE">
        <w:rPr>
          <w:sz w:val="20"/>
          <w:szCs w:val="20"/>
        </w:rPr>
        <w:t>term plan for the replacement of specific pieces of equipment in shorter time periods than we have in the past. The large discounts available to municipalities on certain categories of equipment combined with high market values on used equipment in good condition with low operating hours seem to make this a sound financial plan going forward. We are going to take advantage of this opportunity in fiscal year 2018.</w:t>
      </w:r>
    </w:p>
    <w:p w:rsidR="009C51EE" w:rsidRDefault="009C51EE" w:rsidP="009C51EE">
      <w:pPr>
        <w:spacing w:after="0" w:line="240" w:lineRule="auto"/>
        <w:rPr>
          <w:sz w:val="20"/>
          <w:szCs w:val="20"/>
        </w:rPr>
      </w:pPr>
    </w:p>
    <w:p w:rsidR="009C51EE" w:rsidRDefault="009C51EE" w:rsidP="009C51EE">
      <w:pPr>
        <w:spacing w:after="0" w:line="240" w:lineRule="auto"/>
        <w:rPr>
          <w:sz w:val="20"/>
          <w:szCs w:val="20"/>
        </w:rPr>
      </w:pPr>
      <w:r>
        <w:rPr>
          <w:sz w:val="20"/>
          <w:szCs w:val="20"/>
        </w:rPr>
        <w:t>Respectfully submitted,</w:t>
      </w:r>
    </w:p>
    <w:p w:rsidR="003C63BE" w:rsidRDefault="003C63BE" w:rsidP="00EE7283">
      <w:pPr>
        <w:spacing w:after="0" w:line="240" w:lineRule="auto"/>
        <w:rPr>
          <w:sz w:val="20"/>
          <w:szCs w:val="20"/>
        </w:rPr>
      </w:pPr>
      <w:r w:rsidRPr="007C1C05">
        <w:rPr>
          <w:sz w:val="20"/>
          <w:szCs w:val="20"/>
        </w:rPr>
        <w:t>Dana Goodfield</w:t>
      </w:r>
      <w:r>
        <w:rPr>
          <w:sz w:val="20"/>
          <w:szCs w:val="20"/>
        </w:rPr>
        <w:t xml:space="preserve">, Chair; </w:t>
      </w:r>
      <w:r w:rsidRPr="003C63BE">
        <w:rPr>
          <w:sz w:val="20"/>
          <w:szCs w:val="20"/>
        </w:rPr>
        <w:t>Robert Armstrong</w:t>
      </w:r>
      <w:r>
        <w:rPr>
          <w:sz w:val="20"/>
          <w:szCs w:val="20"/>
        </w:rPr>
        <w:t>, Roy Cohen, Russell French, Brian Kuzmeskus</w:t>
      </w:r>
    </w:p>
    <w:p w:rsidR="00AE5EBA" w:rsidRPr="00324D2D" w:rsidRDefault="00AE5EBA" w:rsidP="006E5596">
      <w:pPr>
        <w:pStyle w:val="Heading3"/>
      </w:pPr>
      <w:bookmarkStart w:id="35" w:name="_Toc447802124"/>
      <w:bookmarkStart w:id="36" w:name="_Toc478036912"/>
      <w:bookmarkStart w:id="37" w:name="_Toc511123304"/>
      <w:r w:rsidRPr="00324D2D">
        <w:t>Community Preservation Committee</w:t>
      </w:r>
      <w:bookmarkEnd w:id="35"/>
      <w:bookmarkEnd w:id="36"/>
      <w:bookmarkEnd w:id="37"/>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As of 7/1/2017 members of the Committee were:</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Peter Zale, Chair, Conservation Commission representative</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 xml:space="preserve">Dusty King, Treasurer, Representative at Large </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Robert Anderson, Secretary, Parks and Recreation representative</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Donna Crabtree, Housing Committee representative</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Malcolm Corse, Historical Commission representative</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Aimee Anderson, Representative at Large</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Sue McFarland, Planning Board representative</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At the May 2017 Regular Town Meeting two project articles were approved:</w:t>
      </w:r>
    </w:p>
    <w:p w:rsidR="00B54BDE" w:rsidRPr="00B54BDE" w:rsidRDefault="00B54BDE" w:rsidP="00B54BDE">
      <w:pPr>
        <w:numPr>
          <w:ilvl w:val="0"/>
          <w:numId w:val="4"/>
        </w:numPr>
        <w:spacing w:after="0" w:line="240" w:lineRule="auto"/>
        <w:contextualSpacing/>
        <w:jc w:val="both"/>
        <w:rPr>
          <w:rFonts w:ascii="Calibri" w:eastAsia="MS Mincho" w:hAnsi="Calibri" w:cs="Calibri"/>
          <w:sz w:val="20"/>
          <w:szCs w:val="20"/>
        </w:rPr>
      </w:pPr>
      <w:r w:rsidRPr="00B54BDE">
        <w:rPr>
          <w:rFonts w:ascii="Calibri" w:eastAsia="MS Mincho" w:hAnsi="Calibri" w:cs="Calibri"/>
          <w:sz w:val="20"/>
          <w:szCs w:val="20"/>
        </w:rPr>
        <w:t>$9,200 from Open Space funds for invasive species control over three years at the “South River Meadow”</w:t>
      </w:r>
    </w:p>
    <w:p w:rsidR="00B54BDE" w:rsidRPr="00B54BDE" w:rsidRDefault="00B54BDE" w:rsidP="00B54BDE">
      <w:pPr>
        <w:numPr>
          <w:ilvl w:val="0"/>
          <w:numId w:val="4"/>
        </w:numPr>
        <w:spacing w:after="0" w:line="240" w:lineRule="auto"/>
        <w:contextualSpacing/>
        <w:jc w:val="both"/>
        <w:rPr>
          <w:rFonts w:ascii="Calibri" w:eastAsia="MS Mincho" w:hAnsi="Calibri" w:cs="Calibri"/>
          <w:sz w:val="20"/>
          <w:szCs w:val="20"/>
        </w:rPr>
      </w:pPr>
      <w:r w:rsidRPr="00B54BDE">
        <w:rPr>
          <w:rFonts w:ascii="Calibri" w:eastAsia="MS Mincho" w:hAnsi="Calibri" w:cs="Calibri"/>
          <w:sz w:val="20"/>
          <w:szCs w:val="20"/>
        </w:rPr>
        <w:t>$60,000 for Historic Preservation of the Old Grammar School now owned by the Dzogchen Community.  (Funds currently on hold pending a case before the Supreme Judicial Court on a separation of church and state argument.)</w:t>
      </w:r>
    </w:p>
    <w:p w:rsidR="00B62384" w:rsidRDefault="00B62384" w:rsidP="00B54BDE">
      <w:pPr>
        <w:spacing w:after="0" w:line="240" w:lineRule="auto"/>
        <w:jc w:val="both"/>
        <w:rPr>
          <w:rFonts w:ascii="Calibri" w:eastAsia="MS Mincho" w:hAnsi="Calibri" w:cs="Calibri"/>
          <w:sz w:val="20"/>
          <w:szCs w:val="20"/>
        </w:rPr>
      </w:pP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Revenue in FY’17 was:</w:t>
      </w:r>
    </w:p>
    <w:p w:rsidR="00B54BDE" w:rsidRPr="00B54BDE" w:rsidRDefault="00B54BDE" w:rsidP="00B54BDE">
      <w:pPr>
        <w:widowControl w:val="0"/>
        <w:autoSpaceDE w:val="0"/>
        <w:autoSpaceDN w:val="0"/>
        <w:adjustRightInd w:val="0"/>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$75,356.00 in taxes</w:t>
      </w:r>
    </w:p>
    <w:p w:rsidR="00B54BDE" w:rsidRPr="00B54BDE" w:rsidRDefault="00B54BDE" w:rsidP="00B54BDE">
      <w:pPr>
        <w:widowControl w:val="0"/>
        <w:autoSpaceDE w:val="0"/>
        <w:autoSpaceDN w:val="0"/>
        <w:adjustRightInd w:val="0"/>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$83,289.80 in state matching funds</w:t>
      </w:r>
    </w:p>
    <w:p w:rsidR="00B54BDE" w:rsidRPr="00B54BDE" w:rsidRDefault="00B54BDE" w:rsidP="00B54BDE">
      <w:pPr>
        <w:widowControl w:val="0"/>
        <w:autoSpaceDE w:val="0"/>
        <w:autoSpaceDN w:val="0"/>
        <w:adjustRightInd w:val="0"/>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$8,207.95 in interest</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$166,853.75 in total</w:t>
      </w:r>
    </w:p>
    <w:p w:rsidR="00B54BDE" w:rsidRPr="00B54BDE" w:rsidRDefault="00B54BDE" w:rsidP="00B54BDE">
      <w:pPr>
        <w:spacing w:after="0" w:line="240" w:lineRule="auto"/>
        <w:jc w:val="both"/>
        <w:rPr>
          <w:rFonts w:ascii="Calibri" w:eastAsia="MS Mincho" w:hAnsi="Calibri" w:cs="Calibri"/>
          <w:sz w:val="20"/>
          <w:szCs w:val="20"/>
        </w:rPr>
      </w:pP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As of 6/30/17 the CPA fund balance is $505,728, and of that:</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$26,801.01 is reserved for administrative expenditures</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 xml:space="preserve">$59,670 is reserved for open space, </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$59,670 is reserved for housing,</w:t>
      </w:r>
      <w:r w:rsidRPr="00B54BDE">
        <w:rPr>
          <w:rFonts w:ascii="Calibri" w:eastAsia="MS Mincho" w:hAnsi="Calibri" w:cs="Calibri"/>
          <w:sz w:val="20"/>
          <w:szCs w:val="20"/>
        </w:rPr>
        <w:tab/>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$13,000 is reserved for historical preservation,</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$346,586.97 of unreserved balance.</w:t>
      </w:r>
    </w:p>
    <w:p w:rsidR="00B54BDE" w:rsidRPr="00B54BDE" w:rsidRDefault="00B54BDE" w:rsidP="00B54BDE">
      <w:pPr>
        <w:spacing w:after="0" w:line="240" w:lineRule="auto"/>
        <w:jc w:val="both"/>
        <w:rPr>
          <w:rFonts w:ascii="Calibri" w:eastAsia="MS Mincho" w:hAnsi="Calibri" w:cs="Calibri"/>
          <w:sz w:val="20"/>
          <w:szCs w:val="20"/>
        </w:rPr>
      </w:pP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Expenditures in FY’17 were:</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Administrative Expense:</w:t>
      </w:r>
      <w:r w:rsidRPr="00B54BDE">
        <w:rPr>
          <w:rFonts w:ascii="Calibri" w:eastAsia="MS Mincho" w:hAnsi="Calibri" w:cs="Calibri"/>
          <w:sz w:val="20"/>
          <w:szCs w:val="20"/>
        </w:rPr>
        <w:tab/>
      </w:r>
      <w:r w:rsidRPr="00B54BDE">
        <w:rPr>
          <w:rFonts w:ascii="Calibri" w:eastAsia="MS Mincho" w:hAnsi="Calibri" w:cs="Calibri"/>
          <w:sz w:val="20"/>
          <w:szCs w:val="20"/>
        </w:rPr>
        <w:tab/>
        <w:t>$      300.00</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Stilt grass Control</w:t>
      </w:r>
      <w:r w:rsidRPr="00B54BDE">
        <w:rPr>
          <w:rFonts w:ascii="Calibri" w:eastAsia="MS Mincho" w:hAnsi="Calibri" w:cs="Calibri"/>
          <w:sz w:val="20"/>
          <w:szCs w:val="20"/>
        </w:rPr>
        <w:tab/>
      </w:r>
      <w:r w:rsidRPr="00B54BDE">
        <w:rPr>
          <w:rFonts w:ascii="Calibri" w:eastAsia="MS Mincho" w:hAnsi="Calibri" w:cs="Calibri"/>
          <w:sz w:val="20"/>
          <w:szCs w:val="20"/>
        </w:rPr>
        <w:tab/>
      </w:r>
      <w:r w:rsidRPr="00B54BDE">
        <w:rPr>
          <w:rFonts w:ascii="Calibri" w:eastAsia="MS Mincho" w:hAnsi="Calibri" w:cs="Calibri"/>
          <w:sz w:val="20"/>
          <w:szCs w:val="20"/>
        </w:rPr>
        <w:tab/>
        <w:t>$     2,16.50</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Community Housing:</w:t>
      </w:r>
      <w:r w:rsidRPr="00B54BDE">
        <w:rPr>
          <w:rFonts w:ascii="Calibri" w:eastAsia="MS Mincho" w:hAnsi="Calibri" w:cs="Calibri"/>
          <w:sz w:val="20"/>
          <w:szCs w:val="20"/>
        </w:rPr>
        <w:tab/>
      </w:r>
      <w:r w:rsidRPr="00B54BDE">
        <w:rPr>
          <w:rFonts w:ascii="Calibri" w:eastAsia="MS Mincho" w:hAnsi="Calibri" w:cs="Calibri"/>
          <w:sz w:val="20"/>
          <w:szCs w:val="20"/>
        </w:rPr>
        <w:tab/>
        <w:t>$   1,000.00</w:t>
      </w:r>
    </w:p>
    <w:p w:rsidR="00B54BDE" w:rsidRPr="00B54BDE" w:rsidRDefault="00B54BDE" w:rsidP="00B54BDE">
      <w:pPr>
        <w:spacing w:after="0" w:line="240" w:lineRule="auto"/>
        <w:jc w:val="both"/>
        <w:rPr>
          <w:rFonts w:ascii="Calibri" w:eastAsia="MS Mincho" w:hAnsi="Calibri" w:cs="Calibri"/>
          <w:sz w:val="20"/>
          <w:szCs w:val="20"/>
        </w:rPr>
      </w:pPr>
      <w:r w:rsidRPr="00B54BDE">
        <w:rPr>
          <w:rFonts w:ascii="Calibri" w:eastAsia="MS Mincho" w:hAnsi="Calibri" w:cs="Calibri"/>
          <w:sz w:val="20"/>
          <w:szCs w:val="20"/>
        </w:rPr>
        <w:t>South River Restoration</w:t>
      </w:r>
      <w:r w:rsidRPr="00B54BDE">
        <w:rPr>
          <w:rFonts w:ascii="Calibri" w:eastAsia="MS Mincho" w:hAnsi="Calibri" w:cs="Calibri"/>
          <w:sz w:val="20"/>
          <w:szCs w:val="20"/>
        </w:rPr>
        <w:tab/>
      </w:r>
      <w:r w:rsidRPr="00B54BDE">
        <w:rPr>
          <w:rFonts w:ascii="Calibri" w:eastAsia="MS Mincho" w:hAnsi="Calibri" w:cs="Calibri"/>
          <w:sz w:val="20"/>
          <w:szCs w:val="20"/>
        </w:rPr>
        <w:tab/>
        <w:t>$96,470.00</w:t>
      </w:r>
    </w:p>
    <w:p w:rsidR="00074A5D" w:rsidRPr="00337F8D" w:rsidRDefault="00074A5D" w:rsidP="00337F8D">
      <w:pPr>
        <w:spacing w:after="0" w:line="240" w:lineRule="auto"/>
        <w:rPr>
          <w:rFonts w:ascii="Calibri" w:hAnsi="Calibri" w:cs="Calibri"/>
          <w:sz w:val="20"/>
          <w:szCs w:val="20"/>
        </w:rPr>
      </w:pPr>
    </w:p>
    <w:p w:rsidR="00337F8D" w:rsidRPr="00337F8D" w:rsidRDefault="00337F8D" w:rsidP="00337F8D">
      <w:pPr>
        <w:spacing w:after="0" w:line="240" w:lineRule="auto"/>
        <w:rPr>
          <w:rFonts w:ascii="Calibri" w:hAnsi="Calibri" w:cs="Calibri"/>
          <w:sz w:val="20"/>
          <w:szCs w:val="20"/>
        </w:rPr>
      </w:pPr>
      <w:r w:rsidRPr="00337F8D">
        <w:rPr>
          <w:rFonts w:ascii="Calibri" w:hAnsi="Calibri" w:cs="Calibri"/>
          <w:sz w:val="20"/>
          <w:szCs w:val="20"/>
        </w:rPr>
        <w:t>Respectfully submitted,</w:t>
      </w:r>
    </w:p>
    <w:p w:rsidR="00337F8D" w:rsidRPr="00337F8D" w:rsidRDefault="00337F8D" w:rsidP="00337F8D">
      <w:pPr>
        <w:spacing w:after="0" w:line="240" w:lineRule="auto"/>
        <w:rPr>
          <w:rFonts w:ascii="Calibri" w:hAnsi="Calibri" w:cs="Calibri"/>
          <w:sz w:val="20"/>
          <w:szCs w:val="20"/>
        </w:rPr>
      </w:pPr>
      <w:r w:rsidRPr="00337F8D">
        <w:rPr>
          <w:rFonts w:ascii="Calibri" w:hAnsi="Calibri" w:cs="Calibri"/>
          <w:sz w:val="20"/>
          <w:szCs w:val="20"/>
        </w:rPr>
        <w:t>Peter Zale, Chairman</w:t>
      </w:r>
    </w:p>
    <w:p w:rsidR="00AE5EBA" w:rsidRPr="00324D2D" w:rsidRDefault="00AE5EBA" w:rsidP="006E5596">
      <w:pPr>
        <w:pStyle w:val="Heading3"/>
      </w:pPr>
      <w:bookmarkStart w:id="38" w:name="_Toc478036913"/>
      <w:bookmarkStart w:id="39" w:name="_Toc511123305"/>
      <w:r w:rsidRPr="00324D2D">
        <w:t>Conservation Commission</w:t>
      </w:r>
      <w:bookmarkEnd w:id="38"/>
      <w:bookmarkEnd w:id="39"/>
      <w:r w:rsidR="00461639" w:rsidRPr="00324D2D">
        <w:t xml:space="preserve"> </w:t>
      </w:r>
    </w:p>
    <w:p w:rsidR="00D66591" w:rsidRPr="00D66591" w:rsidRDefault="00D66591" w:rsidP="008D7E43">
      <w:pPr>
        <w:spacing w:after="0" w:line="240" w:lineRule="auto"/>
        <w:jc w:val="both"/>
        <w:rPr>
          <w:sz w:val="20"/>
          <w:szCs w:val="20"/>
        </w:rPr>
      </w:pPr>
      <w:r w:rsidRPr="00D66591">
        <w:rPr>
          <w:sz w:val="20"/>
          <w:szCs w:val="20"/>
        </w:rPr>
        <w:t>The Conway Conservation Commission works with the community to protect wetlands, buffer zones, rivers, and streams, and to assume the role of steward for conservation restrictions on behalf of the Town.  The Commissions responsibility is to bring an environmental perspective to the ongoing interaction between the environment and projects being undertaken within the Town. As the local representative of the Commonwealth Department of Environmental Protection, the Commission is charged with the primary enforcement of the Wetlands Protection Act and the Rivers Protection Act, two statewide laws.  Our goal as a Commission is to approach our responsibilities from an educational perspective and to assist citizens with understanding the Wetlands Protection Act and Rivers Act, and the benefits derived from these laws.</w:t>
      </w:r>
    </w:p>
    <w:p w:rsidR="00D66591" w:rsidRPr="00D66591" w:rsidRDefault="00D66591" w:rsidP="008D7E43">
      <w:pPr>
        <w:spacing w:after="0" w:line="240" w:lineRule="auto"/>
        <w:jc w:val="both"/>
        <w:rPr>
          <w:sz w:val="20"/>
          <w:szCs w:val="20"/>
        </w:rPr>
      </w:pPr>
    </w:p>
    <w:p w:rsidR="00D66591" w:rsidRPr="00D66591" w:rsidRDefault="00D66591" w:rsidP="008D7E43">
      <w:pPr>
        <w:spacing w:after="0" w:line="240" w:lineRule="auto"/>
        <w:jc w:val="both"/>
        <w:rPr>
          <w:sz w:val="20"/>
          <w:szCs w:val="20"/>
        </w:rPr>
      </w:pPr>
      <w:r w:rsidRPr="00D66591">
        <w:rPr>
          <w:sz w:val="20"/>
          <w:szCs w:val="20"/>
        </w:rPr>
        <w:t>It is the responsibility of the Commission to make formal determinations for landowners and homeowners as to whether the requirements of the Wetlands Protection Act or Rivers Act apply to their projects.  It is an important goal of the Commission to work with landowners to balance their needs and rights with the requirements of the Acts. This process is done by the Commission interpreting the regulations that have been promulgated by Massachusetts upon inquiry by citizens and landowners by means of informal inquiry, and formal Requests for Determination of Applicability of the Acts (RDA), or a Notice of Intent (NOI) to do work within a designated area of jurisdiction.</w:t>
      </w:r>
    </w:p>
    <w:p w:rsidR="00D66591" w:rsidRPr="00D66591" w:rsidRDefault="00D66591" w:rsidP="008D7E43">
      <w:pPr>
        <w:spacing w:after="0" w:line="240" w:lineRule="auto"/>
        <w:jc w:val="both"/>
        <w:rPr>
          <w:sz w:val="20"/>
          <w:szCs w:val="20"/>
        </w:rPr>
      </w:pPr>
    </w:p>
    <w:p w:rsidR="00D66591" w:rsidRPr="00D66591" w:rsidRDefault="00D66591" w:rsidP="008D7E43">
      <w:pPr>
        <w:spacing w:after="0" w:line="240" w:lineRule="auto"/>
        <w:jc w:val="both"/>
        <w:rPr>
          <w:sz w:val="20"/>
          <w:szCs w:val="20"/>
        </w:rPr>
      </w:pPr>
      <w:r w:rsidRPr="00D66591">
        <w:rPr>
          <w:sz w:val="20"/>
          <w:szCs w:val="20"/>
        </w:rPr>
        <w:t xml:space="preserve">The Commission consists of four members and an associate member, volunteers who meet generally twice a month (the second and fourth Tuesday of each month at 7:30 at the Town Hall), to review projects and assist landowners. Currently the members are: Bruton Strange, Marcelle Morgan, Peter Zale, Robert Nowak (Associate Member), and John Gates, Chair. </w:t>
      </w:r>
    </w:p>
    <w:p w:rsidR="00D66591" w:rsidRPr="00D66591" w:rsidRDefault="00D66591" w:rsidP="008D7E43">
      <w:pPr>
        <w:spacing w:after="0" w:line="240" w:lineRule="auto"/>
        <w:jc w:val="both"/>
        <w:rPr>
          <w:sz w:val="20"/>
          <w:szCs w:val="20"/>
        </w:rPr>
      </w:pPr>
    </w:p>
    <w:p w:rsidR="00D66591" w:rsidRPr="00D66591" w:rsidRDefault="00D66591" w:rsidP="008D7E43">
      <w:pPr>
        <w:spacing w:after="0" w:line="240" w:lineRule="auto"/>
        <w:jc w:val="both"/>
        <w:rPr>
          <w:sz w:val="20"/>
          <w:szCs w:val="20"/>
        </w:rPr>
      </w:pPr>
      <w:r w:rsidRPr="00D66591">
        <w:rPr>
          <w:sz w:val="20"/>
          <w:szCs w:val="20"/>
        </w:rPr>
        <w:t xml:space="preserve">The Commission has obtained and attached to the town web page a helpful summary as to landowners’ rights and responsibilities (see Con Com Helpful Links: Wetlands Protection Act Brochure).  The proposed budget for Fiscal Year 2019 is $1300.  </w:t>
      </w:r>
    </w:p>
    <w:p w:rsidR="00D66591" w:rsidRPr="00D66591" w:rsidRDefault="00D66591" w:rsidP="008D7E43">
      <w:pPr>
        <w:spacing w:after="0" w:line="240" w:lineRule="auto"/>
        <w:jc w:val="both"/>
        <w:rPr>
          <w:sz w:val="20"/>
          <w:szCs w:val="20"/>
        </w:rPr>
      </w:pPr>
    </w:p>
    <w:p w:rsidR="00D66591" w:rsidRPr="00D66591" w:rsidRDefault="00D66591" w:rsidP="008D7E43">
      <w:pPr>
        <w:spacing w:after="0" w:line="240" w:lineRule="auto"/>
        <w:jc w:val="both"/>
        <w:rPr>
          <w:sz w:val="20"/>
          <w:szCs w:val="20"/>
        </w:rPr>
      </w:pPr>
      <w:r w:rsidRPr="00D66591">
        <w:rPr>
          <w:sz w:val="20"/>
          <w:szCs w:val="20"/>
        </w:rPr>
        <w:t>In the past fiscal year (July 1, 2016 to June 30, 2017) the Commission has acted on 10 Requests for Determination of Applicability, 1 Notice of Intent, and 2 Emergency Certification for work necessitated by storm damage.  In addition, the Commission reviewed multiple Forest Cutting Plans and reviewed, or made site visits, for multiple building permit applications.</w:t>
      </w:r>
    </w:p>
    <w:p w:rsidR="00074A5D" w:rsidRDefault="00074A5D" w:rsidP="00EE2DB3">
      <w:pPr>
        <w:spacing w:after="0" w:line="240" w:lineRule="auto"/>
        <w:rPr>
          <w:sz w:val="20"/>
          <w:szCs w:val="20"/>
        </w:rPr>
      </w:pPr>
    </w:p>
    <w:p w:rsidR="00547A37" w:rsidRDefault="00547A37" w:rsidP="00EE2DB3">
      <w:pPr>
        <w:spacing w:after="0" w:line="240" w:lineRule="auto"/>
        <w:rPr>
          <w:sz w:val="20"/>
          <w:szCs w:val="20"/>
        </w:rPr>
      </w:pPr>
      <w:r>
        <w:rPr>
          <w:sz w:val="20"/>
          <w:szCs w:val="20"/>
        </w:rPr>
        <w:t>Respectfully submitted</w:t>
      </w:r>
      <w:r w:rsidR="003E32D1">
        <w:rPr>
          <w:sz w:val="20"/>
          <w:szCs w:val="20"/>
        </w:rPr>
        <w:t>,</w:t>
      </w:r>
    </w:p>
    <w:p w:rsidR="00547A37" w:rsidRPr="00547A37" w:rsidRDefault="00547A37" w:rsidP="00EE2DB3">
      <w:pPr>
        <w:spacing w:after="0" w:line="240" w:lineRule="auto"/>
        <w:rPr>
          <w:sz w:val="20"/>
          <w:szCs w:val="20"/>
        </w:rPr>
      </w:pPr>
      <w:r w:rsidRPr="00547A37">
        <w:rPr>
          <w:sz w:val="20"/>
          <w:szCs w:val="20"/>
        </w:rPr>
        <w:t>John C. Gates</w:t>
      </w:r>
      <w:r>
        <w:rPr>
          <w:sz w:val="20"/>
          <w:szCs w:val="20"/>
        </w:rPr>
        <w:t>, Chair</w:t>
      </w:r>
    </w:p>
    <w:p w:rsidR="00AE5EBA" w:rsidRPr="00324D2D" w:rsidRDefault="00AE5EBA" w:rsidP="006E5596">
      <w:pPr>
        <w:pStyle w:val="Heading3"/>
      </w:pPr>
      <w:bookmarkStart w:id="40" w:name="_Toc478036914"/>
      <w:bookmarkStart w:id="41" w:name="_Toc511123306"/>
      <w:r w:rsidRPr="00324D2D">
        <w:t>Council on Aging</w:t>
      </w:r>
      <w:bookmarkEnd w:id="40"/>
      <w:bookmarkEnd w:id="41"/>
      <w:r w:rsidR="00290F14" w:rsidRPr="00324D2D">
        <w:t xml:space="preserve"> </w:t>
      </w:r>
    </w:p>
    <w:p w:rsidR="00AC246B" w:rsidRPr="00AC246B" w:rsidRDefault="00AC246B" w:rsidP="00AC246B">
      <w:pPr>
        <w:spacing w:line="240" w:lineRule="auto"/>
        <w:jc w:val="both"/>
        <w:rPr>
          <w:sz w:val="20"/>
          <w:szCs w:val="20"/>
        </w:rPr>
      </w:pPr>
      <w:r w:rsidRPr="00AC246B">
        <w:rPr>
          <w:sz w:val="20"/>
          <w:szCs w:val="20"/>
        </w:rPr>
        <w:t>Every community throughout the Commonwealth of Massachusetts has a Council on Aging (COA), created by the Executive Office of Elder Affairs under Ch. 40, s. 8B of the Massachusetts General Laws. The Conway COA is a group of volunteers who meet monthly to assess the needs of Conway's senior population and to plan programs to meet those needs. The council meets at 9:30 a.m. at Town Hall on the first Wednesday of each month. Persons who are interested in or have concerns related to elder affairs are welcome to attend these open meetings.</w:t>
      </w:r>
    </w:p>
    <w:p w:rsidR="00AC246B" w:rsidRPr="00AC246B" w:rsidRDefault="00AC246B" w:rsidP="00AC246B">
      <w:pPr>
        <w:spacing w:line="240" w:lineRule="auto"/>
        <w:jc w:val="both"/>
        <w:rPr>
          <w:sz w:val="20"/>
          <w:szCs w:val="20"/>
        </w:rPr>
      </w:pPr>
      <w:r w:rsidRPr="00AC246B">
        <w:rPr>
          <w:sz w:val="20"/>
          <w:szCs w:val="20"/>
        </w:rPr>
        <w:t>As in past years, the COA continues to advocate for elders in the community. Chief among the council's concerns is the health of elders. A monthly foot screening is held at Town Hall, for which preregistration is required. In addition to conducting health screenings, the council maintains a collection of durable medical equipment, which residents are welcome to borrow.</w:t>
      </w:r>
    </w:p>
    <w:p w:rsidR="00AC246B" w:rsidRPr="00AC246B" w:rsidRDefault="00AC246B" w:rsidP="00AC246B">
      <w:pPr>
        <w:spacing w:line="240" w:lineRule="auto"/>
        <w:jc w:val="both"/>
        <w:rPr>
          <w:sz w:val="20"/>
          <w:szCs w:val="20"/>
        </w:rPr>
      </w:pPr>
      <w:r w:rsidRPr="00AC246B">
        <w:rPr>
          <w:sz w:val="20"/>
          <w:szCs w:val="20"/>
        </w:rPr>
        <w:t>A senior exercise class is held weekly between September and May. The aims of this class, which includes weight training, are to maintain flexibility, increase cardiovascular endurance, and build muscle strength. Each Monday from April through November a walking group takes easy walks around town. Two weekly yoga classes—one a mat class, the other chair yoga—were added to our schedule of activities in FY 2017. These have been extremely well attended.</w:t>
      </w:r>
    </w:p>
    <w:p w:rsidR="00AC246B" w:rsidRPr="00AC246B" w:rsidRDefault="00AC246B" w:rsidP="00AC246B">
      <w:pPr>
        <w:spacing w:line="240" w:lineRule="auto"/>
        <w:jc w:val="both"/>
        <w:rPr>
          <w:sz w:val="20"/>
          <w:szCs w:val="20"/>
        </w:rPr>
      </w:pPr>
      <w:r w:rsidRPr="00AC246B">
        <w:rPr>
          <w:sz w:val="20"/>
          <w:szCs w:val="20"/>
        </w:rPr>
        <w:t>Conway seniors who live alone and/or have special needs are visited each month by a Triad Officer. Meals on Wheels delivers meals to seniors who need this service. With the loss of the FRTA bus, the council has been working on the issue of providing transportation services to elders in our rural Hilltown.</w:t>
      </w:r>
    </w:p>
    <w:p w:rsidR="00AC246B" w:rsidRPr="00AC246B" w:rsidRDefault="00AC246B" w:rsidP="00AC246B">
      <w:pPr>
        <w:spacing w:line="240" w:lineRule="auto"/>
        <w:jc w:val="both"/>
        <w:rPr>
          <w:sz w:val="20"/>
          <w:szCs w:val="20"/>
        </w:rPr>
      </w:pPr>
      <w:r w:rsidRPr="00AC246B">
        <w:rPr>
          <w:sz w:val="20"/>
          <w:szCs w:val="20"/>
        </w:rPr>
        <w:t>Social events have included spring and fall senior luncheons, held on the fourth Thursday of the month at Town Hall. Seniors have also enjoyed the annual summer picnic, held at the Conway Sportsmen's Club, and the Thanksgiving and holiday dinners. Intergenerational activities have featured lunch with students at the Gra</w:t>
      </w:r>
      <w:r>
        <w:rPr>
          <w:sz w:val="20"/>
          <w:szCs w:val="20"/>
        </w:rPr>
        <w:t>m</w:t>
      </w:r>
      <w:r w:rsidRPr="00AC246B">
        <w:rPr>
          <w:sz w:val="20"/>
          <w:szCs w:val="20"/>
        </w:rPr>
        <w:t>mar School.</w:t>
      </w:r>
    </w:p>
    <w:p w:rsidR="00AC246B" w:rsidRPr="00AC246B" w:rsidRDefault="00AC246B" w:rsidP="00AC246B">
      <w:pPr>
        <w:spacing w:line="240" w:lineRule="auto"/>
        <w:jc w:val="both"/>
        <w:rPr>
          <w:sz w:val="20"/>
          <w:szCs w:val="20"/>
        </w:rPr>
      </w:pPr>
      <w:r w:rsidRPr="00AC246B">
        <w:rPr>
          <w:sz w:val="20"/>
          <w:szCs w:val="20"/>
        </w:rPr>
        <w:t>Notes on senior issues, concerns, and events are published each month in the UCC Visitor. The Senior Calendar provides a quick review of each month's activities.</w:t>
      </w:r>
    </w:p>
    <w:p w:rsidR="00AC246B" w:rsidRPr="00AC246B" w:rsidRDefault="00AC246B" w:rsidP="00AC246B">
      <w:pPr>
        <w:spacing w:line="240" w:lineRule="auto"/>
        <w:jc w:val="both"/>
        <w:rPr>
          <w:sz w:val="20"/>
          <w:szCs w:val="20"/>
        </w:rPr>
      </w:pPr>
      <w:r w:rsidRPr="00AC246B">
        <w:rPr>
          <w:sz w:val="20"/>
          <w:szCs w:val="20"/>
        </w:rPr>
        <w:t>Monies from a Formula Grant from the Executive Office of Elder Affairs and a town grant underwrite the council's programs. Each fiscal year, the COA creates a budget that is sent to Elder Affairs as part of an application for the Formula Grant. At the end of the fiscal year, the COA files an annual report with Elder Affairs that includes statistics on the population served, the number of volunteers and volunteer hours, and specifics of the services provided to Conway elders.</w:t>
      </w:r>
    </w:p>
    <w:p w:rsidR="00AC246B" w:rsidRPr="00AC246B" w:rsidRDefault="00AC246B" w:rsidP="00AC246B">
      <w:pPr>
        <w:spacing w:line="240" w:lineRule="auto"/>
        <w:jc w:val="both"/>
        <w:rPr>
          <w:sz w:val="20"/>
          <w:szCs w:val="20"/>
        </w:rPr>
      </w:pPr>
      <w:r w:rsidRPr="00AC246B">
        <w:rPr>
          <w:sz w:val="20"/>
          <w:szCs w:val="20"/>
        </w:rPr>
        <w:t>The COA's goals for the coming year are to continue to support ongoing programs and to develop new programs to meet future needs.</w:t>
      </w:r>
    </w:p>
    <w:p w:rsidR="00AC246B" w:rsidRPr="00AC246B" w:rsidRDefault="00AC246B" w:rsidP="00AC246B">
      <w:pPr>
        <w:spacing w:line="240" w:lineRule="auto"/>
        <w:jc w:val="both"/>
        <w:rPr>
          <w:sz w:val="20"/>
          <w:szCs w:val="20"/>
        </w:rPr>
      </w:pPr>
      <w:r w:rsidRPr="00AC246B">
        <w:rPr>
          <w:sz w:val="20"/>
          <w:szCs w:val="20"/>
        </w:rPr>
        <w:t>The Conway COA is grateful to the townspeople and the Town for the support given to all seniors and for the use of Town Hall.</w:t>
      </w:r>
    </w:p>
    <w:p w:rsidR="00030E93" w:rsidRPr="007C1C05" w:rsidRDefault="00030E93" w:rsidP="002C7C96">
      <w:pPr>
        <w:spacing w:line="240" w:lineRule="auto"/>
        <w:rPr>
          <w:sz w:val="20"/>
          <w:szCs w:val="20"/>
        </w:rPr>
      </w:pPr>
      <w:r w:rsidRPr="007C1C05">
        <w:rPr>
          <w:sz w:val="20"/>
          <w:szCs w:val="20"/>
        </w:rPr>
        <w:t>Respectfully submitted,</w:t>
      </w:r>
      <w:r w:rsidRPr="007C1C05">
        <w:rPr>
          <w:sz w:val="20"/>
          <w:szCs w:val="20"/>
        </w:rPr>
        <w:br/>
        <w:t>P</w:t>
      </w:r>
      <w:r w:rsidR="009C39CF" w:rsidRPr="007C1C05">
        <w:rPr>
          <w:sz w:val="20"/>
          <w:szCs w:val="20"/>
        </w:rPr>
        <w:t>atricia Ann Lynch</w:t>
      </w:r>
      <w:r w:rsidR="007D4020">
        <w:rPr>
          <w:sz w:val="20"/>
          <w:szCs w:val="20"/>
        </w:rPr>
        <w:t xml:space="preserve">, </w:t>
      </w:r>
      <w:r w:rsidR="00F77F9C">
        <w:rPr>
          <w:sz w:val="20"/>
          <w:szCs w:val="20"/>
        </w:rPr>
        <w:t xml:space="preserve">Chair; </w:t>
      </w:r>
      <w:r w:rsidR="00AF78A5" w:rsidRPr="007C1C05">
        <w:rPr>
          <w:sz w:val="20"/>
          <w:szCs w:val="20"/>
        </w:rPr>
        <w:t xml:space="preserve">Julia Clark, Winona Corse, Patricia Kocot, </w:t>
      </w:r>
      <w:r w:rsidRPr="007C1C05">
        <w:rPr>
          <w:sz w:val="20"/>
          <w:szCs w:val="20"/>
        </w:rPr>
        <w:t>Margaret Tiley</w:t>
      </w:r>
    </w:p>
    <w:p w:rsidR="00AE5EBA" w:rsidRPr="00324D2D" w:rsidRDefault="00AE5EBA" w:rsidP="006E5596">
      <w:pPr>
        <w:pStyle w:val="Heading3"/>
      </w:pPr>
      <w:bookmarkStart w:id="42" w:name="_Toc478036915"/>
      <w:bookmarkStart w:id="43" w:name="_Toc511123307"/>
      <w:r w:rsidRPr="00324D2D">
        <w:t>Cultural Council</w:t>
      </w:r>
      <w:bookmarkEnd w:id="42"/>
      <w:bookmarkEnd w:id="43"/>
      <w:r w:rsidR="00F60EF2" w:rsidRPr="00324D2D">
        <w:t xml:space="preserve"> </w:t>
      </w:r>
    </w:p>
    <w:p w:rsidR="007D4020" w:rsidRPr="007D4020" w:rsidRDefault="007D4020" w:rsidP="007D4020">
      <w:pPr>
        <w:spacing w:after="0" w:line="240" w:lineRule="auto"/>
        <w:jc w:val="both"/>
        <w:rPr>
          <w:sz w:val="20"/>
          <w:szCs w:val="20"/>
        </w:rPr>
      </w:pPr>
      <w:r w:rsidRPr="007D4020">
        <w:rPr>
          <w:sz w:val="20"/>
          <w:szCs w:val="20"/>
        </w:rPr>
        <w:t xml:space="preserve">The Conway Cultural Council is a group of volunteers who oversee and administer a grant program funded by the Massachusetts Cultural Council, a state agency. Council members serve for three years, and currently include Polly Byers, Joanne Clapp, Julie Petty, Erica Wurtz, Gisele L’Italien and our newest members Michelle Sanger and Danielle Thompson. </w:t>
      </w:r>
    </w:p>
    <w:p w:rsidR="007D4020" w:rsidRPr="007D4020" w:rsidRDefault="007D4020" w:rsidP="007D4020">
      <w:pPr>
        <w:spacing w:after="0" w:line="240" w:lineRule="auto"/>
        <w:jc w:val="both"/>
        <w:rPr>
          <w:sz w:val="20"/>
          <w:szCs w:val="20"/>
        </w:rPr>
      </w:pPr>
      <w:r w:rsidRPr="007D4020">
        <w:rPr>
          <w:sz w:val="20"/>
          <w:szCs w:val="20"/>
        </w:rPr>
        <w:t xml:space="preserve"> </w:t>
      </w:r>
    </w:p>
    <w:p w:rsidR="007D4020" w:rsidRPr="007D4020" w:rsidRDefault="007D4020" w:rsidP="007D4020">
      <w:pPr>
        <w:spacing w:after="0" w:line="240" w:lineRule="auto"/>
        <w:jc w:val="both"/>
        <w:rPr>
          <w:sz w:val="20"/>
          <w:szCs w:val="20"/>
        </w:rPr>
      </w:pPr>
      <w:r w:rsidRPr="007D4020">
        <w:rPr>
          <w:sz w:val="20"/>
          <w:szCs w:val="20"/>
        </w:rPr>
        <w:t xml:space="preserve">Grant funds are intended to benefit our community by supporting programs and events in the arts, humanities, and natural sciences. The Council meets in November/December to review grant applications and make funding decisions. </w:t>
      </w:r>
    </w:p>
    <w:p w:rsidR="007D4020" w:rsidRPr="007D4020" w:rsidRDefault="007D4020" w:rsidP="007D4020">
      <w:pPr>
        <w:spacing w:after="0" w:line="240" w:lineRule="auto"/>
        <w:jc w:val="both"/>
        <w:rPr>
          <w:sz w:val="20"/>
          <w:szCs w:val="20"/>
        </w:rPr>
      </w:pPr>
    </w:p>
    <w:p w:rsidR="007D4020" w:rsidRPr="007D4020" w:rsidRDefault="007D4020" w:rsidP="007D4020">
      <w:pPr>
        <w:spacing w:after="0" w:line="240" w:lineRule="auto"/>
        <w:jc w:val="both"/>
        <w:rPr>
          <w:sz w:val="20"/>
          <w:szCs w:val="20"/>
        </w:rPr>
      </w:pPr>
      <w:r w:rsidRPr="007D4020">
        <w:rPr>
          <w:sz w:val="20"/>
          <w:szCs w:val="20"/>
        </w:rPr>
        <w:t xml:space="preserve">Our goal is to fund programs and events that provide citizens with affordable entertainment, education, and opportunities for creative growth. Our priority is programming that includes local artists, individuals, and groups that directly benefit our town. We also strive to serve a wide range of age groups, from preschoolers to senior citizens. </w:t>
      </w:r>
    </w:p>
    <w:p w:rsidR="007D4020" w:rsidRPr="007D4020" w:rsidRDefault="007D4020" w:rsidP="007D4020">
      <w:pPr>
        <w:spacing w:after="0" w:line="240" w:lineRule="auto"/>
        <w:jc w:val="both"/>
        <w:rPr>
          <w:sz w:val="20"/>
          <w:szCs w:val="20"/>
        </w:rPr>
      </w:pPr>
    </w:p>
    <w:p w:rsidR="007D4020" w:rsidRPr="007D4020" w:rsidRDefault="007D4020" w:rsidP="007D4020">
      <w:pPr>
        <w:spacing w:after="0" w:line="240" w:lineRule="auto"/>
        <w:jc w:val="both"/>
        <w:rPr>
          <w:sz w:val="20"/>
          <w:szCs w:val="20"/>
        </w:rPr>
      </w:pPr>
      <w:r w:rsidRPr="007D4020">
        <w:rPr>
          <w:sz w:val="20"/>
          <w:szCs w:val="20"/>
        </w:rPr>
        <w:t xml:space="preserve">For fiscal year 2017 we reviewed 20 proposals and awarded a total of $5,321 to 17 grantees.  We were pleased to support several quality, Conway-centered proposals as well as programs that benefitted Conway citizens such as the Mohawk Trails Concert Series, the Charlemont Forum, the Art Garden, Pothole Pictures, the Collected Poets series, and many others. </w:t>
      </w:r>
    </w:p>
    <w:p w:rsidR="007D4020" w:rsidRPr="007D4020" w:rsidRDefault="007D4020" w:rsidP="007D4020">
      <w:pPr>
        <w:spacing w:after="0" w:line="240" w:lineRule="auto"/>
        <w:jc w:val="both"/>
        <w:rPr>
          <w:sz w:val="20"/>
          <w:szCs w:val="20"/>
        </w:rPr>
      </w:pPr>
    </w:p>
    <w:p w:rsidR="007D4020" w:rsidRDefault="007D4020" w:rsidP="007D4020">
      <w:pPr>
        <w:spacing w:after="0" w:line="240" w:lineRule="auto"/>
        <w:jc w:val="both"/>
        <w:rPr>
          <w:sz w:val="20"/>
          <w:szCs w:val="20"/>
        </w:rPr>
      </w:pPr>
      <w:r w:rsidRPr="007D4020">
        <w:rPr>
          <w:sz w:val="20"/>
          <w:szCs w:val="20"/>
        </w:rPr>
        <w:t>We welcome proposals for programs from Conway residents, especially local artists and educators; please speak to any of us if you have an idea for a program you’d like to see in our town.</w:t>
      </w:r>
    </w:p>
    <w:p w:rsidR="007D4020" w:rsidRDefault="007D4020" w:rsidP="007D4020">
      <w:pPr>
        <w:spacing w:after="0" w:line="240" w:lineRule="auto"/>
        <w:jc w:val="both"/>
        <w:rPr>
          <w:sz w:val="20"/>
          <w:szCs w:val="20"/>
        </w:rPr>
      </w:pPr>
    </w:p>
    <w:p w:rsidR="007D4020" w:rsidRDefault="007D4020" w:rsidP="007D4020">
      <w:pPr>
        <w:spacing w:after="0" w:line="240" w:lineRule="auto"/>
        <w:jc w:val="both"/>
        <w:rPr>
          <w:sz w:val="20"/>
          <w:szCs w:val="20"/>
        </w:rPr>
      </w:pPr>
      <w:r w:rsidRPr="007D4020">
        <w:rPr>
          <w:sz w:val="20"/>
          <w:szCs w:val="20"/>
        </w:rPr>
        <w:t>Respectfully submitted,</w:t>
      </w:r>
    </w:p>
    <w:p w:rsidR="003B432A" w:rsidRDefault="007D4020" w:rsidP="007D4020">
      <w:pPr>
        <w:spacing w:after="0" w:line="240" w:lineRule="auto"/>
        <w:jc w:val="both"/>
        <w:rPr>
          <w:sz w:val="20"/>
          <w:szCs w:val="20"/>
        </w:rPr>
      </w:pPr>
      <w:r w:rsidRPr="007D4020">
        <w:rPr>
          <w:sz w:val="20"/>
          <w:szCs w:val="20"/>
        </w:rPr>
        <w:t>Polly Byers</w:t>
      </w:r>
      <w:r>
        <w:rPr>
          <w:sz w:val="20"/>
          <w:szCs w:val="20"/>
        </w:rPr>
        <w:t xml:space="preserve"> &amp; </w:t>
      </w:r>
      <w:r w:rsidR="003B432A">
        <w:rPr>
          <w:sz w:val="20"/>
          <w:szCs w:val="20"/>
        </w:rPr>
        <w:t>Erica Wurtz, Co-Chairs;</w:t>
      </w:r>
      <w:r w:rsidR="003B432A" w:rsidRPr="003B432A">
        <w:rPr>
          <w:sz w:val="20"/>
          <w:szCs w:val="20"/>
        </w:rPr>
        <w:t xml:space="preserve"> </w:t>
      </w:r>
      <w:r w:rsidR="003B432A" w:rsidRPr="007C1C05">
        <w:rPr>
          <w:sz w:val="20"/>
          <w:szCs w:val="20"/>
        </w:rPr>
        <w:t>Joanne Clapp</w:t>
      </w:r>
      <w:r w:rsidR="003B432A">
        <w:rPr>
          <w:sz w:val="20"/>
          <w:szCs w:val="20"/>
        </w:rPr>
        <w:t xml:space="preserve">, Gisele L’Italien, </w:t>
      </w:r>
      <w:r w:rsidR="003B432A" w:rsidRPr="007C1C05">
        <w:rPr>
          <w:sz w:val="20"/>
          <w:szCs w:val="20"/>
        </w:rPr>
        <w:t>Julie Petty</w:t>
      </w:r>
      <w:r w:rsidR="003B432A">
        <w:rPr>
          <w:sz w:val="20"/>
          <w:szCs w:val="20"/>
        </w:rPr>
        <w:t xml:space="preserve">, Michelle Sanger, Danielle Thompson </w:t>
      </w:r>
    </w:p>
    <w:p w:rsidR="00D06F49" w:rsidRDefault="00D06F49" w:rsidP="006E5596">
      <w:pPr>
        <w:pStyle w:val="Heading3"/>
      </w:pPr>
      <w:bookmarkStart w:id="44" w:name="_Toc478036916"/>
      <w:bookmarkStart w:id="45" w:name="_Toc511123308"/>
      <w:r w:rsidRPr="00324D2D">
        <w:t>Energy Committee</w:t>
      </w:r>
      <w:bookmarkEnd w:id="44"/>
      <w:bookmarkEnd w:id="45"/>
    </w:p>
    <w:p w:rsidR="00E83BE7" w:rsidRDefault="00E83BE7" w:rsidP="00AA5BD9">
      <w:pPr>
        <w:spacing w:after="0" w:line="240" w:lineRule="auto"/>
        <w:jc w:val="both"/>
        <w:rPr>
          <w:rFonts w:cstheme="minorHAnsi"/>
          <w:sz w:val="20"/>
          <w:szCs w:val="20"/>
        </w:rPr>
      </w:pPr>
      <w:r w:rsidRPr="00E83BE7">
        <w:rPr>
          <w:rFonts w:cstheme="minorHAnsi"/>
          <w:sz w:val="20"/>
          <w:szCs w:val="20"/>
        </w:rPr>
        <w:t xml:space="preserve">Conway’s Energy Committee had a good year, helping the Town move toward increased energy savings and wider use of solar power.  Twenty-seven homes signed up for the Solarize program, adding a total capacity of 167 kilowatts.  Insulating Town Hall to conserve energy continues, with sealing the windows and walls complete, and the roof about to be finished.  We continued to work with Community Action, serving 24 households, winterizing homes, and offering fuel assistance as needed.  We continue discussion of the pros and cons of joining other towns to better control the cost of electricity through community aggregation.  Finally, significant time was spent learning how best to position Conway to build a solar field to service municipal buildings and the school.  We are optimistic, but further action awaits State publication of definitive rates and regulations in 2018.  </w:t>
      </w:r>
    </w:p>
    <w:p w:rsidR="00E83BE7" w:rsidRPr="00E83BE7" w:rsidRDefault="00E83BE7" w:rsidP="00E83BE7">
      <w:pPr>
        <w:spacing w:after="0" w:line="240" w:lineRule="auto"/>
        <w:jc w:val="both"/>
        <w:rPr>
          <w:rFonts w:cstheme="minorHAnsi"/>
          <w:sz w:val="20"/>
          <w:szCs w:val="20"/>
        </w:rPr>
      </w:pPr>
    </w:p>
    <w:p w:rsidR="00E83BE7" w:rsidRPr="00E83BE7" w:rsidRDefault="00E83BE7" w:rsidP="00E83BE7">
      <w:pPr>
        <w:spacing w:after="0" w:line="240" w:lineRule="auto"/>
        <w:jc w:val="both"/>
        <w:rPr>
          <w:rFonts w:cstheme="minorHAnsi"/>
          <w:sz w:val="20"/>
          <w:szCs w:val="20"/>
        </w:rPr>
      </w:pPr>
      <w:r w:rsidRPr="00E83BE7">
        <w:rPr>
          <w:rFonts w:cstheme="minorHAnsi"/>
          <w:sz w:val="20"/>
          <w:szCs w:val="20"/>
        </w:rPr>
        <w:t>As work in these many directions ramps up, we are very much open to welcoming new members</w:t>
      </w:r>
    </w:p>
    <w:p w:rsidR="00E83BE7" w:rsidRDefault="00E83BE7" w:rsidP="00E83BE7">
      <w:pPr>
        <w:spacing w:after="0" w:line="240" w:lineRule="auto"/>
        <w:jc w:val="both"/>
        <w:rPr>
          <w:rFonts w:cstheme="minorHAnsi"/>
          <w:sz w:val="20"/>
          <w:szCs w:val="20"/>
        </w:rPr>
      </w:pPr>
      <w:r w:rsidRPr="00E83BE7">
        <w:rPr>
          <w:rFonts w:cstheme="minorHAnsi"/>
          <w:sz w:val="20"/>
          <w:szCs w:val="20"/>
        </w:rPr>
        <w:t>who have an interest in weatherizing, energy savings, as well as solar production of electricity.</w:t>
      </w:r>
    </w:p>
    <w:p w:rsidR="00A16516" w:rsidRDefault="00A16516" w:rsidP="00E83BE7">
      <w:pPr>
        <w:spacing w:after="0" w:line="240" w:lineRule="auto"/>
        <w:jc w:val="both"/>
        <w:rPr>
          <w:rFonts w:cstheme="minorHAnsi"/>
          <w:sz w:val="20"/>
          <w:szCs w:val="20"/>
        </w:rPr>
      </w:pPr>
    </w:p>
    <w:p w:rsidR="00E83BE7" w:rsidRDefault="00E83BE7" w:rsidP="00E83BE7">
      <w:pPr>
        <w:spacing w:after="0" w:line="240" w:lineRule="auto"/>
        <w:jc w:val="both"/>
        <w:rPr>
          <w:rFonts w:cstheme="minorHAnsi"/>
          <w:sz w:val="20"/>
          <w:szCs w:val="20"/>
        </w:rPr>
      </w:pPr>
      <w:r>
        <w:rPr>
          <w:rFonts w:cstheme="minorHAnsi"/>
          <w:sz w:val="20"/>
          <w:szCs w:val="20"/>
        </w:rPr>
        <w:t>Respectfully submitted,</w:t>
      </w:r>
    </w:p>
    <w:p w:rsidR="00E83BE7" w:rsidRPr="00E83BE7" w:rsidRDefault="00E83BE7" w:rsidP="00E83BE7">
      <w:pPr>
        <w:spacing w:after="0" w:line="240" w:lineRule="auto"/>
        <w:jc w:val="both"/>
        <w:rPr>
          <w:rFonts w:cstheme="minorHAnsi"/>
          <w:sz w:val="20"/>
          <w:szCs w:val="20"/>
        </w:rPr>
      </w:pPr>
      <w:r>
        <w:rPr>
          <w:rFonts w:cstheme="minorHAnsi"/>
          <w:sz w:val="20"/>
          <w:szCs w:val="20"/>
        </w:rPr>
        <w:t xml:space="preserve">Peter Martin, Chair; </w:t>
      </w:r>
      <w:r w:rsidRPr="00E83BE7">
        <w:rPr>
          <w:rFonts w:cstheme="minorHAnsi"/>
          <w:sz w:val="20"/>
          <w:szCs w:val="20"/>
        </w:rPr>
        <w:t xml:space="preserve">Sue Bridge, Brice </w:t>
      </w:r>
      <w:r w:rsidR="00EA2812" w:rsidRPr="00E83BE7">
        <w:rPr>
          <w:rFonts w:cstheme="minorHAnsi"/>
          <w:sz w:val="20"/>
          <w:szCs w:val="20"/>
        </w:rPr>
        <w:t>Hereford,</w:t>
      </w:r>
      <w:r w:rsidRPr="00E83BE7">
        <w:rPr>
          <w:rFonts w:cstheme="minorHAnsi"/>
          <w:sz w:val="20"/>
          <w:szCs w:val="20"/>
        </w:rPr>
        <w:t xml:space="preserve"> and Peter Rosnik</w:t>
      </w:r>
    </w:p>
    <w:p w:rsidR="00AE5EBA" w:rsidRDefault="00276485" w:rsidP="006E5596">
      <w:pPr>
        <w:pStyle w:val="Heading3"/>
      </w:pPr>
      <w:bookmarkStart w:id="46" w:name="_Toc478036918"/>
      <w:bookmarkStart w:id="47" w:name="_Toc511123309"/>
      <w:r w:rsidRPr="00324D2D">
        <w:t>F</w:t>
      </w:r>
      <w:r w:rsidR="00AE5EBA" w:rsidRPr="00324D2D">
        <w:t>inance Committee</w:t>
      </w:r>
      <w:bookmarkEnd w:id="46"/>
      <w:bookmarkEnd w:id="47"/>
    </w:p>
    <w:p w:rsidR="00B83C1F" w:rsidRDefault="00B83C1F" w:rsidP="00B83C1F">
      <w:pPr>
        <w:spacing w:after="0" w:line="240" w:lineRule="auto"/>
        <w:jc w:val="both"/>
        <w:rPr>
          <w:sz w:val="20"/>
          <w:szCs w:val="20"/>
        </w:rPr>
      </w:pPr>
      <w:r>
        <w:rPr>
          <w:sz w:val="20"/>
          <w:szCs w:val="20"/>
        </w:rPr>
        <w:t>No report was submitted for FY2017 from this Committee.</w:t>
      </w:r>
    </w:p>
    <w:p w:rsidR="00B83C1F" w:rsidRDefault="00C137FE" w:rsidP="00B83C1F">
      <w:pPr>
        <w:spacing w:after="0" w:line="240" w:lineRule="auto"/>
      </w:pPr>
      <w:r>
        <w:rPr>
          <w:sz w:val="20"/>
          <w:szCs w:val="20"/>
        </w:rPr>
        <w:t xml:space="preserve">Alan Singer, Chair; </w:t>
      </w:r>
      <w:r w:rsidR="00B83C1F">
        <w:rPr>
          <w:sz w:val="20"/>
          <w:szCs w:val="20"/>
        </w:rPr>
        <w:t>Andrea Beaudoin; James Bosman, Chair, resigned 07-25-17; Roy Cohen; Thomas Donovan; Sheila Harrington, resigned 07-25-17; Robert Stone</w:t>
      </w:r>
    </w:p>
    <w:p w:rsidR="00455B5B" w:rsidRDefault="00AE5EBA" w:rsidP="006E5596">
      <w:pPr>
        <w:pStyle w:val="Heading3"/>
      </w:pPr>
      <w:bookmarkStart w:id="48" w:name="_Toc478036919"/>
      <w:bookmarkStart w:id="49" w:name="_Toc511123310"/>
      <w:r w:rsidRPr="00324D2D">
        <w:t>Historical Commission</w:t>
      </w:r>
      <w:bookmarkStart w:id="50" w:name="_Toc478036920"/>
      <w:bookmarkEnd w:id="48"/>
      <w:bookmarkEnd w:id="49"/>
    </w:p>
    <w:p w:rsidR="00AA5BD9" w:rsidRPr="008C2BED" w:rsidRDefault="00AA5BD9" w:rsidP="00AA5BD9">
      <w:pPr>
        <w:spacing w:after="0" w:line="240" w:lineRule="auto"/>
        <w:jc w:val="both"/>
        <w:rPr>
          <w:rFonts w:cstheme="minorHAnsi"/>
          <w:sz w:val="20"/>
          <w:szCs w:val="20"/>
        </w:rPr>
      </w:pPr>
      <w:r w:rsidRPr="008C2BED">
        <w:rPr>
          <w:rFonts w:cstheme="minorHAnsi"/>
          <w:sz w:val="20"/>
          <w:szCs w:val="20"/>
        </w:rPr>
        <w:t>Both before and throughout 2017, Conway's 250</w:t>
      </w:r>
      <w:r w:rsidRPr="008C2BED">
        <w:rPr>
          <w:rFonts w:cstheme="minorHAnsi"/>
          <w:sz w:val="20"/>
          <w:szCs w:val="20"/>
          <w:vertAlign w:val="superscript"/>
        </w:rPr>
        <w:t>th</w:t>
      </w:r>
      <w:r w:rsidRPr="008C2BED">
        <w:rPr>
          <w:rFonts w:cstheme="minorHAnsi"/>
          <w:sz w:val="20"/>
          <w:szCs w:val="20"/>
        </w:rPr>
        <w:t xml:space="preserve"> Anniversary year, the Historical Commission (a town committee that's distinct from the private Conway Historical Society and museum) conducted – and, in 2018, continues to conduct - informal weekly work sessions at the Town Hall, with both interested members and non-members, to research and document the earliest settlement history of Conway, and to record, by way of oral-history interviews and scanning of records, the town's more recent history. Our extensive field work of the last several years (the walking and documenting of old roads and early cellar holes) also continues, as our deed research slowly progresses from the south to the north of town. And, for the first time, late in 2017, we found possible evidence of the presence of Native Americans in Conway, leading us to begin to research a complex and unfamiliar subject area.</w:t>
      </w:r>
    </w:p>
    <w:p w:rsidR="00AA5BD9" w:rsidRPr="008C2BED" w:rsidRDefault="00AA5BD9" w:rsidP="00AA5BD9">
      <w:pPr>
        <w:spacing w:after="0" w:line="240" w:lineRule="auto"/>
        <w:jc w:val="both"/>
        <w:rPr>
          <w:rFonts w:cstheme="minorHAnsi"/>
          <w:sz w:val="20"/>
          <w:szCs w:val="20"/>
        </w:rPr>
      </w:pPr>
      <w:r w:rsidRPr="008C2BED">
        <w:rPr>
          <w:rFonts w:cstheme="minorHAnsi"/>
          <w:sz w:val="20"/>
          <w:szCs w:val="20"/>
        </w:rPr>
        <w:t>Though the town's 250</w:t>
      </w:r>
      <w:r w:rsidRPr="008C2BED">
        <w:rPr>
          <w:rFonts w:cstheme="minorHAnsi"/>
          <w:sz w:val="20"/>
          <w:szCs w:val="20"/>
          <w:vertAlign w:val="superscript"/>
        </w:rPr>
        <w:t>th</w:t>
      </w:r>
      <w:r w:rsidRPr="008C2BED">
        <w:rPr>
          <w:rFonts w:cstheme="minorHAnsi"/>
          <w:sz w:val="20"/>
          <w:szCs w:val="20"/>
        </w:rPr>
        <w:t xml:space="preserve"> celebration was and is the inspiration for our current, in-depth research, the Commission also contributed more immediate results for the 250</w:t>
      </w:r>
      <w:r w:rsidRPr="008C2BED">
        <w:rPr>
          <w:rFonts w:cstheme="minorHAnsi"/>
          <w:sz w:val="20"/>
          <w:szCs w:val="20"/>
          <w:vertAlign w:val="superscript"/>
        </w:rPr>
        <w:t>th</w:t>
      </w:r>
      <w:r w:rsidRPr="008C2BED">
        <w:rPr>
          <w:rFonts w:cstheme="minorHAnsi"/>
          <w:sz w:val="20"/>
          <w:szCs w:val="20"/>
        </w:rPr>
        <w:t xml:space="preserve"> June weekend celebration. We provided a selection of photographs, and, in particular, a photo-essay section with lengthy captions, for a short history publication that was solicited by the 250</w:t>
      </w:r>
      <w:r w:rsidRPr="008C2BED">
        <w:rPr>
          <w:rFonts w:cstheme="minorHAnsi"/>
          <w:sz w:val="20"/>
          <w:szCs w:val="20"/>
          <w:vertAlign w:val="superscript"/>
        </w:rPr>
        <w:t>th</w:t>
      </w:r>
      <w:r w:rsidRPr="008C2BED">
        <w:rPr>
          <w:rFonts w:cstheme="minorHAnsi"/>
          <w:sz w:val="20"/>
          <w:szCs w:val="20"/>
        </w:rPr>
        <w:t xml:space="preserve"> Committee (originally for the weekend's program booklet, until a last-minute change in plans). The history booklet was created in collaboration with the Conway Historical Society, and was formatted for printing, also on a volunteer basis, by Jack Harrison. A supply of these small, illustrated history pamphlets remains freely available at the Historical Society museum, and to a lesser extent from members of the Historical Commission.</w:t>
      </w:r>
    </w:p>
    <w:p w:rsidR="00AA5BD9" w:rsidRPr="008C2BED" w:rsidRDefault="00AA5BD9" w:rsidP="00AA5BD9">
      <w:pPr>
        <w:spacing w:after="0" w:line="240" w:lineRule="auto"/>
        <w:jc w:val="both"/>
        <w:rPr>
          <w:rFonts w:cstheme="minorHAnsi"/>
          <w:sz w:val="20"/>
          <w:szCs w:val="20"/>
        </w:rPr>
      </w:pPr>
    </w:p>
    <w:p w:rsidR="00AA5BD9" w:rsidRPr="008C2BED" w:rsidRDefault="00AA5BD9" w:rsidP="00AA5BD9">
      <w:pPr>
        <w:spacing w:after="0" w:line="240" w:lineRule="auto"/>
        <w:jc w:val="both"/>
        <w:rPr>
          <w:rFonts w:cstheme="minorHAnsi"/>
          <w:sz w:val="20"/>
          <w:szCs w:val="20"/>
        </w:rPr>
      </w:pPr>
      <w:r w:rsidRPr="008C2BED">
        <w:rPr>
          <w:rFonts w:cstheme="minorHAnsi"/>
          <w:sz w:val="20"/>
          <w:szCs w:val="20"/>
        </w:rPr>
        <w:t>The Commission also provided the research and signs for the Cricket Hill Walk, which took place on Sunday morning of the 250</w:t>
      </w:r>
      <w:r w:rsidRPr="008C2BED">
        <w:rPr>
          <w:rFonts w:cstheme="minorHAnsi"/>
          <w:sz w:val="20"/>
          <w:szCs w:val="20"/>
          <w:vertAlign w:val="superscript"/>
        </w:rPr>
        <w:t>th</w:t>
      </w:r>
      <w:r w:rsidRPr="008C2BED">
        <w:rPr>
          <w:rFonts w:cstheme="minorHAnsi"/>
          <w:sz w:val="20"/>
          <w:szCs w:val="20"/>
        </w:rPr>
        <w:t xml:space="preserve"> weekend celebration. The history walk proved unexpectedly popular – over 100 attended, a few of whom were able to ride in the team-drawn wagon, driven by Barry Roberts, that led the procession – and we were very fortunate that the weather cooperated, as it did for most of the weekend. Descendants of original Cricket Hill settlers in the Four (or Crittenden) Corners area, including James L. (“Jim”) Crittenden IV </w:t>
      </w:r>
      <w:r w:rsidR="00BD2FA3">
        <w:rPr>
          <w:rFonts w:cstheme="minorHAnsi"/>
          <w:sz w:val="20"/>
          <w:szCs w:val="20"/>
        </w:rPr>
        <w:t xml:space="preserve">from </w:t>
      </w:r>
      <w:r w:rsidRPr="008C2BED">
        <w:rPr>
          <w:rFonts w:cstheme="minorHAnsi"/>
          <w:sz w:val="20"/>
          <w:szCs w:val="20"/>
        </w:rPr>
        <w:t xml:space="preserve">New York State, and Conway native Ruth Osgood </w:t>
      </w:r>
      <w:r w:rsidR="00BD2FA3">
        <w:rPr>
          <w:rFonts w:cstheme="minorHAnsi"/>
          <w:sz w:val="20"/>
          <w:szCs w:val="20"/>
        </w:rPr>
        <w:t>from</w:t>
      </w:r>
      <w:r w:rsidRPr="008C2BED">
        <w:rPr>
          <w:rFonts w:cstheme="minorHAnsi"/>
          <w:sz w:val="20"/>
          <w:szCs w:val="20"/>
        </w:rPr>
        <w:t xml:space="preserve"> Plainfield, joined the walk. Ruth also contributed photographs and a wonderful 1875 diary written, in her youth, by Ruth's Crittenden ancestor Cynthia Field of Cricket Hill. And long-preserved, unrecorded original deeds contributed to us by Abel Dinsmore descendants James L. Dinsmore and his daughter Pamela from Northfield helped unearth the neighborhood's early ownership history. It was a foggy, hazy morning, but it did not rain, and the two-mile circuit on old roads to the Maynard cemetery was successfully completed by all without major incident, thanks to the assistance of some able volunteers and historical actors on the day of the walk, and the hard work of the handful of thinly-stretched organizers (the Chairs of the 250</w:t>
      </w:r>
      <w:r w:rsidRPr="008C2BED">
        <w:rPr>
          <w:rFonts w:cstheme="minorHAnsi"/>
          <w:sz w:val="20"/>
          <w:szCs w:val="20"/>
          <w:vertAlign w:val="superscript"/>
        </w:rPr>
        <w:t>th</w:t>
      </w:r>
      <w:r w:rsidRPr="008C2BED">
        <w:rPr>
          <w:rFonts w:cstheme="minorHAnsi"/>
          <w:sz w:val="20"/>
          <w:szCs w:val="20"/>
        </w:rPr>
        <w:t xml:space="preserve"> Committee and Historical Commission, walk narrator Tamsin Flanders – who came up with the idea – and Peter Freisem).  </w:t>
      </w:r>
    </w:p>
    <w:p w:rsidR="00AA5BD9" w:rsidRPr="008C2BED" w:rsidRDefault="00AA5BD9" w:rsidP="00AA5BD9">
      <w:pPr>
        <w:spacing w:after="0" w:line="240" w:lineRule="auto"/>
        <w:jc w:val="both"/>
        <w:rPr>
          <w:rFonts w:cstheme="minorHAnsi"/>
          <w:sz w:val="20"/>
          <w:szCs w:val="20"/>
        </w:rPr>
      </w:pPr>
    </w:p>
    <w:p w:rsidR="00AA5BD9" w:rsidRPr="008C2BED" w:rsidRDefault="00AA5BD9" w:rsidP="00AA5BD9">
      <w:pPr>
        <w:spacing w:after="0" w:line="240" w:lineRule="auto"/>
        <w:jc w:val="both"/>
        <w:rPr>
          <w:rFonts w:cstheme="minorHAnsi"/>
          <w:sz w:val="20"/>
          <w:szCs w:val="20"/>
        </w:rPr>
      </w:pPr>
      <w:r w:rsidRPr="008C2BED">
        <w:rPr>
          <w:rFonts w:cstheme="minorHAnsi"/>
          <w:sz w:val="20"/>
          <w:szCs w:val="20"/>
        </w:rPr>
        <w:t xml:space="preserve">Finally, to close out the anniversary year, in the fall Commission members produced two presentations (the first of which was a presentation by Commission member Bill Burnett) at the Conway Historical Society, on our ongoing research and mapping project (a talk, recorded by FCAT, that's available online at </w:t>
      </w:r>
      <w:r w:rsidRPr="008C2BED">
        <w:rPr>
          <w:rFonts w:cstheme="minorHAnsi"/>
          <w:color w:val="0000FF"/>
          <w:sz w:val="20"/>
          <w:szCs w:val="20"/>
          <w:u w:val="single"/>
        </w:rPr>
        <w:t>https://www.youtube.com/watch?v=zwkPlPXPqZ4</w:t>
      </w:r>
      <w:r w:rsidRPr="008C2BED">
        <w:rPr>
          <w:rFonts w:cstheme="minorHAnsi"/>
          <w:sz w:val="20"/>
          <w:szCs w:val="20"/>
        </w:rPr>
        <w:t>), and on the geological history of Conway, which was presented by Bob Nowak, one of our work-session regulars.</w:t>
      </w:r>
    </w:p>
    <w:p w:rsidR="00AA5BD9" w:rsidRPr="008C2BED" w:rsidRDefault="00AA5BD9" w:rsidP="00AA5BD9">
      <w:pPr>
        <w:spacing w:after="0" w:line="240" w:lineRule="auto"/>
        <w:jc w:val="both"/>
        <w:rPr>
          <w:rFonts w:cstheme="minorHAnsi"/>
          <w:sz w:val="20"/>
          <w:szCs w:val="20"/>
        </w:rPr>
      </w:pPr>
    </w:p>
    <w:p w:rsidR="00AA5BD9" w:rsidRPr="008C2BED" w:rsidRDefault="00AA5BD9" w:rsidP="00AA5BD9">
      <w:pPr>
        <w:spacing w:after="0" w:line="240" w:lineRule="auto"/>
        <w:jc w:val="both"/>
        <w:rPr>
          <w:rFonts w:cstheme="minorHAnsi"/>
          <w:sz w:val="20"/>
          <w:szCs w:val="20"/>
        </w:rPr>
      </w:pPr>
      <w:r w:rsidRPr="008C2BED">
        <w:rPr>
          <w:rFonts w:cstheme="minorHAnsi"/>
          <w:sz w:val="20"/>
          <w:szCs w:val="20"/>
        </w:rPr>
        <w:t>In early 2017, in addition to 250</w:t>
      </w:r>
      <w:r w:rsidRPr="008C2BED">
        <w:rPr>
          <w:rFonts w:cstheme="minorHAnsi"/>
          <w:sz w:val="20"/>
          <w:szCs w:val="20"/>
          <w:vertAlign w:val="superscript"/>
        </w:rPr>
        <w:t>th</w:t>
      </w:r>
      <w:r w:rsidRPr="008C2BED">
        <w:rPr>
          <w:rFonts w:cstheme="minorHAnsi"/>
          <w:sz w:val="20"/>
          <w:szCs w:val="20"/>
        </w:rPr>
        <w:t xml:space="preserve"> preparations, and soon after the Town Hall insulation issues discussed in last year's report, the Commission became heavily engaged in trying to interpret and understand a lengthy agreement that was written by (evidently former) members of the town's Community Preservation Committee (CPC), and signed by the United Congregational Church (UCC) and the Selectmen in October, 2012, five months after Town Meeting voted to award a $100,000 Community Preservation Act (CPA) grant to the Church.  The grant was evidently primarily for interior “repairs” and improvements, and for some drainage work around the building, after the Church had been forced to close because of mold damage caused by Tropical Storm Irene in 2011. (Notably, the CPA law's historical-funding category has been under active review, during 2017-2018, by the state's Supreme Judicial Court, and significant state-wide changes to eligibility criteria for certain grants to non-governmental entities may be the consequence.) </w:t>
      </w:r>
    </w:p>
    <w:p w:rsidR="00AA5BD9" w:rsidRPr="008C2BED" w:rsidRDefault="00AA5BD9" w:rsidP="00AA5BD9">
      <w:pPr>
        <w:spacing w:after="0" w:line="240" w:lineRule="auto"/>
        <w:jc w:val="both"/>
        <w:rPr>
          <w:rFonts w:cstheme="minorHAnsi"/>
          <w:sz w:val="20"/>
          <w:szCs w:val="20"/>
        </w:rPr>
      </w:pPr>
    </w:p>
    <w:p w:rsidR="00AA5BD9" w:rsidRPr="008C2BED" w:rsidRDefault="00AA5BD9" w:rsidP="00AA5BD9">
      <w:pPr>
        <w:spacing w:after="0" w:line="240" w:lineRule="auto"/>
        <w:jc w:val="both"/>
        <w:rPr>
          <w:rFonts w:cstheme="minorHAnsi"/>
          <w:sz w:val="20"/>
          <w:szCs w:val="20"/>
        </w:rPr>
      </w:pPr>
      <w:r w:rsidRPr="008C2BED">
        <w:rPr>
          <w:rFonts w:cstheme="minorHAnsi"/>
          <w:sz w:val="20"/>
          <w:szCs w:val="20"/>
        </w:rPr>
        <w:t>The Historical Commission became actively involved in administering the 2012 agreement (which also gave the Town a Right of First Refusal on the UCC property), in January 2017, when the Church was considering replacing some wooden basement windows with vinyl windows - and then, before that proposal could proceed, in the immediate aftermath of the devastation of February's tornado. At a March 13, 2017 meeting, requested by the Church, with the UCC Building Committee and the town's Community Preservation Committee, the Historical Commission voted as follows (anticipating, by reason of this vote and other circumstances, that any significant change to the CPA grant to the UCC, provided by vote of the 2012 Annual Town Meeting, would likewise be considered by Town Meeting voters):</w:t>
      </w:r>
    </w:p>
    <w:p w:rsidR="00AA5BD9" w:rsidRPr="008C2BED" w:rsidRDefault="00AA5BD9" w:rsidP="00AA5BD9">
      <w:pPr>
        <w:spacing w:after="0" w:line="240" w:lineRule="auto"/>
        <w:jc w:val="both"/>
        <w:rPr>
          <w:rFonts w:cstheme="minorHAnsi"/>
          <w:sz w:val="20"/>
          <w:szCs w:val="20"/>
        </w:rPr>
      </w:pPr>
    </w:p>
    <w:p w:rsidR="00AA5BD9" w:rsidRPr="008C2BED" w:rsidRDefault="00AA5BD9" w:rsidP="00AA5BD9">
      <w:pPr>
        <w:spacing w:after="0" w:line="240" w:lineRule="auto"/>
        <w:jc w:val="both"/>
        <w:rPr>
          <w:rFonts w:cstheme="minorHAnsi"/>
          <w:sz w:val="20"/>
          <w:szCs w:val="20"/>
        </w:rPr>
      </w:pPr>
      <w:r w:rsidRPr="008C2BED">
        <w:rPr>
          <w:rFonts w:cstheme="minorHAnsi"/>
          <w:i/>
          <w:sz w:val="20"/>
          <w:szCs w:val="20"/>
        </w:rPr>
        <w:t>“The sense of the Historical Commission is that the Historic Preservation Restriction and Right of First Refusal contract between the Town and Church should be thoroughly reviewed by Town Counsel, and any negotiated amendment or agreement between the Town and Church, resulting from that review, should be brought before Town Meeting voters for their approval.”</w:t>
      </w:r>
    </w:p>
    <w:p w:rsidR="00AA5BD9" w:rsidRPr="008C2BED" w:rsidRDefault="00AA5BD9" w:rsidP="00AA5BD9">
      <w:pPr>
        <w:spacing w:after="0" w:line="240" w:lineRule="auto"/>
        <w:jc w:val="both"/>
        <w:rPr>
          <w:rFonts w:cstheme="minorHAnsi"/>
          <w:sz w:val="20"/>
          <w:szCs w:val="20"/>
        </w:rPr>
      </w:pPr>
    </w:p>
    <w:p w:rsidR="00AA5BD9" w:rsidRPr="008C2BED" w:rsidRDefault="00AA5BD9" w:rsidP="00AA5BD9">
      <w:pPr>
        <w:spacing w:after="0" w:line="240" w:lineRule="auto"/>
        <w:jc w:val="both"/>
        <w:rPr>
          <w:rFonts w:cstheme="minorHAnsi"/>
          <w:sz w:val="20"/>
          <w:szCs w:val="20"/>
        </w:rPr>
      </w:pPr>
      <w:r w:rsidRPr="008C2BED">
        <w:rPr>
          <w:rFonts w:cstheme="minorHAnsi"/>
          <w:sz w:val="20"/>
          <w:szCs w:val="20"/>
        </w:rPr>
        <w:t xml:space="preserve">The Historical Commission was involved in administering the CPC-generated agreement only because a majority of the Commission agreed, on short notice in early October 2012, to enforce for the Town, by delegation from the Selectmen, the newly-unveiled contract, at least with regard to any exterior changes to the Church edifice. Specifically, the Selectmen's November 5, 2012 delegation letter conveyed to us their </w:t>
      </w:r>
      <w:r w:rsidRPr="008C2BED">
        <w:rPr>
          <w:rFonts w:cstheme="minorHAnsi"/>
          <w:color w:val="000000"/>
          <w:sz w:val="20"/>
          <w:szCs w:val="20"/>
        </w:rPr>
        <w:t xml:space="preserve">authority "to review and approve any proposed construction, restoration, or renovation of the exterior of the Conway Congregational Church building" for the (30-year) term of the agreement. </w:t>
      </w:r>
      <w:r w:rsidRPr="008C2BED">
        <w:rPr>
          <w:rFonts w:cstheme="minorHAnsi"/>
          <w:sz w:val="20"/>
          <w:szCs w:val="20"/>
        </w:rPr>
        <w:t xml:space="preserve">As of this writing, that delegation has yet to be rescinded by the Selectmen. Meanwhile, the future of the Church building unfortunately seems to be hanging in the balance. The Historical Commission's active involvement in the process informally ceased in July 2017, after we'd shared our research into the complicated situation with concerned parties. But, since that time, we understand that the Church has returned to the Town, in full, </w:t>
      </w:r>
      <w:r w:rsidR="00BD2FA3">
        <w:rPr>
          <w:rFonts w:cstheme="minorHAnsi"/>
          <w:sz w:val="20"/>
          <w:szCs w:val="20"/>
        </w:rPr>
        <w:t>its</w:t>
      </w:r>
      <w:r w:rsidRPr="008C2BED">
        <w:rPr>
          <w:rFonts w:cstheme="minorHAnsi"/>
          <w:sz w:val="20"/>
          <w:szCs w:val="20"/>
        </w:rPr>
        <w:t xml:space="preserve"> $100,000 CPA grant.</w:t>
      </w:r>
    </w:p>
    <w:p w:rsidR="00AA5BD9" w:rsidRPr="008C2BED" w:rsidRDefault="00AA5BD9" w:rsidP="00AA5BD9">
      <w:pPr>
        <w:spacing w:after="0" w:line="240" w:lineRule="auto"/>
        <w:jc w:val="both"/>
        <w:rPr>
          <w:rFonts w:cstheme="minorHAnsi"/>
          <w:sz w:val="20"/>
          <w:szCs w:val="20"/>
        </w:rPr>
      </w:pPr>
    </w:p>
    <w:p w:rsidR="00AA5BD9" w:rsidRPr="008C2BED" w:rsidRDefault="00AA5BD9" w:rsidP="00AA5BD9">
      <w:pPr>
        <w:spacing w:after="0" w:line="240" w:lineRule="auto"/>
        <w:jc w:val="both"/>
        <w:rPr>
          <w:rFonts w:cstheme="minorHAnsi"/>
          <w:sz w:val="20"/>
          <w:szCs w:val="20"/>
        </w:rPr>
      </w:pPr>
      <w:r w:rsidRPr="008C2BED">
        <w:rPr>
          <w:rFonts w:cstheme="minorHAnsi"/>
          <w:sz w:val="20"/>
          <w:szCs w:val="20"/>
        </w:rPr>
        <w:t>The Historical Commission, no doubt like many others in town, is concerned about the present difficulties that the Church is experiencing and hopes for its successful recovery. We regret that the Town has not, to date, been able, or been willing, to offer more assistance to the</w:t>
      </w:r>
      <w:r w:rsidRPr="008C2BED">
        <w:rPr>
          <w:rFonts w:cstheme="minorHAnsi"/>
          <w:i/>
          <w:sz w:val="20"/>
          <w:szCs w:val="20"/>
        </w:rPr>
        <w:t xml:space="preserve"> </w:t>
      </w:r>
      <w:r w:rsidRPr="008C2BED">
        <w:rPr>
          <w:rFonts w:cstheme="minorHAnsi"/>
          <w:sz w:val="20"/>
          <w:szCs w:val="20"/>
        </w:rPr>
        <w:t xml:space="preserve">historic Church and its small Congregation in their present, extremely trying post-tornado circumstances. </w:t>
      </w:r>
    </w:p>
    <w:p w:rsidR="00AA5BD9" w:rsidRPr="008C2BED" w:rsidRDefault="00AA5BD9" w:rsidP="00AA5BD9">
      <w:pPr>
        <w:spacing w:after="0" w:line="240" w:lineRule="auto"/>
        <w:jc w:val="both"/>
        <w:rPr>
          <w:rFonts w:cstheme="minorHAnsi"/>
          <w:sz w:val="20"/>
          <w:szCs w:val="20"/>
        </w:rPr>
      </w:pPr>
    </w:p>
    <w:p w:rsidR="00AA5BD9" w:rsidRPr="008C2BED" w:rsidRDefault="00AA5BD9" w:rsidP="00AA5BD9">
      <w:pPr>
        <w:spacing w:after="0" w:line="240" w:lineRule="auto"/>
        <w:jc w:val="both"/>
        <w:rPr>
          <w:rFonts w:cstheme="minorHAnsi"/>
          <w:sz w:val="20"/>
          <w:szCs w:val="20"/>
        </w:rPr>
      </w:pPr>
      <w:r w:rsidRPr="008C2BED">
        <w:rPr>
          <w:rFonts w:cstheme="minorHAnsi"/>
          <w:sz w:val="20"/>
          <w:szCs w:val="20"/>
        </w:rPr>
        <w:t>We conclude with an open invitation to interested residents to share their memories, their time, and/or their documents and photos with us – on Thursday afternoons from 1:00-5:00 PM, or during our weekend field work, or monthly meetings. We're very grateful to those who have already contributed (including a new infusion of energy, to extend 2017's oral-history interviewing, provided by recent volunteer Jane Recore), and apologize for delays in follow-up caused by our limited resources and multi-tasking. Oral history interviews and careful scanning of fragile records, not to mention deed research, take time and digital processing, and our group of volunteers is small, so progress is slower than it could be if we had more hands at the wheel.</w:t>
      </w:r>
    </w:p>
    <w:p w:rsidR="00AA5BD9" w:rsidRDefault="00AA5BD9" w:rsidP="00455B5B">
      <w:pPr>
        <w:spacing w:after="0" w:line="240" w:lineRule="auto"/>
        <w:rPr>
          <w:sz w:val="20"/>
          <w:szCs w:val="20"/>
        </w:rPr>
      </w:pPr>
    </w:p>
    <w:p w:rsidR="00455B5B" w:rsidRDefault="00455B5B" w:rsidP="00455B5B">
      <w:pPr>
        <w:spacing w:after="0" w:line="240" w:lineRule="auto"/>
        <w:rPr>
          <w:sz w:val="20"/>
          <w:szCs w:val="20"/>
        </w:rPr>
      </w:pPr>
      <w:r w:rsidRPr="00455B5B">
        <w:rPr>
          <w:sz w:val="20"/>
          <w:szCs w:val="20"/>
        </w:rPr>
        <w:t>Respectfully submitted,</w:t>
      </w:r>
    </w:p>
    <w:p w:rsidR="0050278A" w:rsidRDefault="00455B5B" w:rsidP="00AA5BD9">
      <w:pPr>
        <w:spacing w:after="0" w:line="240" w:lineRule="auto"/>
        <w:rPr>
          <w:sz w:val="20"/>
          <w:szCs w:val="20"/>
        </w:rPr>
      </w:pPr>
      <w:r>
        <w:rPr>
          <w:sz w:val="20"/>
          <w:szCs w:val="20"/>
        </w:rPr>
        <w:t>Sarah Williams, Chair</w:t>
      </w:r>
      <w:r w:rsidR="0050278A">
        <w:rPr>
          <w:sz w:val="20"/>
          <w:szCs w:val="20"/>
        </w:rPr>
        <w:t xml:space="preserve">; </w:t>
      </w:r>
      <w:r w:rsidR="00AA5BD9" w:rsidRPr="00AA5BD9">
        <w:rPr>
          <w:sz w:val="20"/>
          <w:szCs w:val="20"/>
        </w:rPr>
        <w:t>Cynthia Bluh</w:t>
      </w:r>
      <w:r w:rsidR="00AA5BD9">
        <w:rPr>
          <w:sz w:val="20"/>
          <w:szCs w:val="20"/>
        </w:rPr>
        <w:t xml:space="preserve">, </w:t>
      </w:r>
      <w:r w:rsidR="00AA5BD9" w:rsidRPr="00AA5BD9">
        <w:rPr>
          <w:sz w:val="20"/>
          <w:szCs w:val="20"/>
        </w:rPr>
        <w:t>Willis Burnett</w:t>
      </w:r>
      <w:r w:rsidR="00AA5BD9">
        <w:rPr>
          <w:sz w:val="20"/>
          <w:szCs w:val="20"/>
        </w:rPr>
        <w:t xml:space="preserve">, </w:t>
      </w:r>
      <w:r w:rsidR="00AA5BD9" w:rsidRPr="00AA5BD9">
        <w:rPr>
          <w:sz w:val="20"/>
          <w:szCs w:val="20"/>
        </w:rPr>
        <w:t>Malcolm Corse (HC member on CPC, FY18-FY20)</w:t>
      </w:r>
      <w:r w:rsidR="00AA5BD9">
        <w:rPr>
          <w:sz w:val="20"/>
          <w:szCs w:val="20"/>
        </w:rPr>
        <w:t>,</w:t>
      </w:r>
    </w:p>
    <w:p w:rsidR="00AA5BD9" w:rsidRPr="00AA5BD9" w:rsidRDefault="00AA5BD9" w:rsidP="00AA5BD9">
      <w:pPr>
        <w:spacing w:after="0" w:line="240" w:lineRule="auto"/>
        <w:rPr>
          <w:sz w:val="20"/>
          <w:szCs w:val="20"/>
        </w:rPr>
      </w:pPr>
      <w:r w:rsidRPr="00AA5BD9">
        <w:rPr>
          <w:sz w:val="20"/>
          <w:szCs w:val="20"/>
        </w:rPr>
        <w:t>Carl Darrow</w:t>
      </w:r>
      <w:r>
        <w:rPr>
          <w:sz w:val="20"/>
          <w:szCs w:val="20"/>
        </w:rPr>
        <w:t xml:space="preserve">, </w:t>
      </w:r>
      <w:r w:rsidRPr="00AA5BD9">
        <w:rPr>
          <w:sz w:val="20"/>
          <w:szCs w:val="20"/>
        </w:rPr>
        <w:t>Laura Nicholls-Shaw</w:t>
      </w:r>
      <w:r>
        <w:rPr>
          <w:sz w:val="20"/>
          <w:szCs w:val="20"/>
        </w:rPr>
        <w:t>,</w:t>
      </w:r>
      <w:r w:rsidR="0050278A">
        <w:rPr>
          <w:sz w:val="20"/>
          <w:szCs w:val="20"/>
        </w:rPr>
        <w:t xml:space="preserve"> </w:t>
      </w:r>
      <w:r w:rsidRPr="00AA5BD9">
        <w:rPr>
          <w:sz w:val="20"/>
          <w:szCs w:val="20"/>
        </w:rPr>
        <w:t>Yulia Stone</w:t>
      </w:r>
    </w:p>
    <w:p w:rsidR="00AE5EBA" w:rsidRPr="00324D2D" w:rsidRDefault="00AE5EBA" w:rsidP="006E5596">
      <w:pPr>
        <w:pStyle w:val="Heading3"/>
      </w:pPr>
      <w:bookmarkStart w:id="51" w:name="_Toc511123311"/>
      <w:r w:rsidRPr="00324D2D">
        <w:t>Housing Committee</w:t>
      </w:r>
      <w:bookmarkEnd w:id="50"/>
      <w:bookmarkEnd w:id="51"/>
      <w:r w:rsidR="0093567E" w:rsidRPr="00324D2D">
        <w:t xml:space="preserve"> </w:t>
      </w:r>
    </w:p>
    <w:p w:rsidR="00D5562D" w:rsidRPr="00D5562D" w:rsidRDefault="00D5562D" w:rsidP="00D5562D">
      <w:pPr>
        <w:widowControl w:val="0"/>
        <w:autoSpaceDE w:val="0"/>
        <w:autoSpaceDN w:val="0"/>
        <w:adjustRightInd w:val="0"/>
        <w:spacing w:after="0" w:line="240" w:lineRule="auto"/>
        <w:rPr>
          <w:rFonts w:cstheme="minorHAnsi"/>
          <w:sz w:val="20"/>
          <w:szCs w:val="20"/>
        </w:rPr>
      </w:pPr>
      <w:r w:rsidRPr="00D5562D">
        <w:rPr>
          <w:rFonts w:cstheme="minorHAnsi"/>
          <w:sz w:val="20"/>
          <w:szCs w:val="20"/>
        </w:rPr>
        <w:t xml:space="preserve">The </w:t>
      </w:r>
      <w:r w:rsidRPr="00A16516">
        <w:rPr>
          <w:rFonts w:cstheme="minorHAnsi"/>
          <w:sz w:val="20"/>
          <w:szCs w:val="20"/>
        </w:rPr>
        <w:t>Conway Housing Committee</w:t>
      </w:r>
      <w:r w:rsidRPr="00D5562D">
        <w:rPr>
          <w:rFonts w:cstheme="minorHAnsi"/>
          <w:sz w:val="20"/>
          <w:szCs w:val="20"/>
        </w:rPr>
        <w:t xml:space="preserve"> had an exceptionally active year</w:t>
      </w:r>
      <w:r>
        <w:rPr>
          <w:rFonts w:cstheme="minorHAnsi"/>
          <w:sz w:val="20"/>
          <w:szCs w:val="20"/>
        </w:rPr>
        <w:t xml:space="preserve"> in FY2017</w:t>
      </w:r>
      <w:r w:rsidRPr="00D5562D">
        <w:rPr>
          <w:rFonts w:cstheme="minorHAnsi"/>
          <w:sz w:val="20"/>
          <w:szCs w:val="20"/>
        </w:rPr>
        <w:t>, in pursuit of appropriate land for the potential Senior Housing Complex, of 10-12 single level units, on land with good drainage and good road access. Highlights of our year included:</w:t>
      </w:r>
    </w:p>
    <w:p w:rsidR="00D5562D" w:rsidRPr="00D5562D" w:rsidRDefault="00D5562D" w:rsidP="00D5562D">
      <w:pPr>
        <w:widowControl w:val="0"/>
        <w:autoSpaceDE w:val="0"/>
        <w:autoSpaceDN w:val="0"/>
        <w:adjustRightInd w:val="0"/>
        <w:spacing w:after="0" w:line="240" w:lineRule="auto"/>
        <w:rPr>
          <w:rFonts w:cstheme="minorHAnsi"/>
          <w:sz w:val="20"/>
          <w:szCs w:val="20"/>
        </w:rPr>
      </w:pPr>
    </w:p>
    <w:p w:rsidR="00D5562D" w:rsidRPr="00D5562D" w:rsidRDefault="00D5562D" w:rsidP="00D5562D">
      <w:pPr>
        <w:widowControl w:val="0"/>
        <w:autoSpaceDE w:val="0"/>
        <w:autoSpaceDN w:val="0"/>
        <w:adjustRightInd w:val="0"/>
        <w:spacing w:after="0" w:line="240" w:lineRule="auto"/>
        <w:jc w:val="both"/>
        <w:rPr>
          <w:rFonts w:cstheme="minorHAnsi"/>
          <w:sz w:val="20"/>
          <w:szCs w:val="20"/>
        </w:rPr>
      </w:pPr>
      <w:r w:rsidRPr="00D5562D">
        <w:rPr>
          <w:rFonts w:cstheme="minorHAnsi"/>
          <w:sz w:val="20"/>
          <w:szCs w:val="20"/>
        </w:rPr>
        <w:tab/>
        <w:t xml:space="preserve">-attending the Planning Board’s Land Use Meeting to discuss the purchase of the Sheehan property on </w:t>
      </w:r>
      <w:r w:rsidR="007167D6">
        <w:rPr>
          <w:rFonts w:cstheme="minorHAnsi"/>
          <w:sz w:val="20"/>
          <w:szCs w:val="20"/>
        </w:rPr>
        <w:tab/>
      </w:r>
      <w:r w:rsidRPr="00D5562D">
        <w:rPr>
          <w:rFonts w:cstheme="minorHAnsi"/>
          <w:sz w:val="20"/>
          <w:szCs w:val="20"/>
        </w:rPr>
        <w:t>Maple Street, with Bill Sheehan in attendance</w:t>
      </w:r>
      <w:r>
        <w:rPr>
          <w:rFonts w:cstheme="minorHAnsi"/>
          <w:sz w:val="20"/>
          <w:szCs w:val="20"/>
        </w:rPr>
        <w:t>;</w:t>
      </w:r>
    </w:p>
    <w:p w:rsidR="00D5562D" w:rsidRPr="00D5562D" w:rsidRDefault="00D5562D" w:rsidP="00D5562D">
      <w:pPr>
        <w:widowControl w:val="0"/>
        <w:autoSpaceDE w:val="0"/>
        <w:autoSpaceDN w:val="0"/>
        <w:adjustRightInd w:val="0"/>
        <w:spacing w:after="0" w:line="240" w:lineRule="auto"/>
        <w:jc w:val="both"/>
        <w:rPr>
          <w:rFonts w:cstheme="minorHAnsi"/>
          <w:sz w:val="20"/>
          <w:szCs w:val="20"/>
        </w:rPr>
      </w:pPr>
      <w:r w:rsidRPr="00D5562D">
        <w:rPr>
          <w:rFonts w:cstheme="minorHAnsi"/>
          <w:sz w:val="20"/>
          <w:szCs w:val="20"/>
        </w:rPr>
        <w:tab/>
        <w:t xml:space="preserve">-attending a second Planning Board Land Use Meeting with a focus on senior housing on the Sheehan </w:t>
      </w:r>
      <w:r w:rsidR="007167D6">
        <w:rPr>
          <w:rFonts w:cstheme="minorHAnsi"/>
          <w:sz w:val="20"/>
          <w:szCs w:val="20"/>
        </w:rPr>
        <w:tab/>
      </w:r>
      <w:r w:rsidRPr="00D5562D">
        <w:rPr>
          <w:rFonts w:cstheme="minorHAnsi"/>
          <w:sz w:val="20"/>
          <w:szCs w:val="20"/>
        </w:rPr>
        <w:t xml:space="preserve">property, with abutters to that parcel in attendance. There was a commitment to explore the Sheehan </w:t>
      </w:r>
      <w:r w:rsidR="007167D6">
        <w:rPr>
          <w:rFonts w:cstheme="minorHAnsi"/>
          <w:sz w:val="20"/>
          <w:szCs w:val="20"/>
        </w:rPr>
        <w:tab/>
      </w:r>
      <w:r w:rsidRPr="00D5562D">
        <w:rPr>
          <w:rFonts w:cstheme="minorHAnsi"/>
          <w:sz w:val="20"/>
          <w:szCs w:val="20"/>
        </w:rPr>
        <w:t>property as well as other parcels</w:t>
      </w:r>
      <w:r>
        <w:rPr>
          <w:rFonts w:cstheme="minorHAnsi"/>
          <w:sz w:val="20"/>
          <w:szCs w:val="20"/>
        </w:rPr>
        <w:t>;</w:t>
      </w:r>
    </w:p>
    <w:p w:rsidR="00D5562D" w:rsidRPr="00D5562D" w:rsidRDefault="00D5562D" w:rsidP="00D5562D">
      <w:pPr>
        <w:widowControl w:val="0"/>
        <w:autoSpaceDE w:val="0"/>
        <w:autoSpaceDN w:val="0"/>
        <w:adjustRightInd w:val="0"/>
        <w:spacing w:after="0" w:line="240" w:lineRule="auto"/>
        <w:jc w:val="both"/>
        <w:rPr>
          <w:rFonts w:cstheme="minorHAnsi"/>
          <w:sz w:val="20"/>
          <w:szCs w:val="20"/>
        </w:rPr>
      </w:pPr>
      <w:r w:rsidRPr="00D5562D">
        <w:rPr>
          <w:rFonts w:cstheme="minorHAnsi"/>
          <w:sz w:val="20"/>
          <w:szCs w:val="20"/>
        </w:rPr>
        <w:tab/>
        <w:t xml:space="preserve">-met with Sheehan realtor reporting on good road frontage, flat and open, taking down the farmhouse </w:t>
      </w:r>
      <w:r w:rsidR="007167D6">
        <w:rPr>
          <w:rFonts w:cstheme="minorHAnsi"/>
          <w:sz w:val="20"/>
          <w:szCs w:val="20"/>
        </w:rPr>
        <w:tab/>
      </w:r>
      <w:r w:rsidRPr="00D5562D">
        <w:rPr>
          <w:rFonts w:cstheme="minorHAnsi"/>
          <w:sz w:val="20"/>
          <w:szCs w:val="20"/>
        </w:rPr>
        <w:t xml:space="preserve">and restoring the barn into housing units, maintaining a similar outline, being sensitive to the visuals </w:t>
      </w:r>
      <w:r w:rsidR="007167D6">
        <w:rPr>
          <w:rFonts w:cstheme="minorHAnsi"/>
          <w:sz w:val="20"/>
          <w:szCs w:val="20"/>
        </w:rPr>
        <w:tab/>
      </w:r>
      <w:r w:rsidRPr="00D5562D">
        <w:rPr>
          <w:rFonts w:cstheme="minorHAnsi"/>
          <w:sz w:val="20"/>
          <w:szCs w:val="20"/>
        </w:rPr>
        <w:t>of the neighborhood, and how CPA funds could be used for this project</w:t>
      </w:r>
      <w:r>
        <w:rPr>
          <w:rFonts w:cstheme="minorHAnsi"/>
          <w:sz w:val="20"/>
          <w:szCs w:val="20"/>
        </w:rPr>
        <w:t>;</w:t>
      </w:r>
    </w:p>
    <w:p w:rsidR="00D5562D" w:rsidRPr="00D5562D" w:rsidRDefault="00D5562D" w:rsidP="00D5562D">
      <w:pPr>
        <w:widowControl w:val="0"/>
        <w:autoSpaceDE w:val="0"/>
        <w:autoSpaceDN w:val="0"/>
        <w:adjustRightInd w:val="0"/>
        <w:spacing w:after="0" w:line="240" w:lineRule="auto"/>
        <w:jc w:val="both"/>
        <w:rPr>
          <w:rFonts w:cstheme="minorHAnsi"/>
          <w:sz w:val="20"/>
          <w:szCs w:val="20"/>
        </w:rPr>
      </w:pPr>
      <w:r w:rsidRPr="00D5562D">
        <w:rPr>
          <w:rFonts w:cstheme="minorHAnsi"/>
          <w:sz w:val="20"/>
          <w:szCs w:val="20"/>
        </w:rPr>
        <w:tab/>
        <w:t xml:space="preserve">-met with Selectboard to use Housing funds to present an “Intent to Purchase” with 7 contingencies. </w:t>
      </w:r>
      <w:r w:rsidR="007167D6">
        <w:rPr>
          <w:rFonts w:cstheme="minorHAnsi"/>
          <w:sz w:val="20"/>
          <w:szCs w:val="20"/>
        </w:rPr>
        <w:tab/>
      </w:r>
      <w:r w:rsidRPr="00D5562D">
        <w:rPr>
          <w:rFonts w:cstheme="minorHAnsi"/>
          <w:sz w:val="20"/>
          <w:szCs w:val="20"/>
        </w:rPr>
        <w:t xml:space="preserve">These included a perc test for 12 units, appraisal of parcel, wetlands delineation, approval by CPA, </w:t>
      </w:r>
      <w:r w:rsidR="007167D6">
        <w:rPr>
          <w:rFonts w:cstheme="minorHAnsi"/>
          <w:sz w:val="20"/>
          <w:szCs w:val="20"/>
        </w:rPr>
        <w:tab/>
      </w:r>
      <w:r w:rsidRPr="00D5562D">
        <w:rPr>
          <w:rFonts w:cstheme="minorHAnsi"/>
          <w:sz w:val="20"/>
          <w:szCs w:val="20"/>
        </w:rPr>
        <w:t>hazardous waste analysis, approval by ZBA, and obtaining a developer. This was supported and approved</w:t>
      </w:r>
      <w:r>
        <w:rPr>
          <w:rFonts w:cstheme="minorHAnsi"/>
          <w:sz w:val="20"/>
          <w:szCs w:val="20"/>
        </w:rPr>
        <w:t>;</w:t>
      </w:r>
    </w:p>
    <w:p w:rsidR="00D5562D" w:rsidRPr="00D5562D" w:rsidRDefault="00D5562D" w:rsidP="00D5562D">
      <w:pPr>
        <w:widowControl w:val="0"/>
        <w:autoSpaceDE w:val="0"/>
        <w:autoSpaceDN w:val="0"/>
        <w:adjustRightInd w:val="0"/>
        <w:spacing w:after="0" w:line="240" w:lineRule="auto"/>
        <w:jc w:val="both"/>
        <w:rPr>
          <w:rFonts w:cstheme="minorHAnsi"/>
          <w:sz w:val="20"/>
          <w:szCs w:val="20"/>
        </w:rPr>
      </w:pPr>
      <w:r w:rsidRPr="00D5562D">
        <w:rPr>
          <w:rFonts w:cstheme="minorHAnsi"/>
          <w:sz w:val="20"/>
          <w:szCs w:val="20"/>
        </w:rPr>
        <w:tab/>
        <w:t xml:space="preserve">-met with Planning Board, and many abutters attended with their concerns, the list of the contingencies </w:t>
      </w:r>
      <w:r w:rsidR="007167D6">
        <w:rPr>
          <w:rFonts w:cstheme="minorHAnsi"/>
          <w:sz w:val="20"/>
          <w:szCs w:val="20"/>
        </w:rPr>
        <w:tab/>
      </w:r>
      <w:r w:rsidRPr="00D5562D">
        <w:rPr>
          <w:rFonts w:cstheme="minorHAnsi"/>
          <w:sz w:val="20"/>
          <w:szCs w:val="20"/>
        </w:rPr>
        <w:t>was reviewed at that time</w:t>
      </w:r>
      <w:r>
        <w:rPr>
          <w:rFonts w:cstheme="minorHAnsi"/>
          <w:sz w:val="20"/>
          <w:szCs w:val="20"/>
        </w:rPr>
        <w:t>;</w:t>
      </w:r>
    </w:p>
    <w:p w:rsidR="00D5562D" w:rsidRPr="00D5562D" w:rsidRDefault="00D5562D" w:rsidP="00D5562D">
      <w:pPr>
        <w:widowControl w:val="0"/>
        <w:autoSpaceDE w:val="0"/>
        <w:autoSpaceDN w:val="0"/>
        <w:adjustRightInd w:val="0"/>
        <w:spacing w:after="0" w:line="240" w:lineRule="auto"/>
        <w:jc w:val="both"/>
        <w:rPr>
          <w:rFonts w:cstheme="minorHAnsi"/>
          <w:sz w:val="20"/>
          <w:szCs w:val="20"/>
        </w:rPr>
      </w:pPr>
      <w:r w:rsidRPr="00D5562D">
        <w:rPr>
          <w:rFonts w:cstheme="minorHAnsi"/>
          <w:sz w:val="20"/>
          <w:szCs w:val="20"/>
        </w:rPr>
        <w:tab/>
        <w:t xml:space="preserve">-Sheehans were concerned about the impact of perc testing and did not agree to that contingency. They </w:t>
      </w:r>
      <w:r w:rsidR="007167D6">
        <w:rPr>
          <w:rFonts w:cstheme="minorHAnsi"/>
          <w:sz w:val="20"/>
          <w:szCs w:val="20"/>
        </w:rPr>
        <w:tab/>
      </w:r>
      <w:r w:rsidRPr="00D5562D">
        <w:rPr>
          <w:rFonts w:cstheme="minorHAnsi"/>
          <w:sz w:val="20"/>
          <w:szCs w:val="20"/>
        </w:rPr>
        <w:t xml:space="preserve">preferred a Purchase and Sale Agreement before allowing perc testing. Housing Committee could not </w:t>
      </w:r>
      <w:r w:rsidR="007167D6">
        <w:rPr>
          <w:rFonts w:cstheme="minorHAnsi"/>
          <w:sz w:val="20"/>
          <w:szCs w:val="20"/>
        </w:rPr>
        <w:tab/>
      </w:r>
      <w:r w:rsidRPr="00D5562D">
        <w:rPr>
          <w:rFonts w:cstheme="minorHAnsi"/>
          <w:sz w:val="20"/>
          <w:szCs w:val="20"/>
        </w:rPr>
        <w:t>proceed without that information</w:t>
      </w:r>
      <w:r>
        <w:rPr>
          <w:rFonts w:cstheme="minorHAnsi"/>
          <w:sz w:val="20"/>
          <w:szCs w:val="20"/>
        </w:rPr>
        <w:t>;</w:t>
      </w:r>
    </w:p>
    <w:p w:rsidR="00D5562D" w:rsidRDefault="00D5562D" w:rsidP="00D5562D">
      <w:pPr>
        <w:widowControl w:val="0"/>
        <w:autoSpaceDE w:val="0"/>
        <w:autoSpaceDN w:val="0"/>
        <w:adjustRightInd w:val="0"/>
        <w:spacing w:after="0" w:line="240" w:lineRule="auto"/>
        <w:jc w:val="both"/>
        <w:rPr>
          <w:rFonts w:cstheme="minorHAnsi"/>
          <w:sz w:val="20"/>
          <w:szCs w:val="20"/>
        </w:rPr>
      </w:pPr>
      <w:r w:rsidRPr="00D5562D">
        <w:rPr>
          <w:rFonts w:cstheme="minorHAnsi"/>
          <w:sz w:val="20"/>
          <w:szCs w:val="20"/>
        </w:rPr>
        <w:tab/>
        <w:t>-</w:t>
      </w:r>
      <w:r>
        <w:rPr>
          <w:rFonts w:cstheme="minorHAnsi"/>
          <w:sz w:val="20"/>
          <w:szCs w:val="20"/>
        </w:rPr>
        <w:t>Seven</w:t>
      </w:r>
      <w:r w:rsidRPr="00D5562D">
        <w:rPr>
          <w:rFonts w:cstheme="minorHAnsi"/>
          <w:sz w:val="20"/>
          <w:szCs w:val="20"/>
        </w:rPr>
        <w:t xml:space="preserve"> parcels were in consideration throughout the year, with all being eliminated, for various reasons, </w:t>
      </w:r>
      <w:r w:rsidR="007167D6">
        <w:rPr>
          <w:rFonts w:cstheme="minorHAnsi"/>
          <w:sz w:val="20"/>
          <w:szCs w:val="20"/>
        </w:rPr>
        <w:tab/>
      </w:r>
      <w:r w:rsidRPr="00D5562D">
        <w:rPr>
          <w:rFonts w:cstheme="minorHAnsi"/>
          <w:sz w:val="20"/>
          <w:szCs w:val="20"/>
        </w:rPr>
        <w:t>as the year continued</w:t>
      </w:r>
      <w:r>
        <w:rPr>
          <w:rFonts w:cstheme="minorHAnsi"/>
          <w:sz w:val="20"/>
          <w:szCs w:val="20"/>
        </w:rPr>
        <w:t>;</w:t>
      </w:r>
    </w:p>
    <w:p w:rsidR="00D5562D" w:rsidRPr="00D5562D" w:rsidRDefault="00D5562D" w:rsidP="00D5562D">
      <w:pPr>
        <w:widowControl w:val="0"/>
        <w:autoSpaceDE w:val="0"/>
        <w:autoSpaceDN w:val="0"/>
        <w:adjustRightInd w:val="0"/>
        <w:spacing w:after="0" w:line="240" w:lineRule="auto"/>
        <w:jc w:val="both"/>
        <w:rPr>
          <w:rFonts w:cstheme="minorHAnsi"/>
          <w:sz w:val="20"/>
          <w:szCs w:val="20"/>
        </w:rPr>
      </w:pPr>
      <w:r w:rsidRPr="00D5562D">
        <w:rPr>
          <w:rFonts w:cstheme="minorHAnsi"/>
          <w:sz w:val="20"/>
          <w:szCs w:val="20"/>
        </w:rPr>
        <w:tab/>
        <w:t xml:space="preserve">-Housing </w:t>
      </w:r>
      <w:r>
        <w:rPr>
          <w:rFonts w:cstheme="minorHAnsi"/>
          <w:sz w:val="20"/>
          <w:szCs w:val="20"/>
        </w:rPr>
        <w:t xml:space="preserve">Committee </w:t>
      </w:r>
      <w:r w:rsidRPr="00D5562D">
        <w:rPr>
          <w:rFonts w:cstheme="minorHAnsi"/>
          <w:sz w:val="20"/>
          <w:szCs w:val="20"/>
        </w:rPr>
        <w:t xml:space="preserve">members Martha Conant and Nelson Shifflett resigned from their positions. Their </w:t>
      </w:r>
      <w:r w:rsidR="007167D6">
        <w:rPr>
          <w:rFonts w:cstheme="minorHAnsi"/>
          <w:sz w:val="20"/>
          <w:szCs w:val="20"/>
        </w:rPr>
        <w:tab/>
      </w:r>
      <w:r w:rsidRPr="00D5562D">
        <w:rPr>
          <w:rFonts w:cstheme="minorHAnsi"/>
          <w:sz w:val="20"/>
          <w:szCs w:val="20"/>
        </w:rPr>
        <w:t>attention, insights and expertise will be missed</w:t>
      </w:r>
      <w:r>
        <w:rPr>
          <w:rFonts w:cstheme="minorHAnsi"/>
          <w:sz w:val="20"/>
          <w:szCs w:val="20"/>
        </w:rPr>
        <w:t xml:space="preserve">; </w:t>
      </w:r>
    </w:p>
    <w:p w:rsidR="00D5562D" w:rsidRPr="00D5562D" w:rsidRDefault="00D5562D" w:rsidP="00D5562D">
      <w:pPr>
        <w:widowControl w:val="0"/>
        <w:autoSpaceDE w:val="0"/>
        <w:autoSpaceDN w:val="0"/>
        <w:adjustRightInd w:val="0"/>
        <w:spacing w:after="0" w:line="240" w:lineRule="auto"/>
        <w:jc w:val="both"/>
        <w:rPr>
          <w:rFonts w:cstheme="minorHAnsi"/>
          <w:sz w:val="20"/>
          <w:szCs w:val="20"/>
        </w:rPr>
      </w:pPr>
      <w:r w:rsidRPr="00D5562D">
        <w:rPr>
          <w:rFonts w:cstheme="minorHAnsi"/>
          <w:sz w:val="20"/>
          <w:szCs w:val="20"/>
        </w:rPr>
        <w:tab/>
        <w:t xml:space="preserve">-Housing Committee made a commitment to better public sharing of information and improved its </w:t>
      </w:r>
      <w:r w:rsidR="007167D6">
        <w:rPr>
          <w:rFonts w:cstheme="minorHAnsi"/>
          <w:sz w:val="20"/>
          <w:szCs w:val="20"/>
        </w:rPr>
        <w:tab/>
      </w:r>
      <w:r w:rsidRPr="00D5562D">
        <w:rPr>
          <w:rFonts w:cstheme="minorHAnsi"/>
          <w:sz w:val="20"/>
          <w:szCs w:val="20"/>
        </w:rPr>
        <w:t>section of the town web</w:t>
      </w:r>
      <w:r>
        <w:rPr>
          <w:rFonts w:cstheme="minorHAnsi"/>
          <w:sz w:val="20"/>
          <w:szCs w:val="20"/>
        </w:rPr>
        <w:t>sit</w:t>
      </w:r>
      <w:r w:rsidRPr="00D5562D">
        <w:rPr>
          <w:rFonts w:cstheme="minorHAnsi"/>
          <w:sz w:val="20"/>
          <w:szCs w:val="20"/>
        </w:rPr>
        <w:t>e</w:t>
      </w:r>
      <w:r>
        <w:rPr>
          <w:rFonts w:cstheme="minorHAnsi"/>
          <w:sz w:val="20"/>
          <w:szCs w:val="20"/>
        </w:rPr>
        <w:t>;</w:t>
      </w:r>
    </w:p>
    <w:p w:rsidR="00D5562D" w:rsidRDefault="00D5562D" w:rsidP="00D5562D">
      <w:pPr>
        <w:widowControl w:val="0"/>
        <w:autoSpaceDE w:val="0"/>
        <w:autoSpaceDN w:val="0"/>
        <w:adjustRightInd w:val="0"/>
        <w:spacing w:after="0" w:line="240" w:lineRule="auto"/>
        <w:jc w:val="both"/>
        <w:rPr>
          <w:rFonts w:cstheme="minorHAnsi"/>
          <w:sz w:val="20"/>
          <w:szCs w:val="20"/>
        </w:rPr>
      </w:pPr>
      <w:r w:rsidRPr="00D5562D">
        <w:rPr>
          <w:rFonts w:cstheme="minorHAnsi"/>
          <w:sz w:val="20"/>
          <w:szCs w:val="20"/>
        </w:rPr>
        <w:tab/>
        <w:t xml:space="preserve">-Energy Committee approached Housing about the viability of sharing the parcel behind the Grammar </w:t>
      </w:r>
      <w:r w:rsidR="007167D6">
        <w:rPr>
          <w:rFonts w:cstheme="minorHAnsi"/>
          <w:sz w:val="20"/>
          <w:szCs w:val="20"/>
        </w:rPr>
        <w:tab/>
      </w:r>
      <w:r w:rsidRPr="00D5562D">
        <w:rPr>
          <w:rFonts w:cstheme="minorHAnsi"/>
          <w:sz w:val="20"/>
          <w:szCs w:val="20"/>
        </w:rPr>
        <w:t xml:space="preserve">School. At that time, </w:t>
      </w:r>
      <w:r w:rsidR="007167D6">
        <w:rPr>
          <w:rFonts w:cstheme="minorHAnsi"/>
          <w:sz w:val="20"/>
          <w:szCs w:val="20"/>
        </w:rPr>
        <w:t>t</w:t>
      </w:r>
      <w:r w:rsidRPr="00D5562D">
        <w:rPr>
          <w:rFonts w:cstheme="minorHAnsi"/>
          <w:sz w:val="20"/>
          <w:szCs w:val="20"/>
        </w:rPr>
        <w:t xml:space="preserve">here appeared to be room for both Solar and Senior Housing projects. </w:t>
      </w:r>
      <w:r>
        <w:rPr>
          <w:rFonts w:cstheme="minorHAnsi"/>
          <w:sz w:val="20"/>
          <w:szCs w:val="20"/>
        </w:rPr>
        <w:t>The s</w:t>
      </w:r>
      <w:r w:rsidRPr="00D5562D">
        <w:rPr>
          <w:rFonts w:cstheme="minorHAnsi"/>
          <w:sz w:val="20"/>
          <w:szCs w:val="20"/>
        </w:rPr>
        <w:t xml:space="preserve">ite was </w:t>
      </w:r>
      <w:r w:rsidR="007167D6">
        <w:rPr>
          <w:rFonts w:cstheme="minorHAnsi"/>
          <w:sz w:val="20"/>
          <w:szCs w:val="20"/>
        </w:rPr>
        <w:tab/>
      </w:r>
      <w:r w:rsidRPr="00D5562D">
        <w:rPr>
          <w:rFonts w:cstheme="minorHAnsi"/>
          <w:sz w:val="20"/>
          <w:szCs w:val="20"/>
        </w:rPr>
        <w:t xml:space="preserve">inspected by members of </w:t>
      </w:r>
      <w:r>
        <w:rPr>
          <w:rFonts w:cstheme="minorHAnsi"/>
          <w:sz w:val="20"/>
          <w:szCs w:val="20"/>
        </w:rPr>
        <w:t xml:space="preserve">the </w:t>
      </w:r>
      <w:r w:rsidRPr="00D5562D">
        <w:rPr>
          <w:rFonts w:cstheme="minorHAnsi"/>
          <w:sz w:val="20"/>
          <w:szCs w:val="20"/>
        </w:rPr>
        <w:t>Planning</w:t>
      </w:r>
      <w:r>
        <w:rPr>
          <w:rFonts w:cstheme="minorHAnsi"/>
          <w:sz w:val="20"/>
          <w:szCs w:val="20"/>
        </w:rPr>
        <w:t xml:space="preserve"> and Select Boards</w:t>
      </w:r>
      <w:r w:rsidRPr="00D5562D">
        <w:rPr>
          <w:rFonts w:cstheme="minorHAnsi"/>
          <w:sz w:val="20"/>
          <w:szCs w:val="20"/>
        </w:rPr>
        <w:t xml:space="preserve">, </w:t>
      </w:r>
      <w:r>
        <w:rPr>
          <w:rFonts w:cstheme="minorHAnsi"/>
          <w:sz w:val="20"/>
          <w:szCs w:val="20"/>
        </w:rPr>
        <w:t>and the</w:t>
      </w:r>
      <w:r w:rsidRPr="00D5562D">
        <w:rPr>
          <w:rFonts w:cstheme="minorHAnsi"/>
          <w:sz w:val="20"/>
          <w:szCs w:val="20"/>
        </w:rPr>
        <w:t xml:space="preserve"> Energy and Housing</w:t>
      </w:r>
      <w:r>
        <w:rPr>
          <w:rFonts w:cstheme="minorHAnsi"/>
          <w:sz w:val="20"/>
          <w:szCs w:val="20"/>
        </w:rPr>
        <w:t xml:space="preserve"> Committees</w:t>
      </w:r>
      <w:r w:rsidRPr="00D5562D">
        <w:rPr>
          <w:rFonts w:cstheme="minorHAnsi"/>
          <w:sz w:val="20"/>
          <w:szCs w:val="20"/>
        </w:rPr>
        <w:t>.</w:t>
      </w:r>
      <w:r>
        <w:rPr>
          <w:rFonts w:cstheme="minorHAnsi"/>
          <w:sz w:val="20"/>
          <w:szCs w:val="20"/>
        </w:rPr>
        <w:t xml:space="preserve"> The</w:t>
      </w:r>
      <w:r w:rsidRPr="00D5562D">
        <w:rPr>
          <w:rFonts w:cstheme="minorHAnsi"/>
          <w:sz w:val="20"/>
          <w:szCs w:val="20"/>
        </w:rPr>
        <w:t xml:space="preserve"> </w:t>
      </w:r>
      <w:r w:rsidR="007167D6">
        <w:rPr>
          <w:rFonts w:cstheme="minorHAnsi"/>
          <w:sz w:val="20"/>
          <w:szCs w:val="20"/>
        </w:rPr>
        <w:tab/>
      </w:r>
      <w:r w:rsidRPr="00D5562D">
        <w:rPr>
          <w:rFonts w:cstheme="minorHAnsi"/>
          <w:sz w:val="20"/>
          <w:szCs w:val="20"/>
        </w:rPr>
        <w:t xml:space="preserve">Housing </w:t>
      </w:r>
      <w:r>
        <w:rPr>
          <w:rFonts w:cstheme="minorHAnsi"/>
          <w:sz w:val="20"/>
          <w:szCs w:val="20"/>
        </w:rPr>
        <w:t xml:space="preserve">Committee </w:t>
      </w:r>
      <w:r w:rsidRPr="00D5562D">
        <w:rPr>
          <w:rFonts w:cstheme="minorHAnsi"/>
          <w:sz w:val="20"/>
          <w:szCs w:val="20"/>
        </w:rPr>
        <w:t xml:space="preserve">created a list of pros and cons, and what additional information was needed to </w:t>
      </w:r>
      <w:r w:rsidR="007167D6">
        <w:rPr>
          <w:rFonts w:cstheme="minorHAnsi"/>
          <w:sz w:val="20"/>
          <w:szCs w:val="20"/>
        </w:rPr>
        <w:tab/>
      </w:r>
      <w:r w:rsidRPr="00D5562D">
        <w:rPr>
          <w:rFonts w:cstheme="minorHAnsi"/>
          <w:sz w:val="20"/>
          <w:szCs w:val="20"/>
        </w:rPr>
        <w:t>answer critical questions</w:t>
      </w:r>
      <w:r>
        <w:rPr>
          <w:rFonts w:cstheme="minorHAnsi"/>
          <w:sz w:val="20"/>
          <w:szCs w:val="20"/>
        </w:rPr>
        <w:t>.</w:t>
      </w:r>
    </w:p>
    <w:p w:rsidR="00104E4B" w:rsidRDefault="00104E4B" w:rsidP="00D5562D">
      <w:pPr>
        <w:widowControl w:val="0"/>
        <w:autoSpaceDE w:val="0"/>
        <w:autoSpaceDN w:val="0"/>
        <w:adjustRightInd w:val="0"/>
        <w:spacing w:after="0" w:line="240" w:lineRule="auto"/>
        <w:jc w:val="both"/>
        <w:rPr>
          <w:rFonts w:cstheme="minorHAnsi"/>
          <w:sz w:val="20"/>
          <w:szCs w:val="20"/>
        </w:rPr>
      </w:pPr>
    </w:p>
    <w:p w:rsidR="00D5562D" w:rsidRPr="00D5562D" w:rsidRDefault="00D5562D" w:rsidP="00D5562D">
      <w:pPr>
        <w:widowControl w:val="0"/>
        <w:autoSpaceDE w:val="0"/>
        <w:autoSpaceDN w:val="0"/>
        <w:adjustRightInd w:val="0"/>
        <w:spacing w:after="0" w:line="240" w:lineRule="auto"/>
        <w:jc w:val="both"/>
        <w:rPr>
          <w:rFonts w:cstheme="minorHAnsi"/>
          <w:sz w:val="20"/>
          <w:szCs w:val="20"/>
        </w:rPr>
      </w:pPr>
      <w:r w:rsidRPr="00D5562D">
        <w:rPr>
          <w:rFonts w:cstheme="minorHAnsi"/>
          <w:sz w:val="20"/>
          <w:szCs w:val="20"/>
        </w:rPr>
        <w:t>The Housing Committee has an account of $4655 available to them, and a dedicated amount of CPA funds of $22,055.</w:t>
      </w:r>
    </w:p>
    <w:p w:rsidR="00D5562D" w:rsidRPr="00D5562D" w:rsidRDefault="00D5562D" w:rsidP="00D5562D">
      <w:pPr>
        <w:widowControl w:val="0"/>
        <w:autoSpaceDE w:val="0"/>
        <w:autoSpaceDN w:val="0"/>
        <w:adjustRightInd w:val="0"/>
        <w:spacing w:after="0" w:line="240" w:lineRule="auto"/>
        <w:jc w:val="both"/>
        <w:rPr>
          <w:rFonts w:cstheme="minorHAnsi"/>
          <w:sz w:val="20"/>
          <w:szCs w:val="20"/>
        </w:rPr>
      </w:pPr>
    </w:p>
    <w:p w:rsidR="00D5562D" w:rsidRPr="00D5562D" w:rsidRDefault="00D5562D" w:rsidP="00D5562D">
      <w:pPr>
        <w:widowControl w:val="0"/>
        <w:autoSpaceDE w:val="0"/>
        <w:autoSpaceDN w:val="0"/>
        <w:adjustRightInd w:val="0"/>
        <w:spacing w:after="0" w:line="240" w:lineRule="auto"/>
        <w:jc w:val="both"/>
        <w:rPr>
          <w:rFonts w:cstheme="minorHAnsi"/>
          <w:sz w:val="20"/>
          <w:szCs w:val="20"/>
        </w:rPr>
      </w:pPr>
      <w:r w:rsidRPr="00D5562D">
        <w:rPr>
          <w:rFonts w:cstheme="minorHAnsi"/>
          <w:sz w:val="20"/>
          <w:szCs w:val="20"/>
        </w:rPr>
        <w:t xml:space="preserve">In June, the chairperson of the committee decided to take a break from these duties, in order to attend to the selling, moving and building </w:t>
      </w:r>
      <w:r>
        <w:rPr>
          <w:rFonts w:cstheme="minorHAnsi"/>
          <w:sz w:val="20"/>
          <w:szCs w:val="20"/>
        </w:rPr>
        <w:t>of her</w:t>
      </w:r>
      <w:r w:rsidRPr="00D5562D">
        <w:rPr>
          <w:rFonts w:cstheme="minorHAnsi"/>
          <w:sz w:val="20"/>
          <w:szCs w:val="20"/>
        </w:rPr>
        <w:t xml:space="preserve"> home in town. The two remaining members were not interested in continuing.  The committee agreed to a “hiatus” of one year, </w:t>
      </w:r>
      <w:r>
        <w:rPr>
          <w:rFonts w:cstheme="minorHAnsi"/>
          <w:sz w:val="20"/>
          <w:szCs w:val="20"/>
        </w:rPr>
        <w:t xml:space="preserve">with work </w:t>
      </w:r>
      <w:r w:rsidRPr="00D5562D">
        <w:rPr>
          <w:rFonts w:cstheme="minorHAnsi"/>
          <w:sz w:val="20"/>
          <w:szCs w:val="20"/>
        </w:rPr>
        <w:t>resuming in June 2018.</w:t>
      </w:r>
    </w:p>
    <w:p w:rsidR="00D5562D" w:rsidRPr="00D5562D" w:rsidRDefault="00D5562D" w:rsidP="00D5562D">
      <w:pPr>
        <w:widowControl w:val="0"/>
        <w:autoSpaceDE w:val="0"/>
        <w:autoSpaceDN w:val="0"/>
        <w:adjustRightInd w:val="0"/>
        <w:spacing w:after="0" w:line="240" w:lineRule="auto"/>
        <w:jc w:val="both"/>
        <w:rPr>
          <w:rFonts w:cstheme="minorHAnsi"/>
          <w:sz w:val="20"/>
          <w:szCs w:val="20"/>
        </w:rPr>
      </w:pPr>
    </w:p>
    <w:p w:rsidR="00D5562D" w:rsidRPr="00D5562D" w:rsidRDefault="00D5562D" w:rsidP="00D5562D">
      <w:pPr>
        <w:widowControl w:val="0"/>
        <w:autoSpaceDE w:val="0"/>
        <w:autoSpaceDN w:val="0"/>
        <w:adjustRightInd w:val="0"/>
        <w:spacing w:after="0" w:line="240" w:lineRule="auto"/>
        <w:jc w:val="both"/>
        <w:rPr>
          <w:rFonts w:cstheme="minorHAnsi"/>
          <w:sz w:val="20"/>
          <w:szCs w:val="20"/>
        </w:rPr>
      </w:pPr>
      <w:r w:rsidRPr="00D5562D">
        <w:rPr>
          <w:rFonts w:cstheme="minorHAnsi"/>
          <w:sz w:val="20"/>
          <w:szCs w:val="20"/>
        </w:rPr>
        <w:t>As with many town committees, the Housing Committee is in need of additional members. With retirees enjoying the freedom of travel, there often are not enough members present to form a quorum and make a decision. In June 2018, there will be outreach to include additional members.</w:t>
      </w:r>
    </w:p>
    <w:p w:rsidR="00074A5D" w:rsidRPr="001D74CA" w:rsidRDefault="00074A5D" w:rsidP="0093567E">
      <w:pPr>
        <w:widowControl w:val="0"/>
        <w:autoSpaceDE w:val="0"/>
        <w:autoSpaceDN w:val="0"/>
        <w:adjustRightInd w:val="0"/>
        <w:spacing w:after="0" w:line="240" w:lineRule="auto"/>
        <w:rPr>
          <w:rFonts w:ascii="Calibri" w:hAnsi="Calibri" w:cs="Calibri"/>
          <w:sz w:val="20"/>
          <w:szCs w:val="20"/>
        </w:rPr>
      </w:pPr>
    </w:p>
    <w:p w:rsidR="00453F61" w:rsidRPr="001D74CA" w:rsidRDefault="00453F61" w:rsidP="0093567E">
      <w:pPr>
        <w:spacing w:after="0" w:line="240" w:lineRule="auto"/>
        <w:rPr>
          <w:rFonts w:ascii="Calibri" w:hAnsi="Calibri" w:cs="Calibri"/>
          <w:sz w:val="20"/>
          <w:szCs w:val="20"/>
        </w:rPr>
      </w:pPr>
      <w:r w:rsidRPr="001D74CA">
        <w:rPr>
          <w:rFonts w:ascii="Calibri" w:hAnsi="Calibri" w:cs="Calibri"/>
          <w:sz w:val="20"/>
          <w:szCs w:val="20"/>
        </w:rPr>
        <w:t>Respectfully submitted by:</w:t>
      </w:r>
    </w:p>
    <w:p w:rsidR="00453F61" w:rsidRPr="001D74CA" w:rsidRDefault="00453F61" w:rsidP="0093567E">
      <w:pPr>
        <w:spacing w:after="0" w:line="240" w:lineRule="auto"/>
        <w:rPr>
          <w:rFonts w:ascii="Calibri" w:hAnsi="Calibri" w:cs="Calibri"/>
          <w:sz w:val="20"/>
          <w:szCs w:val="20"/>
        </w:rPr>
      </w:pPr>
      <w:r w:rsidRPr="001D74CA">
        <w:rPr>
          <w:rFonts w:ascii="Calibri" w:hAnsi="Calibri" w:cs="Calibri"/>
          <w:sz w:val="20"/>
          <w:szCs w:val="20"/>
        </w:rPr>
        <w:t>Pixie Holbrook</w:t>
      </w:r>
      <w:r w:rsidR="00C137FE">
        <w:rPr>
          <w:rFonts w:ascii="Calibri" w:hAnsi="Calibri" w:cs="Calibri"/>
          <w:sz w:val="20"/>
          <w:szCs w:val="20"/>
        </w:rPr>
        <w:t>, Chair;</w:t>
      </w:r>
      <w:r w:rsidR="00276485">
        <w:rPr>
          <w:rFonts w:ascii="Calibri" w:hAnsi="Calibri" w:cs="Calibri"/>
          <w:sz w:val="20"/>
          <w:szCs w:val="20"/>
        </w:rPr>
        <w:t xml:space="preserve"> Donna Crabtree, Ellen Lomastro</w:t>
      </w:r>
      <w:r w:rsidRPr="001D74CA">
        <w:rPr>
          <w:rFonts w:ascii="Calibri" w:hAnsi="Calibri" w:cs="Calibri"/>
          <w:sz w:val="20"/>
          <w:szCs w:val="20"/>
        </w:rPr>
        <w:tab/>
      </w:r>
      <w:r w:rsidRPr="001D74CA">
        <w:rPr>
          <w:rFonts w:ascii="Calibri" w:hAnsi="Calibri" w:cs="Calibri"/>
          <w:sz w:val="20"/>
          <w:szCs w:val="20"/>
        </w:rPr>
        <w:tab/>
      </w:r>
      <w:r w:rsidRPr="001D74CA">
        <w:rPr>
          <w:rFonts w:ascii="Calibri" w:hAnsi="Calibri" w:cs="Calibri"/>
          <w:sz w:val="20"/>
          <w:szCs w:val="20"/>
        </w:rPr>
        <w:tab/>
      </w:r>
    </w:p>
    <w:p w:rsidR="00AE5EBA" w:rsidRPr="00324D2D" w:rsidRDefault="00AE5EBA" w:rsidP="006E5596">
      <w:pPr>
        <w:pStyle w:val="Heading3"/>
      </w:pPr>
      <w:bookmarkStart w:id="52" w:name="_Toc478036921"/>
      <w:bookmarkStart w:id="53" w:name="_Toc511123312"/>
      <w:r w:rsidRPr="00324D2D">
        <w:t>Open Space Committee</w:t>
      </w:r>
      <w:bookmarkEnd w:id="52"/>
      <w:bookmarkEnd w:id="53"/>
      <w:r w:rsidR="007870E9" w:rsidRPr="00324D2D">
        <w:t xml:space="preserve"> </w:t>
      </w:r>
    </w:p>
    <w:p w:rsidR="00BC056B" w:rsidRPr="00BC056B" w:rsidRDefault="00BC056B" w:rsidP="00BC056B">
      <w:pPr>
        <w:pStyle w:val="NormalWeb"/>
        <w:spacing w:before="0" w:beforeAutospacing="0" w:after="120" w:afterAutospacing="0"/>
        <w:jc w:val="both"/>
        <w:rPr>
          <w:sz w:val="20"/>
          <w:szCs w:val="20"/>
        </w:rPr>
      </w:pPr>
      <w:r w:rsidRPr="00BC056B">
        <w:rPr>
          <w:rFonts w:ascii="Calibri" w:hAnsi="Calibri" w:cs="Calibri"/>
          <w:color w:val="000000"/>
          <w:sz w:val="20"/>
          <w:szCs w:val="20"/>
        </w:rPr>
        <w:t xml:space="preserve">Another busy period for us - focused on protecting and enjoying </w:t>
      </w:r>
      <w:r w:rsidR="009C228A" w:rsidRPr="00BC056B">
        <w:rPr>
          <w:rFonts w:ascii="Calibri" w:hAnsi="Calibri" w:cs="Calibri"/>
          <w:color w:val="000000"/>
          <w:sz w:val="20"/>
          <w:szCs w:val="20"/>
        </w:rPr>
        <w:t>habitat</w:t>
      </w:r>
      <w:r w:rsidRPr="00BC056B">
        <w:rPr>
          <w:rFonts w:ascii="Calibri" w:hAnsi="Calibri" w:cs="Calibri"/>
          <w:color w:val="000000"/>
          <w:sz w:val="20"/>
          <w:szCs w:val="20"/>
        </w:rPr>
        <w:t xml:space="preserve"> in our beautiful town and encouraging townspeople to do the same on their properties.  </w:t>
      </w:r>
    </w:p>
    <w:p w:rsidR="00BC056B" w:rsidRPr="00BC056B" w:rsidRDefault="00BC056B" w:rsidP="00BC056B">
      <w:pPr>
        <w:pStyle w:val="NormalWeb"/>
        <w:spacing w:before="0" w:beforeAutospacing="0" w:after="0" w:afterAutospacing="0"/>
        <w:jc w:val="both"/>
        <w:rPr>
          <w:sz w:val="20"/>
          <w:szCs w:val="20"/>
        </w:rPr>
      </w:pPr>
      <w:r w:rsidRPr="00BC056B">
        <w:rPr>
          <w:rFonts w:ascii="Calibri" w:hAnsi="Calibri" w:cs="Calibri"/>
          <w:b/>
          <w:bCs/>
          <w:color w:val="000000"/>
          <w:sz w:val="20"/>
          <w:szCs w:val="20"/>
        </w:rPr>
        <w:t xml:space="preserve">South River Meadow </w:t>
      </w:r>
      <w:r w:rsidRPr="00BC056B">
        <w:rPr>
          <w:rFonts w:ascii="Calibri" w:hAnsi="Calibri" w:cs="Calibri"/>
          <w:color w:val="000000"/>
          <w:sz w:val="20"/>
          <w:szCs w:val="20"/>
        </w:rPr>
        <w:t>(off Shelburne Falls Rd. near town center)</w:t>
      </w:r>
    </w:p>
    <w:p w:rsidR="00BC056B" w:rsidRPr="00BC056B" w:rsidRDefault="00BC056B" w:rsidP="00BC056B">
      <w:pPr>
        <w:pStyle w:val="NormalWeb"/>
        <w:spacing w:before="0" w:beforeAutospacing="0" w:after="0" w:afterAutospacing="0"/>
        <w:jc w:val="both"/>
        <w:rPr>
          <w:sz w:val="20"/>
          <w:szCs w:val="20"/>
        </w:rPr>
      </w:pPr>
      <w:r w:rsidRPr="00BC056B">
        <w:rPr>
          <w:rFonts w:ascii="Calibri" w:hAnsi="Calibri" w:cs="Calibri"/>
          <w:color w:val="000000"/>
          <w:sz w:val="20"/>
          <w:szCs w:val="20"/>
        </w:rPr>
        <w:t>This 11-acre Town property now hosts:</w:t>
      </w:r>
    </w:p>
    <w:p w:rsidR="00BC056B" w:rsidRPr="00BC056B" w:rsidRDefault="00BC056B" w:rsidP="00BC056B">
      <w:pPr>
        <w:pStyle w:val="NormalWeb"/>
        <w:numPr>
          <w:ilvl w:val="0"/>
          <w:numId w:val="2"/>
        </w:numPr>
        <w:spacing w:before="0" w:beforeAutospacing="0" w:after="0" w:afterAutospacing="0"/>
        <w:jc w:val="both"/>
        <w:textAlignment w:val="baseline"/>
        <w:rPr>
          <w:rFonts w:ascii="Noto Sans Symbols" w:hAnsi="Noto Sans Symbols"/>
          <w:color w:val="000000"/>
          <w:sz w:val="20"/>
          <w:szCs w:val="20"/>
        </w:rPr>
      </w:pPr>
      <w:r w:rsidRPr="00BC056B">
        <w:rPr>
          <w:rFonts w:ascii="Calibri" w:hAnsi="Calibri" w:cs="Calibri"/>
          <w:color w:val="000000"/>
          <w:sz w:val="20"/>
          <w:szCs w:val="20"/>
        </w:rPr>
        <w:t xml:space="preserve">a restored floodplain which functioned perfectly to drain excess water during the late fall deluge; </w:t>
      </w:r>
    </w:p>
    <w:p w:rsidR="00BC056B" w:rsidRPr="00BC056B" w:rsidRDefault="00BC056B" w:rsidP="00BC056B">
      <w:pPr>
        <w:pStyle w:val="NormalWeb"/>
        <w:numPr>
          <w:ilvl w:val="0"/>
          <w:numId w:val="2"/>
        </w:numPr>
        <w:spacing w:before="0" w:beforeAutospacing="0" w:after="0" w:afterAutospacing="0"/>
        <w:jc w:val="both"/>
        <w:textAlignment w:val="baseline"/>
        <w:rPr>
          <w:rFonts w:ascii="Noto Sans Symbols" w:hAnsi="Noto Sans Symbols"/>
          <w:color w:val="000000"/>
          <w:sz w:val="20"/>
          <w:szCs w:val="20"/>
        </w:rPr>
      </w:pPr>
      <w:r w:rsidRPr="00BC056B">
        <w:rPr>
          <w:rFonts w:ascii="Calibri" w:hAnsi="Calibri" w:cs="Calibri"/>
          <w:color w:val="000000"/>
          <w:sz w:val="20"/>
          <w:szCs w:val="20"/>
        </w:rPr>
        <w:t>a healthy hay field managed by a local farmer;</w:t>
      </w:r>
    </w:p>
    <w:p w:rsidR="00BC056B" w:rsidRPr="00BC056B" w:rsidRDefault="00BC056B" w:rsidP="00BC056B">
      <w:pPr>
        <w:pStyle w:val="NormalWeb"/>
        <w:numPr>
          <w:ilvl w:val="0"/>
          <w:numId w:val="2"/>
        </w:numPr>
        <w:spacing w:before="0" w:beforeAutospacing="0" w:after="0" w:afterAutospacing="0"/>
        <w:jc w:val="both"/>
        <w:textAlignment w:val="baseline"/>
        <w:rPr>
          <w:rFonts w:ascii="Noto Sans Symbols" w:hAnsi="Noto Sans Symbols"/>
          <w:color w:val="000000"/>
          <w:sz w:val="20"/>
          <w:szCs w:val="20"/>
        </w:rPr>
      </w:pPr>
      <w:r w:rsidRPr="00BC056B">
        <w:rPr>
          <w:rFonts w:ascii="Calibri" w:hAnsi="Calibri" w:cs="Calibri"/>
          <w:color w:val="000000"/>
          <w:sz w:val="20"/>
          <w:szCs w:val="20"/>
        </w:rPr>
        <w:t>well-utilized walking paths with river views (and “clean up after your dog signs”!);</w:t>
      </w:r>
    </w:p>
    <w:p w:rsidR="00BC056B" w:rsidRPr="00BC056B" w:rsidRDefault="00BC056B" w:rsidP="00BC056B">
      <w:pPr>
        <w:pStyle w:val="NormalWeb"/>
        <w:numPr>
          <w:ilvl w:val="0"/>
          <w:numId w:val="2"/>
        </w:numPr>
        <w:spacing w:before="0" w:beforeAutospacing="0" w:after="0" w:afterAutospacing="0"/>
        <w:jc w:val="both"/>
        <w:textAlignment w:val="baseline"/>
        <w:rPr>
          <w:rFonts w:ascii="Noto Sans Symbols" w:hAnsi="Noto Sans Symbols"/>
          <w:color w:val="000000"/>
          <w:sz w:val="20"/>
          <w:szCs w:val="20"/>
        </w:rPr>
      </w:pPr>
      <w:r w:rsidRPr="00BC056B">
        <w:rPr>
          <w:rFonts w:ascii="Calibri" w:hAnsi="Calibri" w:cs="Calibri"/>
          <w:color w:val="000000"/>
          <w:sz w:val="20"/>
          <w:szCs w:val="20"/>
        </w:rPr>
        <w:t>nine carefully placed bird boxes needed for cavity nesters; and</w:t>
      </w:r>
    </w:p>
    <w:p w:rsidR="00BC056B" w:rsidRPr="00BC056B" w:rsidRDefault="00BC056B" w:rsidP="00BC056B">
      <w:pPr>
        <w:pStyle w:val="NormalWeb"/>
        <w:numPr>
          <w:ilvl w:val="0"/>
          <w:numId w:val="2"/>
        </w:numPr>
        <w:spacing w:before="0" w:beforeAutospacing="0" w:after="0" w:afterAutospacing="0"/>
        <w:jc w:val="both"/>
        <w:textAlignment w:val="baseline"/>
        <w:rPr>
          <w:rFonts w:ascii="Noto Sans Symbols" w:hAnsi="Noto Sans Symbols"/>
          <w:color w:val="000000"/>
          <w:sz w:val="20"/>
          <w:szCs w:val="20"/>
        </w:rPr>
      </w:pPr>
      <w:r w:rsidRPr="00BC056B">
        <w:rPr>
          <w:rFonts w:ascii="Calibri" w:hAnsi="Calibri" w:cs="Calibri"/>
          <w:color w:val="000000"/>
          <w:sz w:val="20"/>
          <w:szCs w:val="20"/>
        </w:rPr>
        <w:t>a significant reduction of invasive plants which had overtaken its perimeters.</w:t>
      </w:r>
    </w:p>
    <w:p w:rsidR="00BC056B" w:rsidRPr="00BC056B" w:rsidRDefault="00BC056B" w:rsidP="00BC056B">
      <w:pPr>
        <w:pStyle w:val="NormalWeb"/>
        <w:spacing w:before="0" w:beforeAutospacing="0" w:after="0" w:afterAutospacing="0"/>
        <w:jc w:val="both"/>
        <w:rPr>
          <w:rFonts w:ascii="Calibri" w:hAnsi="Calibri" w:cs="Calibri"/>
          <w:color w:val="000000"/>
          <w:sz w:val="20"/>
          <w:szCs w:val="20"/>
        </w:rPr>
      </w:pPr>
      <w:r w:rsidRPr="00BC056B">
        <w:rPr>
          <w:rFonts w:ascii="Calibri" w:hAnsi="Calibri" w:cs="Calibri"/>
          <w:color w:val="000000"/>
          <w:sz w:val="20"/>
          <w:szCs w:val="20"/>
        </w:rPr>
        <w:t xml:space="preserve">We </w:t>
      </w:r>
      <w:r w:rsidR="00E340DE" w:rsidRPr="00BC056B">
        <w:rPr>
          <w:rFonts w:ascii="Calibri" w:hAnsi="Calibri" w:cs="Calibri"/>
          <w:color w:val="000000"/>
          <w:sz w:val="20"/>
          <w:szCs w:val="20"/>
        </w:rPr>
        <w:t>commissioned A</w:t>
      </w:r>
      <w:r w:rsidRPr="00BC056B">
        <w:rPr>
          <w:rFonts w:ascii="Calibri" w:hAnsi="Calibri" w:cs="Calibri"/>
          <w:i/>
          <w:iCs/>
          <w:color w:val="000000"/>
          <w:sz w:val="20"/>
          <w:szCs w:val="20"/>
        </w:rPr>
        <w:t xml:space="preserve"> Natural History Assessment and Recommendations</w:t>
      </w:r>
      <w:r w:rsidRPr="00BC056B">
        <w:rPr>
          <w:rFonts w:ascii="Calibri" w:hAnsi="Calibri" w:cs="Calibri"/>
          <w:color w:val="000000"/>
          <w:sz w:val="20"/>
          <w:szCs w:val="20"/>
        </w:rPr>
        <w:t xml:space="preserve"> for the meadow by naturalist Laurie Sanders. This excellent, easy-to-view presentation envisions continued productive use of the land with restored natural ecosystems for all to learn from and enjoy (download at </w:t>
      </w:r>
      <w:r w:rsidR="00E340DE" w:rsidRPr="00BC056B">
        <w:rPr>
          <w:rFonts w:ascii="Calibri" w:hAnsi="Calibri" w:cs="Calibri"/>
          <w:i/>
          <w:iCs/>
          <w:color w:val="000000"/>
          <w:sz w:val="20"/>
          <w:szCs w:val="20"/>
        </w:rPr>
        <w:t>http://www.townofconway.com/admin/wp-content/uploads/2016/12/South-River-Meadow-Abridged-Presentation-Renamed-12_13_16.pdf</w:t>
      </w:r>
      <w:r w:rsidR="00E340DE" w:rsidRPr="00BC056B">
        <w:rPr>
          <w:rFonts w:ascii="Calibri" w:hAnsi="Calibri" w:cs="Calibri"/>
          <w:color w:val="000000"/>
          <w:sz w:val="20"/>
          <w:szCs w:val="20"/>
        </w:rPr>
        <w:t>)</w:t>
      </w:r>
      <w:r w:rsidRPr="00BC056B">
        <w:rPr>
          <w:rFonts w:ascii="Calibri" w:hAnsi="Calibri" w:cs="Calibri"/>
          <w:color w:val="000000"/>
          <w:sz w:val="20"/>
          <w:szCs w:val="20"/>
        </w:rPr>
        <w:t xml:space="preserve">.  Sanders presented our recommendations on November 17, 2016 at the Town Hall during a combined Public Information session and joint meeting of the Planning Board and Open Space Committee (nicely reported by Andy Castillo in The Recorder on 11/25). </w:t>
      </w:r>
    </w:p>
    <w:p w:rsidR="00BC056B" w:rsidRPr="00BC056B" w:rsidRDefault="00BC056B" w:rsidP="00BC056B">
      <w:pPr>
        <w:pStyle w:val="NormalWeb"/>
        <w:spacing w:before="0" w:beforeAutospacing="0" w:after="0" w:afterAutospacing="0"/>
        <w:jc w:val="both"/>
        <w:rPr>
          <w:rFonts w:asciiTheme="minorHAnsi" w:hAnsiTheme="minorHAnsi" w:cstheme="minorHAnsi"/>
          <w:sz w:val="20"/>
          <w:szCs w:val="20"/>
        </w:rPr>
      </w:pPr>
    </w:p>
    <w:p w:rsidR="00BC056B" w:rsidRPr="00BC056B" w:rsidRDefault="00BC056B" w:rsidP="00BC056B">
      <w:pPr>
        <w:pStyle w:val="NormalWeb"/>
        <w:spacing w:before="0" w:beforeAutospacing="0" w:after="0" w:afterAutospacing="0"/>
        <w:jc w:val="both"/>
        <w:rPr>
          <w:rFonts w:ascii="Calibri" w:hAnsi="Calibri" w:cs="Calibri"/>
          <w:color w:val="000000"/>
          <w:sz w:val="20"/>
          <w:szCs w:val="20"/>
        </w:rPr>
      </w:pPr>
      <w:r w:rsidRPr="00BC056B">
        <w:rPr>
          <w:rFonts w:ascii="Calibri" w:hAnsi="Calibri" w:cs="Calibri"/>
          <w:color w:val="000000"/>
          <w:sz w:val="20"/>
          <w:szCs w:val="20"/>
        </w:rPr>
        <w:t xml:space="preserve">Our September 2016 field demonstration, </w:t>
      </w:r>
      <w:r w:rsidRPr="00BC056B">
        <w:rPr>
          <w:rFonts w:ascii="Calibri" w:hAnsi="Calibri" w:cs="Calibri"/>
          <w:i/>
          <w:iCs/>
          <w:color w:val="000000"/>
          <w:sz w:val="20"/>
          <w:szCs w:val="20"/>
        </w:rPr>
        <w:t>Clearing the Way: Invasive Species Removal,</w:t>
      </w:r>
      <w:r w:rsidRPr="00BC056B">
        <w:rPr>
          <w:rFonts w:ascii="Calibri" w:hAnsi="Calibri" w:cs="Calibri"/>
          <w:color w:val="000000"/>
          <w:sz w:val="20"/>
          <w:szCs w:val="20"/>
        </w:rPr>
        <w:t xml:space="preserve"> with Laurie Sanders (a licensed herbicide applicator) showed over 25 participants safe and effective control methods to curtail Japanese Knotweed, oriental bittersweet, honeysuckle and multiflora rose required for native plants to return. </w:t>
      </w:r>
    </w:p>
    <w:p w:rsidR="00BC056B" w:rsidRPr="00BC056B" w:rsidRDefault="00BC056B" w:rsidP="00BC056B">
      <w:pPr>
        <w:pStyle w:val="NormalWeb"/>
        <w:spacing w:before="0" w:beforeAutospacing="0" w:after="0" w:afterAutospacing="0"/>
        <w:jc w:val="both"/>
        <w:rPr>
          <w:rFonts w:asciiTheme="minorHAnsi" w:hAnsiTheme="minorHAnsi"/>
          <w:sz w:val="20"/>
          <w:szCs w:val="20"/>
        </w:rPr>
      </w:pPr>
    </w:p>
    <w:p w:rsidR="00BC056B" w:rsidRPr="00BC056B" w:rsidRDefault="00BC056B" w:rsidP="00BC056B">
      <w:pPr>
        <w:pStyle w:val="NormalWeb"/>
        <w:spacing w:before="0" w:beforeAutospacing="0" w:after="0" w:afterAutospacing="0"/>
        <w:jc w:val="both"/>
        <w:rPr>
          <w:sz w:val="20"/>
          <w:szCs w:val="20"/>
        </w:rPr>
      </w:pPr>
      <w:r w:rsidRPr="00BC056B">
        <w:rPr>
          <w:rFonts w:ascii="Calibri" w:hAnsi="Calibri" w:cs="Calibri"/>
          <w:color w:val="000000"/>
          <w:sz w:val="20"/>
          <w:szCs w:val="20"/>
        </w:rPr>
        <w:t xml:space="preserve">In December, a joint meeting with the Ad Hoc Park Committee, chaired by Dave Chichester, endorsed recommendations on habitat, plantings, walking trails and, particularly, management of the invasive species of plants. The Housing Committee chair stated they were no longer considering the site for Senior Housing due to the cost required for fill. Dave indicated that the small footprint for the potential Wastewater Leaching Facility means the hayfield could probably remain. The two committees agreed to recommend the property be named </w:t>
      </w:r>
      <w:r w:rsidRPr="00BC056B">
        <w:rPr>
          <w:rFonts w:ascii="Calibri" w:hAnsi="Calibri" w:cs="Calibri"/>
          <w:i/>
          <w:iCs/>
          <w:color w:val="000000"/>
          <w:sz w:val="20"/>
          <w:szCs w:val="20"/>
        </w:rPr>
        <w:t>South River Meadow;</w:t>
      </w:r>
      <w:r w:rsidRPr="00BC056B">
        <w:rPr>
          <w:rFonts w:ascii="Calibri" w:hAnsi="Calibri" w:cs="Calibri"/>
          <w:color w:val="000000"/>
          <w:sz w:val="20"/>
          <w:szCs w:val="20"/>
        </w:rPr>
        <w:t xml:space="preserve"> “park” is not needed in the name provided signage &amp; other info make clear it’s open to the public.</w:t>
      </w:r>
    </w:p>
    <w:p w:rsidR="00BC056B" w:rsidRPr="00BC056B" w:rsidRDefault="00BC056B" w:rsidP="00BC056B">
      <w:pPr>
        <w:pStyle w:val="NormalWeb"/>
        <w:spacing w:before="0" w:beforeAutospacing="0" w:after="0" w:afterAutospacing="0"/>
        <w:jc w:val="both"/>
        <w:rPr>
          <w:rFonts w:asciiTheme="minorHAnsi" w:eastAsiaTheme="minorHAnsi" w:hAnsiTheme="minorHAnsi" w:cstheme="minorBidi"/>
          <w:sz w:val="20"/>
          <w:szCs w:val="20"/>
        </w:rPr>
      </w:pPr>
    </w:p>
    <w:p w:rsidR="00BC056B" w:rsidRPr="00BC056B" w:rsidRDefault="00BC056B" w:rsidP="00BC056B">
      <w:pPr>
        <w:pStyle w:val="NormalWeb"/>
        <w:spacing w:before="0" w:beforeAutospacing="0" w:after="0" w:afterAutospacing="0"/>
        <w:jc w:val="both"/>
        <w:rPr>
          <w:sz w:val="20"/>
          <w:szCs w:val="20"/>
        </w:rPr>
      </w:pPr>
      <w:r w:rsidRPr="00BC056B">
        <w:rPr>
          <w:rFonts w:ascii="Calibri" w:hAnsi="Calibri" w:cs="Calibri"/>
          <w:color w:val="000000"/>
          <w:sz w:val="20"/>
          <w:szCs w:val="20"/>
        </w:rPr>
        <w:t xml:space="preserve">Committee members developed specifications and maps for a three-year Invasive Plant Control Project on the South River Meadow property, received bids, and presented a $9,400 request to the Community Preservation Committee. Thankfully, it was recommended to Town Meeting and approved. On June 19, 2017, a Public Information Session was held at Town Hall for abutters and anyone interested to learn details about the cutting and selective herbicide treatment from the selected contractor, Lincoln Fish of Baystate Forestry. Methods of the licensed applicators minimize herbicide use and ensure protection for people, animals and other plants. All herbicides are found on the Massachusetts Sensitive Areas Materials List (SAML). They are chosen for their low toxicity, low tendency for off-site movement and rapid biological decomposition in the environment. MA SAML was created and is maintained by a joint effort of MA Dept. of Agriculture and MA Dept. of Environmental Protection. The work occurred in September after all flowers finished blooming and pollinators were gone. No chemicals were used in the River. Caution flags were displayed during treatment periods. More limited, follow up work will occur the next two years. These methods are now standard tools for restoring natural communities, used by the New England Wildflower Society, Mass Audubon, Mass. Natural Heritage and Endangered Species and similar organizations. </w:t>
      </w:r>
    </w:p>
    <w:p w:rsidR="00BC056B" w:rsidRDefault="00BC056B" w:rsidP="00BC056B">
      <w:pPr>
        <w:pStyle w:val="NormalWeb"/>
        <w:spacing w:before="0" w:beforeAutospacing="0" w:after="0" w:afterAutospacing="0"/>
        <w:jc w:val="both"/>
        <w:rPr>
          <w:rFonts w:ascii="Calibri" w:hAnsi="Calibri" w:cs="Calibri"/>
          <w:b/>
          <w:bCs/>
          <w:color w:val="000000"/>
          <w:sz w:val="20"/>
          <w:szCs w:val="20"/>
        </w:rPr>
      </w:pPr>
    </w:p>
    <w:p w:rsidR="00BC056B" w:rsidRPr="00BC056B" w:rsidRDefault="00BC056B" w:rsidP="00BC056B">
      <w:pPr>
        <w:pStyle w:val="NormalWeb"/>
        <w:spacing w:before="0" w:beforeAutospacing="0" w:after="0" w:afterAutospacing="0"/>
        <w:jc w:val="both"/>
        <w:rPr>
          <w:sz w:val="20"/>
          <w:szCs w:val="20"/>
        </w:rPr>
      </w:pPr>
      <w:r w:rsidRPr="00BC056B">
        <w:rPr>
          <w:rFonts w:ascii="Calibri" w:hAnsi="Calibri" w:cs="Calibri"/>
          <w:b/>
          <w:bCs/>
          <w:color w:val="000000"/>
          <w:sz w:val="20"/>
          <w:szCs w:val="20"/>
        </w:rPr>
        <w:t>Bigelow Lot</w:t>
      </w:r>
    </w:p>
    <w:p w:rsidR="00BC056B" w:rsidRPr="00BC056B" w:rsidRDefault="00BC056B" w:rsidP="00BC056B">
      <w:pPr>
        <w:pStyle w:val="NormalWeb"/>
        <w:spacing w:before="0" w:beforeAutospacing="0" w:after="0" w:afterAutospacing="0"/>
        <w:jc w:val="both"/>
        <w:rPr>
          <w:sz w:val="20"/>
          <w:szCs w:val="20"/>
        </w:rPr>
      </w:pPr>
      <w:r w:rsidRPr="00BC056B">
        <w:rPr>
          <w:rFonts w:ascii="Calibri" w:hAnsi="Calibri" w:cs="Calibri"/>
          <w:color w:val="000000"/>
          <w:sz w:val="20"/>
          <w:szCs w:val="20"/>
        </w:rPr>
        <w:t>In June 2016, the Open Space Committee made a brief visit to view the Bigelow Lot, a two-acre parcel donated to the Town near South River Meadow, in the context of the committee’s examination of public lands’ use and management. By deed, the parcel cannot be built upon and must remain open.</w:t>
      </w:r>
    </w:p>
    <w:p w:rsidR="00BC056B" w:rsidRDefault="00BC056B" w:rsidP="00BC056B">
      <w:pPr>
        <w:pStyle w:val="NormalWeb"/>
        <w:spacing w:before="0" w:beforeAutospacing="0" w:after="0" w:afterAutospacing="0"/>
        <w:jc w:val="both"/>
        <w:rPr>
          <w:rFonts w:ascii="Calibri" w:hAnsi="Calibri" w:cs="Calibri"/>
          <w:b/>
          <w:bCs/>
          <w:color w:val="000000"/>
          <w:sz w:val="20"/>
          <w:szCs w:val="20"/>
        </w:rPr>
      </w:pPr>
    </w:p>
    <w:p w:rsidR="006D0758" w:rsidRDefault="006D0758" w:rsidP="00BC056B">
      <w:pPr>
        <w:pStyle w:val="NormalWeb"/>
        <w:spacing w:before="0" w:beforeAutospacing="0" w:after="0" w:afterAutospacing="0"/>
        <w:jc w:val="both"/>
        <w:rPr>
          <w:rFonts w:ascii="Calibri" w:hAnsi="Calibri" w:cs="Calibri"/>
          <w:b/>
          <w:bCs/>
          <w:color w:val="000000"/>
          <w:sz w:val="20"/>
          <w:szCs w:val="20"/>
        </w:rPr>
      </w:pPr>
    </w:p>
    <w:p w:rsidR="00BC056B" w:rsidRPr="00BC056B" w:rsidRDefault="00BC056B" w:rsidP="00BC056B">
      <w:pPr>
        <w:pStyle w:val="NormalWeb"/>
        <w:spacing w:before="0" w:beforeAutospacing="0" w:after="0" w:afterAutospacing="0"/>
        <w:jc w:val="both"/>
        <w:rPr>
          <w:sz w:val="20"/>
          <w:szCs w:val="20"/>
        </w:rPr>
      </w:pPr>
      <w:r w:rsidRPr="00BC056B">
        <w:rPr>
          <w:rFonts w:ascii="Calibri" w:hAnsi="Calibri" w:cs="Calibri"/>
          <w:b/>
          <w:bCs/>
          <w:color w:val="000000"/>
          <w:sz w:val="20"/>
          <w:szCs w:val="20"/>
        </w:rPr>
        <w:t>Birds Need Good Housing Too</w:t>
      </w:r>
    </w:p>
    <w:p w:rsidR="00BC056B" w:rsidRPr="00BC056B" w:rsidRDefault="00BC056B" w:rsidP="00BC056B">
      <w:pPr>
        <w:pStyle w:val="NormalWeb"/>
        <w:spacing w:before="0" w:beforeAutospacing="0" w:after="0" w:afterAutospacing="0"/>
        <w:jc w:val="both"/>
        <w:rPr>
          <w:sz w:val="20"/>
          <w:szCs w:val="20"/>
        </w:rPr>
      </w:pPr>
      <w:r w:rsidRPr="00BC056B">
        <w:rPr>
          <w:rFonts w:ascii="Calibri" w:hAnsi="Calibri" w:cs="Calibri"/>
          <w:color w:val="000000"/>
          <w:sz w:val="20"/>
          <w:szCs w:val="20"/>
        </w:rPr>
        <w:t xml:space="preserve">In late autumn, 2016, we gratefully accepted a gift of surplus bluebird/tree swallow boxes from Julie Petty. They’d been built by the Grammar School Class of 2016 as a fundraiser for Nature's Classroom.  With the school’s approval, four were erected there; with the Selectboard approval another four were installed at the South River Meadow just before the ground froze. Bluebirds and desirable tree swallows rewarded us with successful broods. Swallows nested in two of the school boxes. Unfortunately, the other boxes there were overtaken by invasive house sparrows. It is critical that folks wishing to help learn to identify these particular sparrows. (See </w:t>
      </w:r>
      <w:hyperlink r:id="rId33" w:history="1">
        <w:r w:rsidRPr="00BC056B">
          <w:rPr>
            <w:rStyle w:val="Hyperlink"/>
            <w:rFonts w:ascii="Calibri" w:eastAsiaTheme="majorEastAsia" w:hAnsi="Calibri" w:cs="Calibri"/>
            <w:color w:val="0563C1"/>
            <w:sz w:val="20"/>
            <w:szCs w:val="20"/>
          </w:rPr>
          <w:t>http://www.daggerpress.com/2010/07/03/lets-get-this-house-sparrow-thing-out-in-the-open/</w:t>
        </w:r>
      </w:hyperlink>
      <w:r w:rsidRPr="00BC056B">
        <w:rPr>
          <w:rFonts w:ascii="Calibri" w:hAnsi="Calibri" w:cs="Calibri"/>
          <w:color w:val="000000"/>
          <w:sz w:val="20"/>
          <w:szCs w:val="20"/>
        </w:rPr>
        <w:t xml:space="preserve"> or </w:t>
      </w:r>
      <w:hyperlink r:id="rId34" w:history="1">
        <w:r w:rsidRPr="00BC056B">
          <w:rPr>
            <w:rStyle w:val="Hyperlink"/>
            <w:rFonts w:ascii="Calibri" w:eastAsiaTheme="majorEastAsia" w:hAnsi="Calibri" w:cs="Calibri"/>
            <w:color w:val="0563C1"/>
            <w:sz w:val="20"/>
            <w:szCs w:val="20"/>
          </w:rPr>
          <w:t>http://bluebirdnut.com/house-sparrows/</w:t>
        </w:r>
      </w:hyperlink>
      <w:r w:rsidRPr="00BC056B">
        <w:rPr>
          <w:rFonts w:ascii="Calibri" w:hAnsi="Calibri" w:cs="Calibri"/>
          <w:color w:val="000000"/>
          <w:sz w:val="20"/>
          <w:szCs w:val="20"/>
        </w:rPr>
        <w:t>.) Nest boxes on all public and private land should be monitored to ensure that house sparrows aren’t the beneficiaries!  </w:t>
      </w:r>
    </w:p>
    <w:p w:rsidR="00BC056B" w:rsidRPr="00BC056B" w:rsidRDefault="00BC056B" w:rsidP="00BC056B">
      <w:pPr>
        <w:pStyle w:val="NormalWeb"/>
        <w:spacing w:before="0" w:beforeAutospacing="0" w:after="0" w:afterAutospacing="0"/>
        <w:jc w:val="both"/>
        <w:rPr>
          <w:sz w:val="20"/>
          <w:szCs w:val="20"/>
        </w:rPr>
      </w:pPr>
      <w:r w:rsidRPr="00BC056B">
        <w:rPr>
          <w:rFonts w:ascii="Calibri" w:hAnsi="Calibri" w:cs="Calibri"/>
          <w:color w:val="000000"/>
          <w:sz w:val="20"/>
          <w:szCs w:val="20"/>
        </w:rPr>
        <w:t xml:space="preserve">The OS Committee received a kestrel box from the Massachusetts Division of Fisheries and Wildlife in the spring of 2017 to install at South River Meadow. American kestrels like to hunt in open fields and sparse woodlands, making South River Meadow excellent habitat. Kestrel boxes must be mounted 10-20 feet high on a pole, tree or side of a barn. The OS committee purchased a 15’pole from OESCO and mounted the box to the pole. The kestrel box was installed at South River Meadow by the OS committee on May 1, 2017. It will be monitored to determine whether we have successfully encouraged kestrels to nest. </w:t>
      </w:r>
    </w:p>
    <w:p w:rsidR="00E340DE" w:rsidRDefault="00E340DE" w:rsidP="00BC056B">
      <w:pPr>
        <w:pStyle w:val="NormalWeb"/>
        <w:spacing w:before="0" w:beforeAutospacing="0" w:after="0" w:afterAutospacing="0"/>
        <w:jc w:val="both"/>
        <w:rPr>
          <w:rFonts w:ascii="Calibri" w:hAnsi="Calibri" w:cs="Calibri"/>
          <w:b/>
          <w:bCs/>
          <w:color w:val="000000"/>
          <w:sz w:val="20"/>
          <w:szCs w:val="20"/>
        </w:rPr>
      </w:pPr>
    </w:p>
    <w:p w:rsidR="00BC056B" w:rsidRPr="00BC056B" w:rsidRDefault="00BC056B" w:rsidP="00BC056B">
      <w:pPr>
        <w:pStyle w:val="NormalWeb"/>
        <w:spacing w:before="0" w:beforeAutospacing="0" w:after="0" w:afterAutospacing="0"/>
        <w:jc w:val="both"/>
        <w:rPr>
          <w:sz w:val="20"/>
          <w:szCs w:val="20"/>
        </w:rPr>
      </w:pPr>
      <w:r w:rsidRPr="00BC056B">
        <w:rPr>
          <w:rFonts w:ascii="Calibri" w:hAnsi="Calibri" w:cs="Calibri"/>
          <w:b/>
          <w:bCs/>
          <w:color w:val="000000"/>
          <w:sz w:val="20"/>
          <w:szCs w:val="20"/>
        </w:rPr>
        <w:t>Invasive Stiltgrass Control Project</w:t>
      </w:r>
    </w:p>
    <w:p w:rsidR="00BC056B" w:rsidRPr="00BC056B" w:rsidRDefault="00BC056B" w:rsidP="00BC056B">
      <w:pPr>
        <w:pStyle w:val="NormalWeb"/>
        <w:spacing w:before="0" w:beforeAutospacing="0" w:after="0" w:afterAutospacing="0"/>
        <w:jc w:val="both"/>
        <w:rPr>
          <w:sz w:val="20"/>
          <w:szCs w:val="20"/>
        </w:rPr>
      </w:pPr>
      <w:r w:rsidRPr="00BC056B">
        <w:rPr>
          <w:rFonts w:ascii="Calibri" w:hAnsi="Calibri" w:cs="Calibri"/>
          <w:color w:val="000000"/>
          <w:sz w:val="20"/>
          <w:szCs w:val="20"/>
        </w:rPr>
        <w:t>Summer 2016 was the third year of work along Conway’s roadsides to control Japanese stiltgrass (Microstegium vivenium) using Community Preservation Act funding approved at the 2014 Annual Town Meeting. We hired two part-time Environmental Sciences majors from UMass Amherst for the month of August to take inventory along Conway’s roadsides and to remove the stiltgrass they encountered by mechanical means (pulling). The interns flagged dense infestations for two days of string trimming contracted with Polatin Environmental Services. They also used GPS to add data to our ongoing map of known infestations.</w:t>
      </w:r>
    </w:p>
    <w:p w:rsidR="00BC056B" w:rsidRPr="00BC056B" w:rsidRDefault="00BC056B" w:rsidP="00BC056B">
      <w:pPr>
        <w:pStyle w:val="NormalWeb"/>
        <w:spacing w:before="0" w:beforeAutospacing="0" w:after="0" w:afterAutospacing="0"/>
        <w:jc w:val="both"/>
        <w:rPr>
          <w:sz w:val="20"/>
          <w:szCs w:val="20"/>
        </w:rPr>
      </w:pPr>
      <w:r w:rsidRPr="00BC056B">
        <w:rPr>
          <w:rFonts w:ascii="Calibri" w:hAnsi="Calibri" w:cs="Calibri"/>
          <w:color w:val="000000"/>
          <w:sz w:val="20"/>
          <w:szCs w:val="20"/>
        </w:rPr>
        <w:t>With remaining project funds, the OS committee interviewed and hired a new crew of interns to undertake control work and mapping in August 2017. This depleted the original CPA project funds. While we remain committed to continuing the effort to prevent stiltgrass from becoming established in our forests, we currently don’t have funding for 2018. Our efforts over the past several years have made a significant impact — in approximately half the areas where the grass was found in the past, none was found in 2016. But because the seed lives 7 to 10 years, eradication, if possible, will require long-term (permanent?) attention. Ultimately, the town needs those citizens who have stiltgrass along their roadside frontage to take on the burden of controlling this destructive weed. We are here to advise you on when and how to effectively control stiltgrass (see contact info below).</w:t>
      </w:r>
    </w:p>
    <w:p w:rsidR="00BC056B" w:rsidRDefault="00BC056B" w:rsidP="00BC056B">
      <w:pPr>
        <w:pStyle w:val="NormalWeb"/>
        <w:spacing w:before="0" w:beforeAutospacing="0" w:after="0" w:afterAutospacing="0"/>
        <w:jc w:val="both"/>
        <w:rPr>
          <w:rFonts w:ascii="Calibri" w:hAnsi="Calibri" w:cs="Calibri"/>
          <w:b/>
          <w:bCs/>
          <w:color w:val="000000"/>
          <w:sz w:val="20"/>
          <w:szCs w:val="20"/>
        </w:rPr>
      </w:pPr>
    </w:p>
    <w:p w:rsidR="00BC056B" w:rsidRPr="00BC056B" w:rsidRDefault="00BC056B" w:rsidP="00BC056B">
      <w:pPr>
        <w:pStyle w:val="NormalWeb"/>
        <w:spacing w:before="0" w:beforeAutospacing="0" w:after="0" w:afterAutospacing="0"/>
        <w:jc w:val="both"/>
        <w:rPr>
          <w:sz w:val="20"/>
          <w:szCs w:val="20"/>
        </w:rPr>
      </w:pPr>
      <w:r w:rsidRPr="00BC056B">
        <w:rPr>
          <w:rFonts w:ascii="Calibri" w:hAnsi="Calibri" w:cs="Calibri"/>
          <w:b/>
          <w:bCs/>
          <w:color w:val="000000"/>
          <w:sz w:val="20"/>
          <w:szCs w:val="20"/>
        </w:rPr>
        <w:t>Land Use</w:t>
      </w:r>
    </w:p>
    <w:p w:rsidR="00BC056B" w:rsidRPr="00BC056B" w:rsidRDefault="00BC056B" w:rsidP="00BC056B">
      <w:pPr>
        <w:pStyle w:val="NormalWeb"/>
        <w:spacing w:before="0" w:beforeAutospacing="0" w:after="160" w:afterAutospacing="0"/>
        <w:jc w:val="both"/>
        <w:rPr>
          <w:sz w:val="20"/>
          <w:szCs w:val="20"/>
        </w:rPr>
      </w:pPr>
      <w:r w:rsidRPr="00BC056B">
        <w:rPr>
          <w:rFonts w:ascii="Calibri" w:hAnsi="Calibri" w:cs="Calibri"/>
          <w:b/>
          <w:bCs/>
          <w:color w:val="000000"/>
          <w:sz w:val="20"/>
          <w:szCs w:val="20"/>
        </w:rPr>
        <w:t xml:space="preserve">Only 24% of the town’s 24,405 acres is </w:t>
      </w:r>
      <w:r w:rsidRPr="00BC056B">
        <w:rPr>
          <w:rFonts w:ascii="Calibri" w:hAnsi="Calibri" w:cs="Calibri"/>
          <w:b/>
          <w:bCs/>
          <w:i/>
          <w:iCs/>
          <w:color w:val="000000"/>
          <w:sz w:val="20"/>
          <w:szCs w:val="20"/>
        </w:rPr>
        <w:t>permanently</w:t>
      </w:r>
      <w:r w:rsidRPr="00BC056B">
        <w:rPr>
          <w:rFonts w:ascii="Calibri" w:hAnsi="Calibri" w:cs="Calibri"/>
          <w:b/>
          <w:bCs/>
          <w:color w:val="000000"/>
          <w:sz w:val="20"/>
          <w:szCs w:val="20"/>
        </w:rPr>
        <w:t xml:space="preserve"> protected</w:t>
      </w:r>
      <w:r w:rsidRPr="00BC056B">
        <w:rPr>
          <w:rFonts w:ascii="Calibri" w:hAnsi="Calibri" w:cs="Calibri"/>
          <w:color w:val="000000"/>
          <w:sz w:val="20"/>
          <w:szCs w:val="20"/>
        </w:rPr>
        <w:t xml:space="preserve"> through Agricultural Preservation Restrictions (APRs) or Conservation Restrictions (CRs), according to</w:t>
      </w:r>
      <w:r w:rsidRPr="00BC056B">
        <w:rPr>
          <w:rFonts w:ascii="Calibri" w:hAnsi="Calibri" w:cs="Calibri"/>
          <w:b/>
          <w:bCs/>
          <w:color w:val="000000"/>
          <w:sz w:val="20"/>
          <w:szCs w:val="20"/>
        </w:rPr>
        <w:t xml:space="preserve"> </w:t>
      </w:r>
      <w:r w:rsidRPr="00BC056B">
        <w:rPr>
          <w:rFonts w:ascii="Calibri" w:hAnsi="Calibri" w:cs="Calibri"/>
          <w:color w:val="000000"/>
          <w:sz w:val="20"/>
          <w:szCs w:val="20"/>
        </w:rPr>
        <w:t xml:space="preserve">the last information we were given. Much farmland remains vulnerable to development as does environmentally sensitive habitat. Future attention is best focused on prioritizing these areas, as recommended by the town’s Open Space &amp; Recreation Plan. </w:t>
      </w:r>
    </w:p>
    <w:p w:rsidR="009C228A" w:rsidRDefault="00BC056B" w:rsidP="00BC056B">
      <w:pPr>
        <w:pStyle w:val="NormalWeb"/>
        <w:spacing w:before="0" w:beforeAutospacing="0" w:after="0" w:afterAutospacing="0"/>
        <w:rPr>
          <w:rFonts w:ascii="Calibri" w:hAnsi="Calibri" w:cs="Calibri"/>
          <w:color w:val="000000"/>
          <w:sz w:val="20"/>
          <w:szCs w:val="20"/>
        </w:rPr>
      </w:pPr>
      <w:r w:rsidRPr="00BC056B">
        <w:rPr>
          <w:rFonts w:ascii="Calibri" w:hAnsi="Calibri" w:cs="Calibri"/>
          <w:b/>
          <w:bCs/>
          <w:color w:val="000000"/>
          <w:sz w:val="20"/>
          <w:szCs w:val="20"/>
        </w:rPr>
        <w:t>Contact us</w:t>
      </w:r>
      <w:r w:rsidRPr="00BC056B">
        <w:rPr>
          <w:rFonts w:ascii="Calibri" w:hAnsi="Calibri" w:cs="Calibri"/>
          <w:color w:val="000000"/>
          <w:sz w:val="20"/>
          <w:szCs w:val="20"/>
        </w:rPr>
        <w:t xml:space="preserve"> about invasive/native plants, bird boxes or conservation issues on your property. </w:t>
      </w:r>
      <w:r w:rsidRPr="00BC056B">
        <w:rPr>
          <w:rFonts w:ascii="Calibri" w:hAnsi="Calibri" w:cs="Calibri"/>
          <w:color w:val="000000"/>
          <w:sz w:val="20"/>
          <w:szCs w:val="20"/>
        </w:rPr>
        <w:br/>
        <w:t xml:space="preserve">We want to share what we’re learning! </w:t>
      </w:r>
    </w:p>
    <w:p w:rsidR="00A16516" w:rsidRDefault="00A16516" w:rsidP="00BC056B">
      <w:pPr>
        <w:pStyle w:val="NormalWeb"/>
        <w:spacing w:before="0" w:beforeAutospacing="0" w:after="0" w:afterAutospacing="0"/>
        <w:rPr>
          <w:rFonts w:ascii="Calibri" w:hAnsi="Calibri" w:cs="Calibri"/>
          <w:color w:val="000000"/>
          <w:sz w:val="20"/>
          <w:szCs w:val="20"/>
        </w:rPr>
      </w:pPr>
    </w:p>
    <w:p w:rsidR="0035666C" w:rsidRPr="0035666C" w:rsidRDefault="009C228A" w:rsidP="0035666C">
      <w:pPr>
        <w:pStyle w:val="NormalWeb"/>
        <w:spacing w:before="0" w:beforeAutospacing="0" w:after="0" w:afterAutospacing="0"/>
        <w:rPr>
          <w:rFonts w:ascii="Calibri" w:hAnsi="Calibri" w:cs="Calibri"/>
          <w:color w:val="000000"/>
          <w:sz w:val="18"/>
          <w:szCs w:val="18"/>
        </w:rPr>
      </w:pPr>
      <w:r>
        <w:rPr>
          <w:rFonts w:ascii="Calibri" w:hAnsi="Calibri" w:cs="Calibri"/>
          <w:color w:val="000000"/>
          <w:sz w:val="20"/>
          <w:szCs w:val="20"/>
        </w:rPr>
        <w:t xml:space="preserve">Respectfully submitted, </w:t>
      </w:r>
      <w:r w:rsidR="00BC056B" w:rsidRPr="00BC056B">
        <w:rPr>
          <w:rFonts w:ascii="Calibri" w:hAnsi="Calibri" w:cs="Calibri"/>
          <w:color w:val="000000"/>
          <w:sz w:val="20"/>
          <w:szCs w:val="20"/>
        </w:rPr>
        <w:t xml:space="preserve">Janet Chayes, Chair </w:t>
      </w:r>
      <w:hyperlink r:id="rId35" w:history="1">
        <w:r w:rsidR="0035666C" w:rsidRPr="00046995">
          <w:rPr>
            <w:rStyle w:val="Hyperlink"/>
            <w:rFonts w:ascii="Calibri" w:hAnsi="Calibri" w:cs="Calibri"/>
            <w:sz w:val="20"/>
            <w:szCs w:val="20"/>
          </w:rPr>
          <w:t>janet@chayes.org</w:t>
        </w:r>
      </w:hyperlink>
      <w:r w:rsidR="00BC056B" w:rsidRPr="00BC056B">
        <w:rPr>
          <w:rFonts w:ascii="Calibri" w:hAnsi="Calibri" w:cs="Calibri"/>
          <w:color w:val="000000"/>
          <w:sz w:val="20"/>
          <w:szCs w:val="20"/>
        </w:rPr>
        <w:t>;</w:t>
      </w:r>
      <w:r w:rsidR="0035666C">
        <w:rPr>
          <w:rFonts w:ascii="Calibri" w:hAnsi="Calibri" w:cs="Calibri"/>
          <w:color w:val="000000"/>
          <w:sz w:val="20"/>
          <w:szCs w:val="20"/>
        </w:rPr>
        <w:t xml:space="preserve"> </w:t>
      </w:r>
      <w:r w:rsidR="00BC056B" w:rsidRPr="00BC056B">
        <w:rPr>
          <w:rFonts w:ascii="Calibri" w:hAnsi="Calibri" w:cs="Calibri"/>
          <w:color w:val="000000"/>
          <w:sz w:val="20"/>
          <w:szCs w:val="20"/>
        </w:rPr>
        <w:t>Michele Turre mturre@gmail.com; Jack Farrell jfarrell24@gmail.com; Melissa Patterson</w:t>
      </w:r>
      <w:r w:rsidR="00142E79">
        <w:rPr>
          <w:rFonts w:ascii="Calibri" w:hAnsi="Calibri" w:cs="Calibri"/>
          <w:color w:val="000000"/>
          <w:sz w:val="20"/>
          <w:szCs w:val="20"/>
        </w:rPr>
        <w:t xml:space="preserve"> </w:t>
      </w:r>
      <w:r w:rsidR="00BC056B" w:rsidRPr="00BC056B">
        <w:rPr>
          <w:rFonts w:ascii="Calibri" w:hAnsi="Calibri" w:cs="Calibri"/>
          <w:color w:val="000000"/>
          <w:sz w:val="20"/>
          <w:szCs w:val="20"/>
        </w:rPr>
        <w:t>cp.patterson@gmail.com; Andrew Levchuk</w:t>
      </w:r>
      <w:r w:rsidR="0035666C">
        <w:rPr>
          <w:rFonts w:ascii="Calibri" w:hAnsi="Calibri" w:cs="Calibri"/>
          <w:color w:val="000000"/>
          <w:sz w:val="20"/>
          <w:szCs w:val="20"/>
        </w:rPr>
        <w:t xml:space="preserve">, </w:t>
      </w:r>
      <w:r w:rsidR="0035666C" w:rsidRPr="0035666C">
        <w:rPr>
          <w:rFonts w:ascii="Calibri" w:hAnsi="Calibri" w:cs="Calibri"/>
          <w:color w:val="000000"/>
          <w:sz w:val="18"/>
          <w:szCs w:val="18"/>
        </w:rPr>
        <w:t>Levchuk.andrew@gmail.co</w:t>
      </w:r>
      <w:r w:rsidR="0035666C">
        <w:rPr>
          <w:rFonts w:ascii="Calibri" w:hAnsi="Calibri" w:cs="Calibri"/>
          <w:color w:val="000000"/>
          <w:sz w:val="18"/>
          <w:szCs w:val="18"/>
        </w:rPr>
        <w:t>m</w:t>
      </w:r>
    </w:p>
    <w:p w:rsidR="00AE5EBA" w:rsidRPr="00324D2D" w:rsidRDefault="00AE5EBA" w:rsidP="006E5596">
      <w:pPr>
        <w:pStyle w:val="Heading3"/>
      </w:pPr>
      <w:bookmarkStart w:id="54" w:name="_Toc478036922"/>
      <w:bookmarkStart w:id="55" w:name="_Toc511123313"/>
      <w:r w:rsidRPr="00324D2D">
        <w:t>Parks, Recreation &amp; Trails Committee</w:t>
      </w:r>
      <w:bookmarkEnd w:id="54"/>
      <w:bookmarkEnd w:id="55"/>
    </w:p>
    <w:p w:rsidR="00104E4B" w:rsidRDefault="00D5562D" w:rsidP="00104E4B">
      <w:pPr>
        <w:spacing w:after="0" w:line="240" w:lineRule="auto"/>
        <w:rPr>
          <w:sz w:val="20"/>
          <w:szCs w:val="20"/>
        </w:rPr>
      </w:pPr>
      <w:r>
        <w:rPr>
          <w:sz w:val="20"/>
          <w:szCs w:val="20"/>
        </w:rPr>
        <w:t>No report was submitted for FY2017 from this Committee.</w:t>
      </w:r>
    </w:p>
    <w:p w:rsidR="00104E4B" w:rsidRDefault="00104E4B" w:rsidP="00104E4B">
      <w:pPr>
        <w:spacing w:after="0" w:line="240" w:lineRule="auto"/>
        <w:rPr>
          <w:sz w:val="20"/>
          <w:szCs w:val="20"/>
        </w:rPr>
      </w:pPr>
      <w:r w:rsidRPr="007C1C05">
        <w:rPr>
          <w:sz w:val="20"/>
          <w:szCs w:val="20"/>
        </w:rPr>
        <w:t>Robert Anderson</w:t>
      </w:r>
      <w:r w:rsidR="007D63EB">
        <w:rPr>
          <w:sz w:val="20"/>
          <w:szCs w:val="20"/>
        </w:rPr>
        <w:t xml:space="preserve">, </w:t>
      </w:r>
      <w:r>
        <w:rPr>
          <w:sz w:val="20"/>
          <w:szCs w:val="20"/>
        </w:rPr>
        <w:t>Harry Bovio</w:t>
      </w:r>
      <w:r w:rsidR="007D63EB">
        <w:rPr>
          <w:sz w:val="20"/>
          <w:szCs w:val="20"/>
        </w:rPr>
        <w:t xml:space="preserve">, </w:t>
      </w:r>
      <w:r>
        <w:rPr>
          <w:sz w:val="20"/>
          <w:szCs w:val="20"/>
        </w:rPr>
        <w:t>Paul Charest</w:t>
      </w:r>
      <w:r w:rsidR="007D63EB">
        <w:rPr>
          <w:sz w:val="20"/>
          <w:szCs w:val="20"/>
        </w:rPr>
        <w:t xml:space="preserve">, </w:t>
      </w:r>
      <w:r w:rsidRPr="007C1C05">
        <w:rPr>
          <w:sz w:val="20"/>
          <w:szCs w:val="20"/>
        </w:rPr>
        <w:t>Heidi Flanders</w:t>
      </w:r>
      <w:r w:rsidR="007D63EB">
        <w:rPr>
          <w:sz w:val="20"/>
          <w:szCs w:val="20"/>
        </w:rPr>
        <w:t xml:space="preserve">, </w:t>
      </w:r>
      <w:r>
        <w:rPr>
          <w:sz w:val="20"/>
          <w:szCs w:val="20"/>
        </w:rPr>
        <w:t>John Heffernan</w:t>
      </w:r>
      <w:r w:rsidR="007D63EB">
        <w:rPr>
          <w:sz w:val="20"/>
          <w:szCs w:val="20"/>
        </w:rPr>
        <w:t xml:space="preserve">, </w:t>
      </w:r>
      <w:r>
        <w:rPr>
          <w:sz w:val="20"/>
          <w:szCs w:val="20"/>
        </w:rPr>
        <w:t>Julie Petty</w:t>
      </w:r>
    </w:p>
    <w:p w:rsidR="00E21E82" w:rsidRDefault="00E21E82" w:rsidP="006E5596">
      <w:pPr>
        <w:pStyle w:val="Heading3"/>
      </w:pPr>
      <w:bookmarkStart w:id="56" w:name="_Toc478036923"/>
      <w:bookmarkStart w:id="57" w:name="_Toc511123314"/>
      <w:r w:rsidRPr="00324D2D">
        <w:t>Personnel Committee</w:t>
      </w:r>
      <w:bookmarkEnd w:id="56"/>
      <w:bookmarkEnd w:id="57"/>
    </w:p>
    <w:p w:rsidR="00074A5D" w:rsidRPr="00D5562D" w:rsidRDefault="00D5562D" w:rsidP="00074A5D">
      <w:pPr>
        <w:rPr>
          <w:sz w:val="20"/>
          <w:szCs w:val="20"/>
        </w:rPr>
      </w:pPr>
      <w:r>
        <w:rPr>
          <w:sz w:val="20"/>
          <w:szCs w:val="20"/>
        </w:rPr>
        <w:t xml:space="preserve">This Committee was being </w:t>
      </w:r>
      <w:r w:rsidR="00EA2812">
        <w:rPr>
          <w:sz w:val="20"/>
          <w:szCs w:val="20"/>
        </w:rPr>
        <w:t>re</w:t>
      </w:r>
      <w:r>
        <w:rPr>
          <w:sz w:val="20"/>
          <w:szCs w:val="20"/>
        </w:rPr>
        <w:t>organized in FY2017.</w:t>
      </w:r>
    </w:p>
    <w:p w:rsidR="00AE5EBA" w:rsidRPr="00324D2D" w:rsidRDefault="00AE5EBA" w:rsidP="006E5596">
      <w:pPr>
        <w:pStyle w:val="Heading3"/>
      </w:pPr>
      <w:bookmarkStart w:id="58" w:name="_Toc478036925"/>
      <w:bookmarkStart w:id="59" w:name="_Toc511123315"/>
      <w:r w:rsidRPr="00324D2D">
        <w:t xml:space="preserve">Planning </w:t>
      </w:r>
      <w:r w:rsidR="00FD494A" w:rsidRPr="00324D2D">
        <w:t>Board</w:t>
      </w:r>
      <w:bookmarkEnd w:id="58"/>
      <w:bookmarkEnd w:id="59"/>
      <w:r w:rsidR="00AE205A" w:rsidRPr="00324D2D">
        <w:t xml:space="preserve"> </w:t>
      </w:r>
    </w:p>
    <w:p w:rsidR="00722A50" w:rsidRPr="00221381" w:rsidRDefault="00722A50" w:rsidP="00722A50">
      <w:pPr>
        <w:spacing w:after="0" w:line="240" w:lineRule="auto"/>
        <w:rPr>
          <w:sz w:val="20"/>
          <w:szCs w:val="20"/>
        </w:rPr>
      </w:pPr>
      <w:r w:rsidRPr="00221381">
        <w:rPr>
          <w:sz w:val="20"/>
          <w:szCs w:val="20"/>
        </w:rPr>
        <w:t xml:space="preserve">The Planning Board of five elected members was authorized at a Special Town Meeting in October 2011. The first meeting of the board, elected in May 2012, was held on June 14, 2012.  </w:t>
      </w:r>
      <w:r w:rsidRPr="00221381">
        <w:rPr>
          <w:b/>
          <w:sz w:val="20"/>
          <w:szCs w:val="20"/>
        </w:rPr>
        <w:br/>
      </w:r>
    </w:p>
    <w:p w:rsidR="00722A50" w:rsidRPr="00221381" w:rsidRDefault="00722A50" w:rsidP="00722A50">
      <w:pPr>
        <w:spacing w:after="0" w:line="240" w:lineRule="auto"/>
        <w:rPr>
          <w:sz w:val="20"/>
          <w:szCs w:val="20"/>
        </w:rPr>
      </w:pPr>
      <w:r w:rsidRPr="00221381">
        <w:rPr>
          <w:b/>
          <w:sz w:val="20"/>
          <w:szCs w:val="20"/>
        </w:rPr>
        <w:t>Meetings are held</w:t>
      </w:r>
      <w:r w:rsidRPr="00221381">
        <w:rPr>
          <w:sz w:val="20"/>
          <w:szCs w:val="20"/>
        </w:rPr>
        <w:t xml:space="preserve"> on the first and third Thursdays of every month, at 7:00PM at the Town Office (Changed to 6:00PM as of January 2018).</w:t>
      </w:r>
    </w:p>
    <w:p w:rsidR="00722A50" w:rsidRPr="00221381" w:rsidRDefault="00722A50" w:rsidP="00722A50">
      <w:pPr>
        <w:spacing w:after="0" w:line="240" w:lineRule="auto"/>
        <w:rPr>
          <w:sz w:val="20"/>
          <w:szCs w:val="20"/>
        </w:rPr>
      </w:pPr>
    </w:p>
    <w:p w:rsidR="00722A50" w:rsidRPr="00221381" w:rsidRDefault="00722A50" w:rsidP="00722A50">
      <w:pPr>
        <w:spacing w:after="0" w:line="240" w:lineRule="auto"/>
        <w:rPr>
          <w:sz w:val="20"/>
          <w:szCs w:val="20"/>
        </w:rPr>
      </w:pPr>
      <w:r w:rsidRPr="00221381">
        <w:rPr>
          <w:b/>
          <w:sz w:val="20"/>
          <w:szCs w:val="20"/>
        </w:rPr>
        <w:t>Mission Statement:</w:t>
      </w:r>
    </w:p>
    <w:p w:rsidR="00722A50" w:rsidRPr="00221381" w:rsidRDefault="00722A50" w:rsidP="00722A50">
      <w:pPr>
        <w:spacing w:after="0" w:line="240" w:lineRule="auto"/>
        <w:rPr>
          <w:sz w:val="20"/>
          <w:szCs w:val="20"/>
        </w:rPr>
      </w:pPr>
      <w:r w:rsidRPr="00221381">
        <w:rPr>
          <w:sz w:val="20"/>
          <w:szCs w:val="20"/>
        </w:rPr>
        <w:t xml:space="preserve">The Planning Board is responsible for drafting, amending and modifying zoning By-Laws, and granting Special Permits. It is charged with creating a Master Plan that forecasts the long term needs of the town with respect to: housing, land use, economic development, environmental concerns, services and facilities, conservation, and recreation. The Board will make studies, hold meetings, authorize technical research, prepare plans, and develop proposals with regards to the future needs of the town. </w:t>
      </w:r>
    </w:p>
    <w:p w:rsidR="00722A50" w:rsidRPr="00221381" w:rsidRDefault="00722A50" w:rsidP="00722A50">
      <w:pPr>
        <w:spacing w:after="0" w:line="240" w:lineRule="auto"/>
        <w:rPr>
          <w:sz w:val="20"/>
          <w:szCs w:val="20"/>
        </w:rPr>
      </w:pPr>
    </w:p>
    <w:p w:rsidR="00722A50" w:rsidRPr="00221381" w:rsidRDefault="00722A50" w:rsidP="00722A50">
      <w:pPr>
        <w:spacing w:after="0" w:line="240" w:lineRule="auto"/>
        <w:rPr>
          <w:sz w:val="20"/>
          <w:szCs w:val="20"/>
        </w:rPr>
      </w:pPr>
      <w:r w:rsidRPr="00221381">
        <w:rPr>
          <w:b/>
          <w:sz w:val="20"/>
          <w:szCs w:val="20"/>
        </w:rPr>
        <w:t xml:space="preserve">Members from May 2016 until June 2017 were: </w:t>
      </w:r>
      <w:r w:rsidRPr="00221381">
        <w:rPr>
          <w:sz w:val="20"/>
          <w:szCs w:val="20"/>
        </w:rPr>
        <w:t xml:space="preserve">Joe Strzegowski (Co-Chair since June 2015, representative to South River Meadow Property-related committees: Housing, Open Space, Flood Mitigation, Planning Board representative to Regional FRCOG Planning Board and Regional Pipeline Advisory Committee, Waste Water Treatment Feasibility Study Committee representative), Mary McClintock (Co-Chair), Dave Chichester (Clerk, Town Park Committee representative, Waste Water Treatment Feasibility Study Committee representative), Sue McFarland (Ad Hoc Pipeline Committee representative, Community Preservation Committee representative), Andy Jaffe (Archivist and Documentarian). </w:t>
      </w:r>
    </w:p>
    <w:p w:rsidR="00722A50" w:rsidRPr="00221381" w:rsidRDefault="00722A50" w:rsidP="00722A50">
      <w:pPr>
        <w:spacing w:after="0" w:line="240" w:lineRule="auto"/>
        <w:rPr>
          <w:sz w:val="20"/>
          <w:szCs w:val="20"/>
        </w:rPr>
      </w:pPr>
      <w:r w:rsidRPr="00221381">
        <w:rPr>
          <w:sz w:val="20"/>
          <w:szCs w:val="20"/>
        </w:rPr>
        <w:t xml:space="preserve">In May 2016, the Planning Board elected officers for the 2016-2017 year: including Joseph Strzegowski and Mary McClintock as Co-chairs and Sue McFarland and Dave Chichester as Co-clerks. Beth Girshman was appointed as an Associate member in November 2016 and would serve as a voting member for Special Permits as determined by the Chair. </w:t>
      </w:r>
    </w:p>
    <w:p w:rsidR="00722A50" w:rsidRPr="00221381" w:rsidRDefault="00722A50" w:rsidP="00722A50">
      <w:pPr>
        <w:spacing w:after="0" w:line="240" w:lineRule="auto"/>
        <w:rPr>
          <w:sz w:val="20"/>
          <w:szCs w:val="20"/>
        </w:rPr>
      </w:pPr>
    </w:p>
    <w:p w:rsidR="00722A50" w:rsidRPr="00221381" w:rsidRDefault="00722A50" w:rsidP="00722A50">
      <w:pPr>
        <w:spacing w:after="0" w:line="240" w:lineRule="auto"/>
        <w:rPr>
          <w:sz w:val="20"/>
          <w:szCs w:val="20"/>
        </w:rPr>
      </w:pPr>
      <w:r w:rsidRPr="00221381">
        <w:rPr>
          <w:b/>
          <w:sz w:val="20"/>
          <w:szCs w:val="20"/>
        </w:rPr>
        <w:t>Members from June 2017 until present are</w:t>
      </w:r>
      <w:r w:rsidRPr="00221381">
        <w:rPr>
          <w:sz w:val="20"/>
          <w:szCs w:val="20"/>
        </w:rPr>
        <w:t xml:space="preserve">:  Mary McClintock (Chair), Joe Strzegowski (Vice Chair, representative to South River Meadow Property-related committees: Housing, Open Space, Flood Mitigation, Planning Board representative to Regional FRCOG Planning Board and Regional Pipeline Advisory Committee, Waste Water Treatment Feasibility Study Committee representative),  Sue McFarland (Co-Clerk, Community Preservation Committee representative), Andy Jaffe (Archivist and Documentarian), Beth Girshman (elected May 2017, co-clerk, Mohawk Trail Woodland Partnership Project representative). </w:t>
      </w:r>
    </w:p>
    <w:p w:rsidR="00722A50" w:rsidRPr="00221381" w:rsidRDefault="00722A50" w:rsidP="00722A50">
      <w:pPr>
        <w:spacing w:after="0" w:line="240" w:lineRule="auto"/>
        <w:rPr>
          <w:sz w:val="20"/>
          <w:szCs w:val="20"/>
        </w:rPr>
      </w:pPr>
    </w:p>
    <w:p w:rsidR="00722A50" w:rsidRPr="00221381" w:rsidRDefault="00722A50" w:rsidP="00722A50">
      <w:pPr>
        <w:spacing w:after="0" w:line="240" w:lineRule="auto"/>
        <w:rPr>
          <w:sz w:val="20"/>
          <w:szCs w:val="20"/>
        </w:rPr>
      </w:pPr>
      <w:r w:rsidRPr="00221381">
        <w:rPr>
          <w:b/>
          <w:sz w:val="20"/>
          <w:szCs w:val="20"/>
        </w:rPr>
        <w:t>From July 2016 until June 2017, the Planning Board:</w:t>
      </w:r>
    </w:p>
    <w:p w:rsidR="00722A50" w:rsidRPr="00221381" w:rsidRDefault="00722A50" w:rsidP="00722A50">
      <w:pPr>
        <w:spacing w:after="0" w:line="240" w:lineRule="auto"/>
        <w:rPr>
          <w:sz w:val="20"/>
          <w:szCs w:val="20"/>
        </w:rPr>
      </w:pPr>
      <w:r w:rsidRPr="00221381">
        <w:rPr>
          <w:sz w:val="20"/>
          <w:szCs w:val="20"/>
        </w:rPr>
        <w:t xml:space="preserve">1) Conducted a meeting of town committees and departments with need for land-based projects in Conway, including town garage, senior housing, solar garden, parks and recreation, open space – nature trail, school reserve septic system, safety complex, wastewater, and agricultural needs. The meeting focused on identifying and defining each party’s land use needs as they view them into the future.  </w:t>
      </w:r>
    </w:p>
    <w:p w:rsidR="00722A50" w:rsidRPr="00221381" w:rsidRDefault="00722A50" w:rsidP="00722A50">
      <w:pPr>
        <w:spacing w:after="0" w:line="240" w:lineRule="auto"/>
        <w:rPr>
          <w:sz w:val="20"/>
          <w:szCs w:val="20"/>
        </w:rPr>
      </w:pPr>
      <w:r w:rsidRPr="00221381">
        <w:rPr>
          <w:sz w:val="20"/>
          <w:szCs w:val="20"/>
        </w:rPr>
        <w:t xml:space="preserve">2) Discussed issues pertaining to “blighted areas” in town. </w:t>
      </w:r>
    </w:p>
    <w:p w:rsidR="00722A50" w:rsidRPr="00221381" w:rsidRDefault="00722A50" w:rsidP="00722A50">
      <w:pPr>
        <w:spacing w:after="0" w:line="240" w:lineRule="auto"/>
        <w:rPr>
          <w:sz w:val="20"/>
          <w:szCs w:val="20"/>
        </w:rPr>
      </w:pPr>
      <w:r w:rsidRPr="00221381">
        <w:rPr>
          <w:sz w:val="20"/>
          <w:szCs w:val="20"/>
        </w:rPr>
        <w:t xml:space="preserve">3) Conducted a meeting of town committees and departments with need for land-based projects to discuss the several Sheehan properties for sale on Maple Street and Academy Hill Road and whether any of those properties would be suitable for town land-use needs as described at the joint committee land-use meeting. </w:t>
      </w:r>
    </w:p>
    <w:p w:rsidR="00722A50" w:rsidRPr="00221381" w:rsidRDefault="00722A50" w:rsidP="00722A50">
      <w:pPr>
        <w:spacing w:after="0" w:line="240" w:lineRule="auto"/>
        <w:rPr>
          <w:sz w:val="20"/>
          <w:szCs w:val="20"/>
        </w:rPr>
      </w:pPr>
      <w:r w:rsidRPr="00221381">
        <w:rPr>
          <w:sz w:val="20"/>
          <w:szCs w:val="20"/>
        </w:rPr>
        <w:t>4) Discussed ground-mounted solar array setbacks in relation to neighbors’ properties and drafted a possible revision to Conway’s Protective Bylaws that address setbacks for structures that aren’t buildings. The Planning Board will bring a proposed revision to the Bylaws to the next Town Meeting.</w:t>
      </w:r>
    </w:p>
    <w:p w:rsidR="00722A50" w:rsidRPr="00221381" w:rsidRDefault="00722A50" w:rsidP="00722A50">
      <w:pPr>
        <w:spacing w:after="0" w:line="240" w:lineRule="auto"/>
        <w:rPr>
          <w:sz w:val="20"/>
          <w:szCs w:val="20"/>
        </w:rPr>
      </w:pPr>
      <w:r w:rsidRPr="00221381">
        <w:rPr>
          <w:sz w:val="20"/>
          <w:szCs w:val="20"/>
        </w:rPr>
        <w:t>5) Discussed the 61A Agricultural exemption on the Town Property on Shelburne Falls Road and plans to continue the agricultural use of a portion of that property.</w:t>
      </w:r>
    </w:p>
    <w:p w:rsidR="00722A50" w:rsidRPr="00221381" w:rsidRDefault="00722A50" w:rsidP="00722A50">
      <w:pPr>
        <w:spacing w:after="0" w:line="240" w:lineRule="auto"/>
        <w:rPr>
          <w:sz w:val="20"/>
          <w:szCs w:val="20"/>
        </w:rPr>
      </w:pPr>
      <w:r w:rsidRPr="00221381">
        <w:rPr>
          <w:sz w:val="20"/>
          <w:szCs w:val="20"/>
        </w:rPr>
        <w:t>6) Reviewed the Office of the Attorney General’s decision not to ratify the Town Bylaw changes made at the May Town Meeting because of procedural errors (should have been adopted as zoning bylaws not general bylaws).</w:t>
      </w:r>
    </w:p>
    <w:p w:rsidR="00722A50" w:rsidRPr="00221381" w:rsidRDefault="00722A50" w:rsidP="00722A50">
      <w:pPr>
        <w:spacing w:after="0" w:line="240" w:lineRule="auto"/>
        <w:rPr>
          <w:sz w:val="20"/>
          <w:szCs w:val="20"/>
        </w:rPr>
      </w:pPr>
      <w:r w:rsidRPr="00221381">
        <w:rPr>
          <w:sz w:val="20"/>
          <w:szCs w:val="20"/>
        </w:rPr>
        <w:t>7) Attended the All Committee town meeting in October.</w:t>
      </w:r>
    </w:p>
    <w:p w:rsidR="00722A50" w:rsidRPr="00221381" w:rsidRDefault="00722A50" w:rsidP="00722A50">
      <w:pPr>
        <w:spacing w:after="0" w:line="240" w:lineRule="auto"/>
        <w:rPr>
          <w:sz w:val="20"/>
          <w:szCs w:val="20"/>
        </w:rPr>
      </w:pPr>
      <w:r w:rsidRPr="00221381">
        <w:rPr>
          <w:sz w:val="20"/>
          <w:szCs w:val="20"/>
        </w:rPr>
        <w:t xml:space="preserve">8) Met with the Energy Committee and Selectboard to hear reports on a proposal to site a large-scale solar installation on town-owned land adjacent to the Grammar School. </w:t>
      </w:r>
    </w:p>
    <w:p w:rsidR="00722A50" w:rsidRPr="00221381" w:rsidRDefault="00722A50" w:rsidP="00722A50">
      <w:pPr>
        <w:spacing w:after="0" w:line="240" w:lineRule="auto"/>
        <w:rPr>
          <w:sz w:val="20"/>
          <w:szCs w:val="20"/>
        </w:rPr>
      </w:pPr>
      <w:r w:rsidRPr="00221381">
        <w:rPr>
          <w:sz w:val="20"/>
          <w:szCs w:val="20"/>
        </w:rPr>
        <w:t>9) Held a joint meeting with the Open Space Committee to hear a natural history assessment of and recommendations for the South River Meadow Park property (town-owned land on Shelburne Falls Road formerly known as the Rose Property).</w:t>
      </w:r>
    </w:p>
    <w:p w:rsidR="00722A50" w:rsidRPr="00221381" w:rsidRDefault="00722A50" w:rsidP="00722A50">
      <w:pPr>
        <w:spacing w:after="0" w:line="240" w:lineRule="auto"/>
        <w:rPr>
          <w:sz w:val="20"/>
          <w:szCs w:val="20"/>
        </w:rPr>
      </w:pPr>
      <w:r w:rsidRPr="00221381">
        <w:rPr>
          <w:sz w:val="20"/>
          <w:szCs w:val="20"/>
        </w:rPr>
        <w:t xml:space="preserve">10) Responded to complaints from a neighbor about noise and gravel excavation on a property in town. </w:t>
      </w:r>
    </w:p>
    <w:p w:rsidR="00722A50" w:rsidRPr="00221381" w:rsidRDefault="00722A50" w:rsidP="00722A50">
      <w:pPr>
        <w:spacing w:after="0" w:line="240" w:lineRule="auto"/>
        <w:rPr>
          <w:sz w:val="20"/>
          <w:szCs w:val="20"/>
        </w:rPr>
      </w:pPr>
      <w:r w:rsidRPr="00221381">
        <w:rPr>
          <w:sz w:val="20"/>
          <w:szCs w:val="20"/>
        </w:rPr>
        <w:t>11) Responded to and approved a request for a Special Permit to create an accessory apartment in an existing dwelling.</w:t>
      </w:r>
    </w:p>
    <w:p w:rsidR="00722A50" w:rsidRPr="00221381" w:rsidRDefault="00722A50" w:rsidP="00722A50">
      <w:pPr>
        <w:spacing w:after="0" w:line="240" w:lineRule="auto"/>
        <w:rPr>
          <w:sz w:val="20"/>
          <w:szCs w:val="20"/>
        </w:rPr>
      </w:pPr>
      <w:r w:rsidRPr="00221381">
        <w:rPr>
          <w:sz w:val="20"/>
          <w:szCs w:val="20"/>
        </w:rPr>
        <w:t xml:space="preserve">12) Created an Errata Sheet for the Conway Master Plan related to size of solar energy farms (not 4 gigawatts, should be 4 megawatts). </w:t>
      </w:r>
    </w:p>
    <w:p w:rsidR="00722A50" w:rsidRPr="00221381" w:rsidRDefault="00722A50" w:rsidP="00722A50">
      <w:pPr>
        <w:spacing w:after="0" w:line="240" w:lineRule="auto"/>
        <w:rPr>
          <w:sz w:val="20"/>
          <w:szCs w:val="20"/>
        </w:rPr>
      </w:pPr>
      <w:r w:rsidRPr="00221381">
        <w:rPr>
          <w:sz w:val="20"/>
          <w:szCs w:val="20"/>
        </w:rPr>
        <w:t>13) Developed a Checklist for steps involved in responding to Special Permit applications.</w:t>
      </w:r>
    </w:p>
    <w:p w:rsidR="00722A50" w:rsidRPr="00221381" w:rsidRDefault="00722A50" w:rsidP="00722A50">
      <w:pPr>
        <w:spacing w:after="0" w:line="240" w:lineRule="auto"/>
        <w:rPr>
          <w:sz w:val="20"/>
          <w:szCs w:val="20"/>
        </w:rPr>
      </w:pPr>
      <w:r w:rsidRPr="00221381">
        <w:rPr>
          <w:sz w:val="20"/>
          <w:szCs w:val="20"/>
        </w:rPr>
        <w:t>14) Heard reports on the Wastewater Committee’s work to develop bidding specifications for going out to bid for retaining an engineer for the project.</w:t>
      </w:r>
    </w:p>
    <w:p w:rsidR="00722A50" w:rsidRPr="00221381" w:rsidRDefault="00722A50" w:rsidP="00722A50">
      <w:pPr>
        <w:spacing w:after="0" w:line="240" w:lineRule="auto"/>
        <w:rPr>
          <w:sz w:val="20"/>
          <w:szCs w:val="20"/>
        </w:rPr>
      </w:pPr>
      <w:r w:rsidRPr="00221381">
        <w:rPr>
          <w:sz w:val="20"/>
          <w:szCs w:val="20"/>
        </w:rPr>
        <w:t>15) Developed a proposed bylaw revision regarding setbacks for ground-mounted solar arrays and other non-dwelling structures.</w:t>
      </w:r>
    </w:p>
    <w:p w:rsidR="00722A50" w:rsidRPr="00221381" w:rsidRDefault="00722A50" w:rsidP="00722A50">
      <w:pPr>
        <w:spacing w:after="0" w:line="240" w:lineRule="auto"/>
        <w:rPr>
          <w:sz w:val="20"/>
          <w:szCs w:val="20"/>
        </w:rPr>
      </w:pPr>
      <w:r w:rsidRPr="00221381">
        <w:rPr>
          <w:sz w:val="20"/>
          <w:szCs w:val="20"/>
        </w:rPr>
        <w:t>16) Discussed possible Town responses to the November election results related to the legalization of recreational marijuana, including whether the Town should impose a moratorium on retail sales of recreational marijuana until after state regulations are clearer and whether the Town needs a separate bylaw dealing with sales of recreational marijuana.</w:t>
      </w:r>
    </w:p>
    <w:p w:rsidR="00722A50" w:rsidRPr="00221381" w:rsidRDefault="00722A50" w:rsidP="00722A50">
      <w:pPr>
        <w:spacing w:after="0" w:line="240" w:lineRule="auto"/>
        <w:rPr>
          <w:sz w:val="20"/>
          <w:szCs w:val="20"/>
        </w:rPr>
      </w:pPr>
      <w:r w:rsidRPr="00221381">
        <w:rPr>
          <w:sz w:val="20"/>
          <w:szCs w:val="20"/>
        </w:rPr>
        <w:t>17) Discussed the zoning bylaw implications of proposed senior housing, researched how other towns handle Age Restricted Housing in their bylaws and state laws related to such housing, and worked on drafting possible zoning bylaws related to such housing. Awaiting further guidance from the Senior Housing Committee.</w:t>
      </w:r>
    </w:p>
    <w:p w:rsidR="00722A50" w:rsidRPr="00221381" w:rsidRDefault="00722A50" w:rsidP="00722A50">
      <w:pPr>
        <w:spacing w:after="0" w:line="240" w:lineRule="auto"/>
        <w:rPr>
          <w:sz w:val="20"/>
          <w:szCs w:val="20"/>
        </w:rPr>
      </w:pPr>
      <w:r w:rsidRPr="00221381">
        <w:rPr>
          <w:sz w:val="20"/>
          <w:szCs w:val="20"/>
        </w:rPr>
        <w:t xml:space="preserve">18) Discussed and researched a proposal by FRCOG to inventory Town-owned land its potential suitability for leasing to farmers as agricultural land. </w:t>
      </w:r>
    </w:p>
    <w:p w:rsidR="00722A50" w:rsidRPr="00221381" w:rsidRDefault="00722A50" w:rsidP="00722A50">
      <w:pPr>
        <w:spacing w:after="0" w:line="240" w:lineRule="auto"/>
        <w:rPr>
          <w:sz w:val="20"/>
          <w:szCs w:val="20"/>
        </w:rPr>
      </w:pPr>
      <w:r w:rsidRPr="00221381">
        <w:rPr>
          <w:sz w:val="20"/>
          <w:szCs w:val="20"/>
        </w:rPr>
        <w:t xml:space="preserve">19) Heard a report about the Town Park Committee’s meeting with the Open Space Committee about the South River Meadow Park property and the disbanding of the Town Park Committee. </w:t>
      </w:r>
    </w:p>
    <w:p w:rsidR="00722A50" w:rsidRPr="00221381" w:rsidRDefault="00722A50" w:rsidP="00722A50">
      <w:pPr>
        <w:spacing w:after="0" w:line="240" w:lineRule="auto"/>
        <w:rPr>
          <w:sz w:val="20"/>
          <w:szCs w:val="20"/>
        </w:rPr>
      </w:pPr>
      <w:r w:rsidRPr="00221381">
        <w:rPr>
          <w:sz w:val="20"/>
          <w:szCs w:val="20"/>
        </w:rPr>
        <w:t>20) Submitted an application for a District Local Technical Assistance Grant.</w:t>
      </w:r>
    </w:p>
    <w:p w:rsidR="00722A50" w:rsidRPr="00221381" w:rsidRDefault="00722A50" w:rsidP="00722A50">
      <w:pPr>
        <w:spacing w:after="0" w:line="240" w:lineRule="auto"/>
        <w:rPr>
          <w:sz w:val="20"/>
          <w:szCs w:val="20"/>
        </w:rPr>
      </w:pPr>
      <w:r w:rsidRPr="00221381">
        <w:rPr>
          <w:sz w:val="20"/>
          <w:szCs w:val="20"/>
        </w:rPr>
        <w:t>21) Responded to a request from FRCOG about Town vulnerabilities in relation to climate change and completed FRCOG’s Climate Change Survey.</w:t>
      </w:r>
    </w:p>
    <w:p w:rsidR="00722A50" w:rsidRPr="00221381" w:rsidRDefault="00722A50" w:rsidP="00722A50">
      <w:pPr>
        <w:spacing w:after="0" w:line="240" w:lineRule="auto"/>
        <w:rPr>
          <w:sz w:val="20"/>
          <w:szCs w:val="20"/>
        </w:rPr>
      </w:pPr>
      <w:r w:rsidRPr="00221381">
        <w:rPr>
          <w:sz w:val="20"/>
          <w:szCs w:val="20"/>
        </w:rPr>
        <w:t>22) Prepared for and held a joint meeting with the Housing Committee to discuss zoning implications of potential development of senior housing.</w:t>
      </w:r>
    </w:p>
    <w:p w:rsidR="00722A50" w:rsidRPr="00221381" w:rsidRDefault="00722A50" w:rsidP="00722A50">
      <w:pPr>
        <w:spacing w:after="0" w:line="240" w:lineRule="auto"/>
        <w:rPr>
          <w:sz w:val="20"/>
          <w:szCs w:val="20"/>
        </w:rPr>
      </w:pPr>
      <w:r w:rsidRPr="00221381">
        <w:rPr>
          <w:sz w:val="20"/>
          <w:szCs w:val="20"/>
        </w:rPr>
        <w:t xml:space="preserve">23) Responded to an inquiry from a cell tower company about interest in siting a cell tower to serve downtown Conway. Reminded the company representative about the Town’s Zoning Bylaw related to cell towers.  </w:t>
      </w:r>
    </w:p>
    <w:p w:rsidR="00722A50" w:rsidRDefault="00722A50" w:rsidP="00722A50">
      <w:pPr>
        <w:spacing w:after="0" w:line="240" w:lineRule="auto"/>
        <w:rPr>
          <w:sz w:val="20"/>
          <w:szCs w:val="20"/>
        </w:rPr>
      </w:pPr>
      <w:r w:rsidRPr="00221381">
        <w:rPr>
          <w:sz w:val="20"/>
          <w:szCs w:val="20"/>
        </w:rPr>
        <w:t>24) Zoning updates: Wrote several new town bylaws, held public hearings, brought to and passed at May 2017 Annual Town Meeting and subsequently approved by State Attorney General included:  Age Restricted Housing Community (ARHC); Changes to Definitions of Structures, Accessory Use and Clearances; and Changes to Section 41.2; Clearances and Section 41.2.1; Exceptions</w:t>
      </w:r>
    </w:p>
    <w:p w:rsidR="00722A50" w:rsidRPr="00221381" w:rsidRDefault="00722A50" w:rsidP="00722A50">
      <w:pPr>
        <w:spacing w:after="0" w:line="240" w:lineRule="auto"/>
        <w:rPr>
          <w:sz w:val="20"/>
          <w:szCs w:val="20"/>
        </w:rPr>
      </w:pPr>
    </w:p>
    <w:p w:rsidR="00722A50" w:rsidRPr="00221381" w:rsidRDefault="00722A50" w:rsidP="00722A50">
      <w:pPr>
        <w:spacing w:after="0" w:line="240" w:lineRule="auto"/>
        <w:rPr>
          <w:sz w:val="20"/>
          <w:szCs w:val="20"/>
        </w:rPr>
      </w:pPr>
      <w:r w:rsidRPr="00221381">
        <w:rPr>
          <w:b/>
          <w:sz w:val="20"/>
          <w:szCs w:val="20"/>
        </w:rPr>
        <w:t>From July 2017 until January 2018, the Planning Board:</w:t>
      </w:r>
    </w:p>
    <w:p w:rsidR="00722A50" w:rsidRPr="00221381" w:rsidRDefault="00722A50" w:rsidP="00722A50">
      <w:pPr>
        <w:spacing w:after="0" w:line="240" w:lineRule="auto"/>
        <w:jc w:val="both"/>
        <w:rPr>
          <w:sz w:val="20"/>
          <w:szCs w:val="20"/>
        </w:rPr>
      </w:pPr>
      <w:r w:rsidRPr="00221381">
        <w:rPr>
          <w:sz w:val="20"/>
          <w:szCs w:val="20"/>
        </w:rPr>
        <w:t xml:space="preserve">1) Met with a citizen regarding their concerns about their property relating to possible lot sizes/parcels/potential dwelling units/common driveway. </w:t>
      </w:r>
    </w:p>
    <w:p w:rsidR="00722A50" w:rsidRPr="00221381" w:rsidRDefault="00722A50" w:rsidP="00722A50">
      <w:pPr>
        <w:spacing w:after="0" w:line="240" w:lineRule="auto"/>
        <w:jc w:val="both"/>
        <w:rPr>
          <w:sz w:val="20"/>
          <w:szCs w:val="20"/>
        </w:rPr>
      </w:pPr>
      <w:r w:rsidRPr="00221381">
        <w:rPr>
          <w:sz w:val="20"/>
          <w:szCs w:val="20"/>
        </w:rPr>
        <w:t>2) Clarified building inspectors question about fence heights and setbacks in new by-law.</w:t>
      </w:r>
    </w:p>
    <w:p w:rsidR="00722A50" w:rsidRPr="00221381" w:rsidRDefault="00722A50" w:rsidP="00722A50">
      <w:pPr>
        <w:spacing w:after="0" w:line="240" w:lineRule="auto"/>
        <w:jc w:val="both"/>
        <w:rPr>
          <w:sz w:val="20"/>
          <w:szCs w:val="20"/>
        </w:rPr>
      </w:pPr>
      <w:r w:rsidRPr="00221381">
        <w:rPr>
          <w:sz w:val="20"/>
          <w:szCs w:val="20"/>
        </w:rPr>
        <w:t>3) Worked with Jessica Atwood, Economic Development Planner for, FRCOG, to develop and conduct an Economic Development Survey for the Town of Conway. Survey to gather input from residents, business owners, and visitors.</w:t>
      </w:r>
    </w:p>
    <w:p w:rsidR="00722A50" w:rsidRPr="00221381" w:rsidRDefault="00722A50" w:rsidP="00722A50">
      <w:pPr>
        <w:spacing w:after="0" w:line="240" w:lineRule="auto"/>
        <w:jc w:val="both"/>
        <w:rPr>
          <w:sz w:val="20"/>
          <w:szCs w:val="20"/>
        </w:rPr>
      </w:pPr>
      <w:r w:rsidRPr="00221381">
        <w:rPr>
          <w:sz w:val="20"/>
          <w:szCs w:val="20"/>
        </w:rPr>
        <w:t>4) Met with FRCOG staff about short-term rental noise ordinance.  PB determined that noise ordinance for Conway unwarranted at this time.</w:t>
      </w:r>
    </w:p>
    <w:p w:rsidR="00722A50" w:rsidRPr="00221381" w:rsidRDefault="00722A50" w:rsidP="00722A50">
      <w:pPr>
        <w:spacing w:after="0" w:line="240" w:lineRule="auto"/>
        <w:jc w:val="both"/>
        <w:rPr>
          <w:sz w:val="20"/>
          <w:szCs w:val="20"/>
        </w:rPr>
      </w:pPr>
      <w:r w:rsidRPr="00221381">
        <w:rPr>
          <w:sz w:val="20"/>
          <w:szCs w:val="20"/>
        </w:rPr>
        <w:t>5) Met with FRCOG staff for continuing discussion about how to prepare for possible moratorium vote on recreational marijuana at special town meeting in fall 2017.</w:t>
      </w:r>
    </w:p>
    <w:p w:rsidR="00722A50" w:rsidRPr="00221381" w:rsidRDefault="00722A50" w:rsidP="00722A50">
      <w:pPr>
        <w:spacing w:after="0" w:line="240" w:lineRule="auto"/>
        <w:jc w:val="both"/>
        <w:rPr>
          <w:sz w:val="20"/>
          <w:szCs w:val="20"/>
        </w:rPr>
      </w:pPr>
      <w:r w:rsidRPr="00221381">
        <w:rPr>
          <w:sz w:val="20"/>
          <w:szCs w:val="20"/>
        </w:rPr>
        <w:t>6) Set dates and publicity for informational sessions prior to special town meeting.</w:t>
      </w:r>
    </w:p>
    <w:p w:rsidR="00722A50" w:rsidRPr="00221381" w:rsidRDefault="00722A50" w:rsidP="00722A50">
      <w:pPr>
        <w:spacing w:after="0" w:line="240" w:lineRule="auto"/>
        <w:jc w:val="both"/>
        <w:rPr>
          <w:sz w:val="20"/>
          <w:szCs w:val="20"/>
        </w:rPr>
      </w:pPr>
      <w:r w:rsidRPr="00221381">
        <w:rPr>
          <w:sz w:val="20"/>
          <w:szCs w:val="20"/>
        </w:rPr>
        <w:t>7) Created publicity (press releases, fliers, link to town website) to increase awareness of Economic Development Survey</w:t>
      </w:r>
    </w:p>
    <w:p w:rsidR="00722A50" w:rsidRPr="00221381" w:rsidRDefault="00722A50" w:rsidP="00722A50">
      <w:pPr>
        <w:spacing w:after="0" w:line="240" w:lineRule="auto"/>
        <w:jc w:val="both"/>
        <w:rPr>
          <w:sz w:val="20"/>
          <w:szCs w:val="20"/>
        </w:rPr>
      </w:pPr>
      <w:r w:rsidRPr="00221381">
        <w:rPr>
          <w:sz w:val="20"/>
          <w:szCs w:val="20"/>
        </w:rPr>
        <w:t xml:space="preserve">8) Heard report from Beth Girshman, representative to Mohawk Trail Woodland Partnership Project. </w:t>
      </w:r>
    </w:p>
    <w:p w:rsidR="00722A50" w:rsidRPr="00221381" w:rsidRDefault="00722A50" w:rsidP="00722A50">
      <w:pPr>
        <w:spacing w:after="0" w:line="240" w:lineRule="auto"/>
        <w:jc w:val="both"/>
        <w:rPr>
          <w:sz w:val="20"/>
          <w:szCs w:val="20"/>
        </w:rPr>
      </w:pPr>
      <w:r w:rsidRPr="00221381">
        <w:rPr>
          <w:sz w:val="20"/>
          <w:szCs w:val="20"/>
        </w:rPr>
        <w:t>9) Discussed hiring for Planning Board clerical duties – minutes, postings, form filings, etc.</w:t>
      </w:r>
    </w:p>
    <w:p w:rsidR="00722A50" w:rsidRPr="00221381" w:rsidRDefault="00722A50" w:rsidP="00722A50">
      <w:pPr>
        <w:spacing w:after="0" w:line="240" w:lineRule="auto"/>
        <w:jc w:val="both"/>
        <w:rPr>
          <w:sz w:val="20"/>
          <w:szCs w:val="20"/>
        </w:rPr>
      </w:pPr>
      <w:r w:rsidRPr="00221381">
        <w:rPr>
          <w:sz w:val="20"/>
          <w:szCs w:val="20"/>
        </w:rPr>
        <w:t>10) Discussed new Wordpress platform for town website and responsibilities of individual boards and committees to update.</w:t>
      </w:r>
    </w:p>
    <w:p w:rsidR="00722A50" w:rsidRPr="00221381" w:rsidRDefault="00722A50" w:rsidP="00722A50">
      <w:pPr>
        <w:spacing w:after="0" w:line="240" w:lineRule="auto"/>
        <w:jc w:val="both"/>
        <w:rPr>
          <w:sz w:val="20"/>
          <w:szCs w:val="20"/>
        </w:rPr>
      </w:pPr>
      <w:r w:rsidRPr="00221381">
        <w:rPr>
          <w:sz w:val="20"/>
          <w:szCs w:val="20"/>
        </w:rPr>
        <w:t>11) Attended all town Committee meeting.</w:t>
      </w:r>
    </w:p>
    <w:p w:rsidR="00722A50" w:rsidRPr="00221381" w:rsidRDefault="00722A50" w:rsidP="00722A50">
      <w:pPr>
        <w:spacing w:after="0" w:line="240" w:lineRule="auto"/>
        <w:jc w:val="both"/>
        <w:rPr>
          <w:sz w:val="20"/>
          <w:szCs w:val="20"/>
        </w:rPr>
      </w:pPr>
      <w:r w:rsidRPr="00221381">
        <w:rPr>
          <w:sz w:val="20"/>
          <w:szCs w:val="20"/>
        </w:rPr>
        <w:t>12) Held Public Hearing on Proposed Temporary Moratorium on Commercial Recreational Marijuana Establishments.</w:t>
      </w:r>
    </w:p>
    <w:p w:rsidR="00722A50" w:rsidRPr="00221381" w:rsidRDefault="00722A50" w:rsidP="00722A50">
      <w:pPr>
        <w:spacing w:after="0" w:line="240" w:lineRule="auto"/>
        <w:jc w:val="both"/>
        <w:rPr>
          <w:sz w:val="20"/>
          <w:szCs w:val="20"/>
        </w:rPr>
      </w:pPr>
      <w:r w:rsidRPr="00221381">
        <w:rPr>
          <w:sz w:val="20"/>
          <w:szCs w:val="20"/>
        </w:rPr>
        <w:t>13) Presented Proposed Temporary Moratorium at Special Town Meeting on October 30, 2017. Moratorium passed and was submitted to Attorney General’s office.</w:t>
      </w:r>
    </w:p>
    <w:p w:rsidR="00722A50" w:rsidRPr="00221381" w:rsidRDefault="00722A50" w:rsidP="00722A50">
      <w:pPr>
        <w:spacing w:after="0" w:line="240" w:lineRule="auto"/>
        <w:jc w:val="both"/>
        <w:rPr>
          <w:sz w:val="20"/>
          <w:szCs w:val="20"/>
        </w:rPr>
      </w:pPr>
      <w:r w:rsidRPr="00221381">
        <w:rPr>
          <w:sz w:val="20"/>
          <w:szCs w:val="20"/>
        </w:rPr>
        <w:t>14) Heard update from Kimberly McPhee, FRCOG on the South River Corridor Mapping Project and the 2016 River Corridor Management Plan and Overlay District.</w:t>
      </w:r>
    </w:p>
    <w:p w:rsidR="00722A50" w:rsidRPr="00221381" w:rsidRDefault="00722A50" w:rsidP="00722A50">
      <w:pPr>
        <w:spacing w:after="0" w:line="240" w:lineRule="auto"/>
        <w:jc w:val="both"/>
        <w:rPr>
          <w:sz w:val="20"/>
          <w:szCs w:val="20"/>
        </w:rPr>
      </w:pPr>
      <w:r w:rsidRPr="00221381">
        <w:rPr>
          <w:sz w:val="20"/>
          <w:szCs w:val="20"/>
        </w:rPr>
        <w:t>15) PB members signed Certificate of Receipt of Open Meeting Law materials, submitted to Town Clerk.</w:t>
      </w:r>
    </w:p>
    <w:p w:rsidR="00722A50" w:rsidRPr="00221381" w:rsidRDefault="00722A50" w:rsidP="00722A50">
      <w:pPr>
        <w:spacing w:after="0" w:line="240" w:lineRule="auto"/>
        <w:jc w:val="both"/>
        <w:rPr>
          <w:sz w:val="20"/>
          <w:szCs w:val="20"/>
        </w:rPr>
      </w:pPr>
      <w:r w:rsidRPr="00221381">
        <w:rPr>
          <w:sz w:val="20"/>
          <w:szCs w:val="20"/>
        </w:rPr>
        <w:t>16) Received a letter from FRCOG, regarding creating a PowerPoint presentation and survey for Conway residents about commercial recreational marijuana establishments.</w:t>
      </w:r>
    </w:p>
    <w:p w:rsidR="00722A50" w:rsidRPr="00221381" w:rsidRDefault="00722A50" w:rsidP="00722A50">
      <w:pPr>
        <w:spacing w:after="0" w:line="240" w:lineRule="auto"/>
        <w:jc w:val="both"/>
        <w:rPr>
          <w:sz w:val="20"/>
          <w:szCs w:val="20"/>
        </w:rPr>
      </w:pPr>
      <w:r w:rsidRPr="00221381">
        <w:rPr>
          <w:sz w:val="20"/>
          <w:szCs w:val="20"/>
        </w:rPr>
        <w:t>17) Submitted budget for Planning Board costs, including potential clerical help, for FY 2018.</w:t>
      </w:r>
    </w:p>
    <w:p w:rsidR="00722A50" w:rsidRPr="00221381" w:rsidRDefault="00722A50" w:rsidP="00722A50">
      <w:pPr>
        <w:spacing w:after="0" w:line="240" w:lineRule="auto"/>
        <w:jc w:val="both"/>
        <w:rPr>
          <w:sz w:val="20"/>
          <w:szCs w:val="20"/>
        </w:rPr>
      </w:pPr>
      <w:r w:rsidRPr="00221381">
        <w:rPr>
          <w:sz w:val="20"/>
          <w:szCs w:val="20"/>
        </w:rPr>
        <w:t>18) Heard report from architects, engineer, and building committee concerning United Congregational Church demolition and building plans.</w:t>
      </w:r>
    </w:p>
    <w:p w:rsidR="00722A50" w:rsidRPr="00221381" w:rsidRDefault="00722A50" w:rsidP="00722A50">
      <w:pPr>
        <w:spacing w:after="0" w:line="240" w:lineRule="auto"/>
        <w:jc w:val="both"/>
        <w:rPr>
          <w:sz w:val="20"/>
          <w:szCs w:val="20"/>
        </w:rPr>
      </w:pPr>
      <w:r w:rsidRPr="00221381">
        <w:rPr>
          <w:sz w:val="20"/>
          <w:szCs w:val="20"/>
        </w:rPr>
        <w:t xml:space="preserve">19) Heard report from PB Vice Chair Strzegowski on Ashfield’s draft Large-Scale Construction Bylaw and how it applies to Conway Large Scale Construction Bylaw (approved in 2016 and subsequently rejected by the Attorney General due to a procedural error). </w:t>
      </w:r>
    </w:p>
    <w:p w:rsidR="00722A50" w:rsidRPr="00221381" w:rsidRDefault="00722A50" w:rsidP="00722A50">
      <w:pPr>
        <w:spacing w:after="0" w:line="240" w:lineRule="auto"/>
        <w:jc w:val="both"/>
        <w:rPr>
          <w:sz w:val="20"/>
          <w:szCs w:val="20"/>
        </w:rPr>
      </w:pPr>
      <w:r w:rsidRPr="00221381">
        <w:rPr>
          <w:sz w:val="20"/>
          <w:szCs w:val="20"/>
        </w:rPr>
        <w:t xml:space="preserve">20) Planned informational meeting in February related to Recreational Marijuana Commercial Establishments to gauge community concerns and share information. If there is need for Conway zoning bylaws concerning Recreational Marijuana Commercial Establishments, PB will hold public hearing and include item on warrant for a special Town meeting in the Fall of 2018. </w:t>
      </w:r>
    </w:p>
    <w:p w:rsidR="00722A50" w:rsidRPr="00221381" w:rsidRDefault="00722A50" w:rsidP="00722A50">
      <w:pPr>
        <w:spacing w:after="0" w:line="240" w:lineRule="auto"/>
        <w:jc w:val="both"/>
        <w:rPr>
          <w:sz w:val="20"/>
          <w:szCs w:val="20"/>
        </w:rPr>
      </w:pPr>
      <w:r w:rsidRPr="00221381">
        <w:rPr>
          <w:sz w:val="20"/>
          <w:szCs w:val="20"/>
        </w:rPr>
        <w:t>21) Planning for proposal of Large Scale Construction bylaw for the Annual Town meeting warrant with a public hearing in March.</w:t>
      </w:r>
    </w:p>
    <w:p w:rsidR="00074A5D" w:rsidRPr="00ED12B0" w:rsidRDefault="00074A5D" w:rsidP="00ED12B0">
      <w:pPr>
        <w:spacing w:after="0" w:line="240" w:lineRule="auto"/>
        <w:rPr>
          <w:sz w:val="20"/>
          <w:szCs w:val="20"/>
        </w:rPr>
      </w:pPr>
    </w:p>
    <w:p w:rsidR="00AE205A" w:rsidRPr="00ED12B0" w:rsidRDefault="00AE205A" w:rsidP="00ED12B0">
      <w:pPr>
        <w:spacing w:after="0" w:line="240" w:lineRule="auto"/>
        <w:rPr>
          <w:sz w:val="20"/>
          <w:szCs w:val="20"/>
        </w:rPr>
      </w:pPr>
      <w:r w:rsidRPr="00ED12B0">
        <w:rPr>
          <w:sz w:val="20"/>
          <w:szCs w:val="20"/>
        </w:rPr>
        <w:t>Respectfully submitted,</w:t>
      </w:r>
    </w:p>
    <w:p w:rsidR="00AE205A" w:rsidRDefault="00AE205A" w:rsidP="00AE205A">
      <w:pPr>
        <w:spacing w:after="0" w:line="240" w:lineRule="auto"/>
        <w:rPr>
          <w:sz w:val="20"/>
          <w:szCs w:val="20"/>
        </w:rPr>
      </w:pPr>
      <w:r w:rsidRPr="009B38B4">
        <w:rPr>
          <w:sz w:val="20"/>
          <w:szCs w:val="20"/>
        </w:rPr>
        <w:t>Mary McClintock</w:t>
      </w:r>
      <w:r w:rsidR="00E231D6">
        <w:rPr>
          <w:sz w:val="20"/>
          <w:szCs w:val="20"/>
        </w:rPr>
        <w:t xml:space="preserve">, </w:t>
      </w:r>
      <w:r w:rsidRPr="009B38B4">
        <w:rPr>
          <w:sz w:val="20"/>
          <w:szCs w:val="20"/>
        </w:rPr>
        <w:t>Chair</w:t>
      </w:r>
      <w:r w:rsidR="006D416F">
        <w:rPr>
          <w:sz w:val="20"/>
          <w:szCs w:val="20"/>
        </w:rPr>
        <w:t>;</w:t>
      </w:r>
      <w:r w:rsidR="00E231D6" w:rsidRPr="00E231D6">
        <w:rPr>
          <w:sz w:val="20"/>
          <w:szCs w:val="20"/>
        </w:rPr>
        <w:t xml:space="preserve"> </w:t>
      </w:r>
      <w:r w:rsidR="00E231D6" w:rsidRPr="009B38B4">
        <w:rPr>
          <w:sz w:val="20"/>
          <w:szCs w:val="20"/>
        </w:rPr>
        <w:t xml:space="preserve">Joe Strzegowski, </w:t>
      </w:r>
      <w:r w:rsidR="00E231D6">
        <w:rPr>
          <w:sz w:val="20"/>
          <w:szCs w:val="20"/>
        </w:rPr>
        <w:t>Vice</w:t>
      </w:r>
      <w:r w:rsidR="00E231D6" w:rsidRPr="009B38B4">
        <w:rPr>
          <w:sz w:val="20"/>
          <w:szCs w:val="20"/>
        </w:rPr>
        <w:t>-Chair;</w:t>
      </w:r>
      <w:r w:rsidR="006D416F">
        <w:rPr>
          <w:sz w:val="20"/>
          <w:szCs w:val="20"/>
        </w:rPr>
        <w:t xml:space="preserve"> </w:t>
      </w:r>
      <w:r w:rsidR="00E10B36" w:rsidRPr="009B38B4">
        <w:rPr>
          <w:sz w:val="20"/>
          <w:szCs w:val="20"/>
        </w:rPr>
        <w:t>Beth Girshman</w:t>
      </w:r>
      <w:r w:rsidR="00E10B36">
        <w:rPr>
          <w:sz w:val="20"/>
          <w:szCs w:val="20"/>
        </w:rPr>
        <w:t xml:space="preserve">, </w:t>
      </w:r>
      <w:r w:rsidR="00E10B36" w:rsidRPr="009B38B4">
        <w:rPr>
          <w:sz w:val="20"/>
          <w:szCs w:val="20"/>
        </w:rPr>
        <w:t>Andy Jaffe</w:t>
      </w:r>
      <w:r w:rsidR="00E10B36">
        <w:rPr>
          <w:sz w:val="20"/>
          <w:szCs w:val="20"/>
        </w:rPr>
        <w:t xml:space="preserve">, </w:t>
      </w:r>
      <w:r w:rsidRPr="009B38B4">
        <w:rPr>
          <w:sz w:val="20"/>
          <w:szCs w:val="20"/>
        </w:rPr>
        <w:t xml:space="preserve">Sue McFarland </w:t>
      </w:r>
    </w:p>
    <w:p w:rsidR="00081BDB" w:rsidRDefault="00081BDB" w:rsidP="00081BDB">
      <w:pPr>
        <w:pStyle w:val="Heading3"/>
      </w:pPr>
      <w:bookmarkStart w:id="60" w:name="_Toc511123316"/>
      <w:r>
        <w:t>Select Board</w:t>
      </w:r>
      <w:bookmarkEnd w:id="60"/>
    </w:p>
    <w:p w:rsidR="00081BDB" w:rsidRPr="00B62384" w:rsidRDefault="00081BDB" w:rsidP="00B62384">
      <w:pPr>
        <w:spacing w:after="0" w:line="240" w:lineRule="auto"/>
        <w:jc w:val="both"/>
        <w:rPr>
          <w:rFonts w:eastAsia="Calibri" w:cstheme="minorHAnsi"/>
          <w:sz w:val="20"/>
          <w:szCs w:val="20"/>
        </w:rPr>
      </w:pPr>
      <w:r w:rsidRPr="00B62384">
        <w:rPr>
          <w:rFonts w:eastAsia="Calibri" w:cstheme="minorHAnsi"/>
          <w:sz w:val="20"/>
          <w:szCs w:val="20"/>
        </w:rPr>
        <w:t>Select Board members are elected for staggered three-year terms by the citizens of the Town.  The Select Board acts in accordance with the will of the citizens and is responsible for providing executive leadership to:</w:t>
      </w:r>
    </w:p>
    <w:p w:rsidR="00081BDB" w:rsidRPr="00B62384" w:rsidRDefault="00081BDB" w:rsidP="00B62384">
      <w:pPr>
        <w:numPr>
          <w:ilvl w:val="0"/>
          <w:numId w:val="7"/>
        </w:numPr>
        <w:spacing w:after="0" w:line="240" w:lineRule="auto"/>
        <w:contextualSpacing/>
        <w:jc w:val="both"/>
        <w:rPr>
          <w:rFonts w:eastAsia="Calibri" w:cstheme="minorHAnsi"/>
          <w:sz w:val="20"/>
          <w:szCs w:val="20"/>
        </w:rPr>
      </w:pPr>
      <w:r w:rsidRPr="00B62384">
        <w:rPr>
          <w:rFonts w:eastAsia="Calibri" w:cstheme="minorHAnsi"/>
          <w:sz w:val="20"/>
          <w:szCs w:val="20"/>
        </w:rPr>
        <w:t>protect the welfare and safety of residents;</w:t>
      </w:r>
    </w:p>
    <w:p w:rsidR="00081BDB" w:rsidRPr="00B62384" w:rsidRDefault="00081BDB" w:rsidP="00B62384">
      <w:pPr>
        <w:numPr>
          <w:ilvl w:val="0"/>
          <w:numId w:val="7"/>
        </w:numPr>
        <w:spacing w:after="0" w:line="240" w:lineRule="auto"/>
        <w:contextualSpacing/>
        <w:jc w:val="both"/>
        <w:rPr>
          <w:rFonts w:eastAsia="Calibri" w:cstheme="minorHAnsi"/>
          <w:sz w:val="20"/>
          <w:szCs w:val="20"/>
        </w:rPr>
      </w:pPr>
      <w:r w:rsidRPr="00B62384">
        <w:rPr>
          <w:rFonts w:eastAsia="Calibri" w:cstheme="minorHAnsi"/>
          <w:sz w:val="20"/>
          <w:szCs w:val="20"/>
        </w:rPr>
        <w:t>ensure the effectiveness of essential municipal services;</w:t>
      </w:r>
    </w:p>
    <w:p w:rsidR="00081BDB" w:rsidRPr="00B62384" w:rsidRDefault="00081BDB" w:rsidP="00B62384">
      <w:pPr>
        <w:numPr>
          <w:ilvl w:val="0"/>
          <w:numId w:val="7"/>
        </w:numPr>
        <w:spacing w:after="0" w:line="240" w:lineRule="auto"/>
        <w:contextualSpacing/>
        <w:jc w:val="both"/>
        <w:rPr>
          <w:rFonts w:eastAsia="Calibri" w:cstheme="minorHAnsi"/>
          <w:sz w:val="20"/>
          <w:szCs w:val="20"/>
        </w:rPr>
      </w:pPr>
      <w:r w:rsidRPr="00B62384">
        <w:rPr>
          <w:rFonts w:eastAsia="Calibri" w:cstheme="minorHAnsi"/>
          <w:sz w:val="20"/>
          <w:szCs w:val="20"/>
        </w:rPr>
        <w:t>maintain long-term financial stability;</w:t>
      </w:r>
    </w:p>
    <w:p w:rsidR="00081BDB" w:rsidRPr="00B62384" w:rsidRDefault="00081BDB" w:rsidP="00B62384">
      <w:pPr>
        <w:numPr>
          <w:ilvl w:val="0"/>
          <w:numId w:val="7"/>
        </w:numPr>
        <w:spacing w:after="0" w:line="240" w:lineRule="auto"/>
        <w:contextualSpacing/>
        <w:jc w:val="both"/>
        <w:rPr>
          <w:rFonts w:eastAsia="Calibri" w:cstheme="minorHAnsi"/>
          <w:sz w:val="20"/>
          <w:szCs w:val="20"/>
        </w:rPr>
      </w:pPr>
      <w:r w:rsidRPr="00B62384">
        <w:rPr>
          <w:rFonts w:eastAsia="Calibri" w:cstheme="minorHAnsi"/>
          <w:sz w:val="20"/>
          <w:szCs w:val="20"/>
        </w:rPr>
        <w:t>plan strategically for economically and environmentally sustainable growth; and</w:t>
      </w:r>
    </w:p>
    <w:p w:rsidR="00081BDB" w:rsidRPr="00B62384" w:rsidRDefault="00081BDB" w:rsidP="00B62384">
      <w:pPr>
        <w:numPr>
          <w:ilvl w:val="0"/>
          <w:numId w:val="7"/>
        </w:numPr>
        <w:spacing w:after="0" w:line="240" w:lineRule="auto"/>
        <w:contextualSpacing/>
        <w:jc w:val="both"/>
        <w:rPr>
          <w:rFonts w:eastAsia="Calibri" w:cstheme="minorHAnsi"/>
          <w:sz w:val="20"/>
          <w:szCs w:val="20"/>
        </w:rPr>
      </w:pPr>
      <w:r w:rsidRPr="00B62384">
        <w:rPr>
          <w:rFonts w:eastAsia="Calibri" w:cstheme="minorHAnsi"/>
          <w:sz w:val="20"/>
          <w:szCs w:val="20"/>
        </w:rPr>
        <w:t>maximize the value of property tax dollars.</w:t>
      </w:r>
    </w:p>
    <w:p w:rsidR="00081BDB" w:rsidRPr="00B62384" w:rsidRDefault="00081BDB" w:rsidP="00B62384">
      <w:pPr>
        <w:spacing w:after="0" w:line="240" w:lineRule="auto"/>
        <w:ind w:left="720"/>
        <w:contextualSpacing/>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The Board meets at least weekly during budget season from November to May and at least biweekly from June to October. Some of the highlights of the actions of the Select Board during FY 2017 are as follows:</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Executed the contract for the South River floodplain lowering project on the Shelburne Falls Road property that was funded through grant and Community Preservation funds to hire a local company to complete the project.</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On the recommendation of the Energy Committee, executed a contract for consultant services with New Ecology Inc., to be paid with grant funds received by the Energy Committee a year ago, for phase 1 of the town solar/community shared solar consultancy project.</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Voted to approve and execute Chapter 90 reimbursement paperwork for two Highway Department projects on Main Poland Road for $139,942, completed under budget for $123,220 and on North Poland Road $80,267.92, completed under budget for $72,141.91. </w:t>
      </w:r>
    </w:p>
    <w:p w:rsidR="00B62384" w:rsidRPr="00B62384" w:rsidRDefault="00B62384" w:rsidP="00B62384">
      <w:pPr>
        <w:spacing w:after="0" w:line="240" w:lineRule="auto"/>
        <w:jc w:val="both"/>
        <w:rPr>
          <w:rFonts w:eastAsia="Calibri" w:cstheme="minorHAnsi"/>
          <w:sz w:val="20"/>
          <w:szCs w:val="20"/>
        </w:rPr>
      </w:pPr>
    </w:p>
    <w:p w:rsidR="00B62384" w:rsidRDefault="00081BDB" w:rsidP="00B62384">
      <w:pPr>
        <w:spacing w:after="0" w:line="240" w:lineRule="auto"/>
        <w:jc w:val="both"/>
        <w:rPr>
          <w:rFonts w:eastAsia="Calibri" w:cstheme="minorHAnsi"/>
          <w:sz w:val="20"/>
          <w:szCs w:val="20"/>
        </w:rPr>
      </w:pPr>
      <w:r w:rsidRPr="00B62384">
        <w:rPr>
          <w:rFonts w:eastAsia="Calibri" w:cstheme="minorHAnsi"/>
          <w:sz w:val="20"/>
          <w:szCs w:val="20"/>
        </w:rPr>
        <w:t>Agreed to support the Save Our Public Schools initiative introduced by the Massachusetts Teachers’ Association to oppose the November ballot question #2 that seeks to increase the cap on the number of charter schools. Municipalities are losing $413 million per year to charter schools, with no accountability from those schools for their decisions</w:t>
      </w:r>
    </w:p>
    <w:p w:rsidR="00081BDB" w:rsidRPr="00B62384"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 </w:t>
      </w: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Executed an amended contract for the South River project with Davenport for extending non-field work past October 1 to keep the project moving ahead as planned. Davenport will be installing some erosion-control features, and the Conservation Commission will do a walk-through before construction starts. </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Massachusetts Emergency Management Association (MEMA) requested the support of the Board for Drought Watch management recommended and mandatory measures.  The Chair read a MEMA statement asking residents to adopt water saving techniques into their daily routines and follow best water conservation practices to help reduce the threat of drought and enable groundwater and reservoirs to rebound more quickly if conditions improve. The Statement on Drought was also posted to the Town website. </w:t>
      </w: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Reviewed the Community Compact long-term financial planning meeting dates and plans as part of the development of a long range financial plan; an expanded financial team will work with Joe Markarian, now working for the FRCOG.</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Executed a letter of support for the Town of Deerfield MassWorks application for a Water Pollution Control Facility (WPCF) Headworks Upgrades Project through the MassWorks Infrastructure Program which will enhance the wastewater treatment infrastructure and possible economic development for the area. </w:t>
      </w:r>
    </w:p>
    <w:p w:rsidR="00B62384" w:rsidRPr="00B62384" w:rsidRDefault="00B62384" w:rsidP="00B62384">
      <w:pPr>
        <w:spacing w:after="0" w:line="240" w:lineRule="auto"/>
        <w:jc w:val="both"/>
        <w:rPr>
          <w:rFonts w:eastAsia="Calibri" w:cstheme="minorHAnsi"/>
          <w:sz w:val="20"/>
          <w:szCs w:val="20"/>
        </w:rPr>
      </w:pPr>
    </w:p>
    <w:p w:rsidR="00081BDB" w:rsidRPr="00B62384" w:rsidRDefault="00081BDB" w:rsidP="00B62384">
      <w:pPr>
        <w:spacing w:after="0" w:line="240" w:lineRule="auto"/>
        <w:jc w:val="both"/>
        <w:rPr>
          <w:rFonts w:eastAsia="Calibri" w:cstheme="minorHAnsi"/>
          <w:sz w:val="20"/>
          <w:szCs w:val="20"/>
        </w:rPr>
      </w:pPr>
      <w:r w:rsidRPr="00B62384">
        <w:rPr>
          <w:rFonts w:eastAsia="Calibri" w:cstheme="minorHAnsi"/>
          <w:sz w:val="20"/>
          <w:szCs w:val="20"/>
        </w:rPr>
        <w:t>Reviewed public safety costs for the privately-held Festival of the Hills event for Town Police, Fire, and Ambulance services. Town labor costs were projected at about $2,000. The Chair was in favor of reducing costs to the Festival of the Hills as much as possible since the funds generated at the event are given out in scholarships to Conway residents.</w:t>
      </w: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Executed a Memorandum of Agreement with FRCOG regarding the Davenport payment process whereby Davenport will invoice Weston &amp; Sampson, then to FRCOG for approval, and to the Town for final approval and payment. </w:t>
      </w:r>
    </w:p>
    <w:p w:rsidR="00B62384" w:rsidRPr="00B62384" w:rsidRDefault="00B62384" w:rsidP="00B62384">
      <w:pPr>
        <w:spacing w:after="0" w:line="240" w:lineRule="auto"/>
        <w:jc w:val="both"/>
        <w:rPr>
          <w:rFonts w:eastAsia="Calibri" w:cstheme="minorHAnsi"/>
          <w:sz w:val="20"/>
          <w:szCs w:val="20"/>
        </w:rPr>
      </w:pPr>
    </w:p>
    <w:p w:rsidR="00B62384" w:rsidRDefault="00081BDB" w:rsidP="00B62384">
      <w:pPr>
        <w:spacing w:after="0" w:line="240" w:lineRule="auto"/>
        <w:jc w:val="both"/>
        <w:rPr>
          <w:rFonts w:eastAsia="Calibri" w:cstheme="minorHAnsi"/>
          <w:sz w:val="20"/>
          <w:szCs w:val="20"/>
        </w:rPr>
      </w:pPr>
      <w:r w:rsidRPr="00B62384">
        <w:rPr>
          <w:rFonts w:eastAsia="Calibri" w:cstheme="minorHAnsi"/>
          <w:sz w:val="20"/>
          <w:szCs w:val="20"/>
        </w:rPr>
        <w:t>Executed the contract with Goss Construction, Inc. for the Town Hall Insulation Project (Conway Town Hall EIFS Project) with funding through a Green Communities grant on the recommendation of the Energy Committee.</w:t>
      </w:r>
    </w:p>
    <w:p w:rsidR="00081BDB" w:rsidRPr="00B62384"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 </w:t>
      </w: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Executed a revised Recycled Product Purchasing Policy, as new recycling guideline are in effect, noting that a revised policy needs to be adopted in order to be eligible for future grant programs.</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Reviewed the Town Geographic Information System presented by Lee Whitcomb, Administrative Assessor, that outlined its capabilities, how to access it on the Internet. GIS tools include mapping overlays for DEP, wetlands, flood control districts, endangered species, and historic data, agriculture, depicting commercial and residential, and exempt lands, and deed/use restrictions.</w:t>
      </w: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Based on the recommendation of Janet Chayes of the Open Space Committee (OSC), amended the contract with Laurie Sanders who has been working on invasive species on the Shelburne Falls Road property and would like a broader contract to allow for assessment and reporting on other properties on an as-needed basis. The expanded Scope of Work may include biological management, both long and short-term. </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Conducted a Tax Classification Hearing with Lee Whitcomb, Administrative Assessor, who recommended maintaining a single tax rate for both residences and business. The Board approved the single tax rate. </w:t>
      </w:r>
    </w:p>
    <w:p w:rsidR="00B62384" w:rsidRPr="00B62384" w:rsidRDefault="00B62384" w:rsidP="00B62384">
      <w:pPr>
        <w:spacing w:after="0" w:line="240" w:lineRule="auto"/>
        <w:jc w:val="both"/>
        <w:rPr>
          <w:rFonts w:eastAsia="Calibri" w:cstheme="minorHAnsi"/>
          <w:sz w:val="20"/>
          <w:szCs w:val="20"/>
        </w:rPr>
      </w:pPr>
    </w:p>
    <w:p w:rsidR="00B62384" w:rsidRDefault="00081BDB" w:rsidP="00B62384">
      <w:pPr>
        <w:spacing w:after="0" w:line="240" w:lineRule="auto"/>
        <w:jc w:val="both"/>
        <w:rPr>
          <w:rFonts w:eastAsia="Calibri" w:cstheme="minorHAnsi"/>
          <w:sz w:val="20"/>
          <w:szCs w:val="20"/>
        </w:rPr>
      </w:pPr>
      <w:r w:rsidRPr="00B62384">
        <w:rPr>
          <w:rFonts w:eastAsia="Calibri" w:cstheme="minorHAnsi"/>
          <w:sz w:val="20"/>
          <w:szCs w:val="20"/>
        </w:rPr>
        <w:t>The Ambulance Department proposed that the Town pre-pay for EMS training and continuing education rather than reimbursing newly-hired EMTs, as the costs are prohibitively steep for volunteers. They agreed that this should be accompanied by a policy requiring re-payment if the employee does not continue EMS service with the Town for at least one year; the Board voted to approve.</w:t>
      </w:r>
    </w:p>
    <w:p w:rsidR="00081BDB" w:rsidRPr="00B62384"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 </w:t>
      </w:r>
    </w:p>
    <w:p w:rsidR="00081BDB" w:rsidRPr="00B62384"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Executed an agreement with Gary Totman for agricultural use of the Shelburne Falls Road Property to keep the property in agricultural use (except the land located in the floodplain lowering area) to preserve flexibility of use. </w:t>
      </w: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Based on the approval of our own project manager from the FRCOG and the engineer, the Board executed the certificate of completion for the South River project since the contractor has substantially completed all work, with minor items still to be done for final completion identified. </w:t>
      </w: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Approved a request from Wired West to withdraw from the cooperative because the State signed a contract with Comcast regarding the partially-served towns and the 99% build-out for Conway is expected to be completed by June 2018.</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Requested that the Planning Board hold a hearing on a by-law for a moratorium on commercial establishments for recreational marijuana sale due to the possibility of the Massachusetts Legislature delaying the sale of recreational marijuana.</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Resolved the payment process agreement with Frontier Community Access Television (FCAT) that Comcast Public Education and Government (PEG) funding would continue to be paid directly to the Town instead of directly to FCAT.</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Reviewed the overall positive draft audit management letter from the Town’s auditor and accepted the recommendations of the auditor.</w:t>
      </w:r>
    </w:p>
    <w:p w:rsidR="00B62384" w:rsidRPr="00B62384" w:rsidRDefault="00B62384" w:rsidP="00B62384">
      <w:pPr>
        <w:spacing w:after="0" w:line="240" w:lineRule="auto"/>
        <w:jc w:val="both"/>
        <w:rPr>
          <w:rFonts w:eastAsia="Calibri" w:cstheme="minorHAnsi"/>
          <w:sz w:val="20"/>
          <w:szCs w:val="20"/>
        </w:rPr>
      </w:pPr>
    </w:p>
    <w:p w:rsidR="00081BDB" w:rsidRPr="00B62384" w:rsidRDefault="00081BDB" w:rsidP="00B62384">
      <w:pPr>
        <w:spacing w:after="0" w:line="240" w:lineRule="auto"/>
        <w:jc w:val="both"/>
        <w:rPr>
          <w:rFonts w:eastAsia="Calibri" w:cstheme="minorHAnsi"/>
          <w:sz w:val="20"/>
          <w:szCs w:val="20"/>
        </w:rPr>
      </w:pPr>
      <w:bookmarkStart w:id="61" w:name="_Hlk508623199"/>
      <w:r w:rsidRPr="00B62384">
        <w:rPr>
          <w:rFonts w:eastAsia="Calibri" w:cstheme="minorHAnsi"/>
          <w:sz w:val="20"/>
          <w:szCs w:val="20"/>
        </w:rPr>
        <w:t>Voted to support the request of the Massachusetts Municipal Association (MMA) to legislators to delay implementation of the State recreational marijuana law. MMA had urged cities and towns to request changes to the law passed as Ballot Question #4.</w:t>
      </w:r>
    </w:p>
    <w:bookmarkEnd w:id="61"/>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Voted to support proposed resolutions of the MMA for the Annual Meeting in January concerning “a strong and enduring fiscal partnership” between the state and municipalities, and a “strong and productive role” for municipalities in promoting “effective planning and land use policies and practices.”</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Approved Chapter 90 requests for the repair of the bridge on North Poland Road based on the recommendations of a MassDOT-recommended engineer who inspected the bridge.</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Based on the recommendation of the Housing Committee, the Board voted to execute an Intent to Purchase for the Sheehan property on Maple Street and to use Community Preservation Act (CPA) funding for the development of 12 senior and affordable housing units, giving preference for occupancy to Conway residents.</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Approved Chapter 90 funding requests for reclamation, paving and drainage work on East Guinea Road in the amount of $158,197 and milling and paving overlay on South Ashfield Road/Williamsburg Road in the amount of $143,260.</w:t>
      </w: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Voted to apply for Chapter 90 and FEMA funding for the Delabarre Avenue project estimated to cost $300,000 for repairing bank erosion along the road. The condition of the road is not dangerous according to</w:t>
      </w:r>
      <w:r w:rsidR="0035666C">
        <w:rPr>
          <w:rFonts w:eastAsia="Calibri" w:cstheme="minorHAnsi"/>
          <w:sz w:val="20"/>
          <w:szCs w:val="20"/>
        </w:rPr>
        <w:t xml:space="preserve"> the </w:t>
      </w:r>
      <w:r w:rsidRPr="00B62384">
        <w:rPr>
          <w:rFonts w:eastAsia="Calibri" w:cstheme="minorHAnsi"/>
          <w:sz w:val="20"/>
          <w:szCs w:val="20"/>
        </w:rPr>
        <w:t>inspecting engineer.</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Approved the Community Development Strategy for a Community Development Block Grant application.</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Conducted a Public Hearing on a Community Development Block Grant for housing rehabilitation and related matters. Franklin County Regional Housing &amp; Redevelopment Authority (FCRHRA) applied for a FY2017 Community Development Block Grant by the Towns of Leverett, Conway, Deerfield, and Sunderland. These four towns were grouped together by FCRHRA to make the application more competitive. The total for Conway that will be applied for is $240,000 for six units ($40,000 per household.)</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Executed the Department of Environmental Protection (DEP) contract for Sustainable Materials Recovery Program and related work.</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bookmarkStart w:id="62" w:name="_Hlk508621177"/>
      <w:r w:rsidRPr="00B62384">
        <w:rPr>
          <w:rFonts w:eastAsia="Calibri" w:cstheme="minorHAnsi"/>
          <w:sz w:val="20"/>
          <w:szCs w:val="20"/>
        </w:rPr>
        <w:t xml:space="preserve">At the request of Senator Adam Hinds, Conway provided the Town Hall for a roundtable conversation on Rural Challenges &amp; Opportunities for Massachusetts, part of the second annual Commonwealth Conversation day of events on March 28th. </w:t>
      </w:r>
    </w:p>
    <w:p w:rsidR="00B62384" w:rsidRDefault="00B62384" w:rsidP="00B62384">
      <w:pPr>
        <w:spacing w:after="0" w:line="240" w:lineRule="auto"/>
        <w:jc w:val="both"/>
        <w:rPr>
          <w:rFonts w:eastAsia="Calibri" w:cstheme="minorHAnsi"/>
          <w:sz w:val="20"/>
          <w:szCs w:val="20"/>
        </w:rPr>
      </w:pPr>
    </w:p>
    <w:bookmarkEnd w:id="62"/>
    <w:p w:rsidR="00B62384" w:rsidRDefault="00081BDB" w:rsidP="00B62384">
      <w:pPr>
        <w:spacing w:after="0" w:line="240" w:lineRule="auto"/>
        <w:jc w:val="both"/>
        <w:rPr>
          <w:rFonts w:eastAsia="Calibri" w:cstheme="minorHAnsi"/>
          <w:sz w:val="20"/>
          <w:szCs w:val="20"/>
        </w:rPr>
      </w:pPr>
      <w:r w:rsidRPr="00B62384">
        <w:rPr>
          <w:rFonts w:eastAsia="Calibri" w:cstheme="minorHAnsi"/>
          <w:sz w:val="20"/>
          <w:szCs w:val="20"/>
        </w:rPr>
        <w:t>At about 9:00 PM on Saturday, February 25, the Chair declared a State of Emergency in Conway after a tornado touched down in Town. The declaration permitted the Town not to have to adhere to the usual procurement process so that things could be done to eliminate any threats to public safety and welfare.</w:t>
      </w:r>
    </w:p>
    <w:p w:rsidR="00081BDB" w:rsidRPr="00B62384"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 </w:t>
      </w: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Discussed plans with the 250</w:t>
      </w:r>
      <w:r w:rsidRPr="00B62384">
        <w:rPr>
          <w:rFonts w:eastAsia="Calibri" w:cstheme="minorHAnsi"/>
          <w:sz w:val="20"/>
          <w:szCs w:val="20"/>
          <w:vertAlign w:val="superscript"/>
        </w:rPr>
        <w:t>th</w:t>
      </w:r>
      <w:r w:rsidRPr="00B62384">
        <w:rPr>
          <w:rFonts w:eastAsia="Calibri" w:cstheme="minorHAnsi"/>
          <w:sz w:val="20"/>
          <w:szCs w:val="20"/>
        </w:rPr>
        <w:t xml:space="preserve"> Anniversary Committee for requirements for vendors to provide the Town with proof of insurance and funding for additional EMTs and police for the weekend.</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Supported a draft non-binding resolution related to Climate Change presented by George Butler, a volunteer with Climate Change Lobby, with no specific legal import which urges legislators to support the concept. The intent of the resolution in support of potential carbon fee and dividend is to reduce individuals’ energy costs by charging a fee for fossil fuels at the vendor. </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Supported a draft resolution in support of Anti-Corruption Act presented by John Cordes, a member of a working group that is addressing money in politics, modeled on similar resolutions put forth by a group called Represent.us, which seeks to get money out of politics. </w:t>
      </w:r>
    </w:p>
    <w:p w:rsidR="00B62384" w:rsidRPr="00B62384" w:rsidRDefault="00B62384" w:rsidP="00B62384">
      <w:pPr>
        <w:spacing w:after="0" w:line="240" w:lineRule="auto"/>
        <w:jc w:val="both"/>
        <w:rPr>
          <w:rFonts w:eastAsia="Calibri" w:cstheme="minorHAnsi"/>
          <w:sz w:val="20"/>
          <w:szCs w:val="20"/>
        </w:rPr>
      </w:pPr>
    </w:p>
    <w:p w:rsidR="00081BDB" w:rsidRPr="00B62384"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Executed the contract to develop design criteria for a solar farm, went out for bid, and four bids came back. PV2 was recommended by the Energy Committee because they were the low bid, because they are local, and because they have their own engineer. </w:t>
      </w: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The Reverend Candi Ashenden and congregants of United Congregational Church (UCC) spoke about their efforts to have tornado damage to the church repaired, in light of the Community Preservation restriction. The Select Board pledged to do whatever could be done within the limits of the law/guidelines of the restriction to help the church recover and advised the church to continue working with the insurance company</w:t>
      </w:r>
      <w:r w:rsidR="00B62384">
        <w:rPr>
          <w:rFonts w:eastAsia="Calibri" w:cstheme="minorHAnsi"/>
          <w:sz w:val="20"/>
          <w:szCs w:val="20"/>
        </w:rPr>
        <w:t>.</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Reviewed, discussed, and approved the FY 2018 Town budget and annual Town Meeting warrant</w:t>
      </w:r>
      <w:r w:rsidR="00B62384">
        <w:rPr>
          <w:rFonts w:eastAsia="Calibri" w:cstheme="minorHAnsi"/>
          <w:sz w:val="20"/>
          <w:szCs w:val="20"/>
        </w:rPr>
        <w:t>.</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Reviewed the Community Action report on public-private weatherization program. The Energy Committee commended the Town for its collaboration with Community Action which has led to greater energy affordability and home safety to many Town residents. Federal funds were also available to assist Conway residents who qualify. </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Reviewed the request for a letter of support for a feasibility study for a Franklin County Regional Emergency Communications Center to look at including Greenfield and Montague in a regional consortium and combining them in dispatch. The members of the Select Board agreed that they did not have enough information to give a letter of support for the feasibility study at this time.</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Reviewed and discussed the draft of the long-range financial plan and provided comments to Joe Markarian at FRCOG to make editions and present a final plan.</w:t>
      </w: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The Board met with United Congregational Church attorney Allison to discuss the $100,000 repayment of CPA funds and ending the historic preservation restriction. Paragraphs 23 &amp; 24 of the historic preservation restriction document specified that the church would pay $100,000 to the Town in the event of partial or total destruction of the property. The church said they hoped the Town would “give them a break.” The Board stated that if the Town were to reduce the amount required to be repaid, it would have to be done by a vote of residents at a Town Meeting.</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The Board, as trustees of the Mark and Mildred Boice Germain Trust Fund, reviewed scholarship applications and awarded scholarships to Town residents seeking higher education.</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The Board approved the proposal for a Municipal Vulnerability Preparedness grant application with Ashfield to increase our chances of being funded, as there is only $500,000 available for 30-50 municipalities or partnerships. There is already a considerable amount of work that has been done on the South River in this area, which made Ashfield a potentially useful partner, as well as work we have done in our Multi-Hazard Mitigation Plan. </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The Board approved the planting of American Elm trees on Pumpkin Hollow common ahead of the 250</w:t>
      </w:r>
      <w:r w:rsidRPr="00B62384">
        <w:rPr>
          <w:rFonts w:eastAsia="Calibri" w:cstheme="minorHAnsi"/>
          <w:sz w:val="20"/>
          <w:szCs w:val="20"/>
          <w:vertAlign w:val="superscript"/>
        </w:rPr>
        <w:t>th</w:t>
      </w:r>
      <w:r w:rsidRPr="00B62384">
        <w:rPr>
          <w:rFonts w:eastAsia="Calibri" w:cstheme="minorHAnsi"/>
          <w:sz w:val="20"/>
          <w:szCs w:val="20"/>
        </w:rPr>
        <w:t xml:space="preserve"> Anniversary Celebration.</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The Board meet with Greg Rose to discuss the Town’s right of first refusal with regard to potential sale of the property on Fournier Road. The Town owns adjoining properties and may be interested in how any sale of this property goes forward. Any decision of the Town to purchase the property would have to be voted on at a Town Meeting.</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Approved implementation of a process to investigate a change in Health Benefits pursuant to M.G.L. c.32B Sect. 21-23.</w:t>
      </w:r>
    </w:p>
    <w:p w:rsidR="00B62384" w:rsidRPr="00B62384" w:rsidRDefault="00B62384" w:rsidP="00B62384">
      <w:pPr>
        <w:spacing w:after="0" w:line="240" w:lineRule="auto"/>
        <w:jc w:val="both"/>
        <w:rPr>
          <w:rFonts w:eastAsia="Calibri" w:cstheme="minorHAnsi"/>
          <w:sz w:val="20"/>
          <w:szCs w:val="20"/>
        </w:rPr>
      </w:pPr>
    </w:p>
    <w:p w:rsidR="00B62384" w:rsidRDefault="00081BDB" w:rsidP="00B62384">
      <w:pPr>
        <w:spacing w:after="0" w:line="240" w:lineRule="auto"/>
        <w:jc w:val="both"/>
        <w:rPr>
          <w:rFonts w:eastAsia="Calibri" w:cstheme="minorHAnsi"/>
          <w:sz w:val="20"/>
          <w:szCs w:val="20"/>
        </w:rPr>
      </w:pPr>
      <w:r w:rsidRPr="00B62384">
        <w:rPr>
          <w:rFonts w:eastAsia="Calibri" w:cstheme="minorHAnsi"/>
          <w:sz w:val="20"/>
          <w:szCs w:val="20"/>
        </w:rPr>
        <w:t>Approved the use of Town Hall for tornado recovery operations by Team Rubicon, a group of veteran volunteers, which was in the process of becoming a preferred service provider when FEMA had not made an emergency declaration. All workers were certified in their particular skills and had liability insurance.</w:t>
      </w:r>
    </w:p>
    <w:p w:rsidR="00081BDB" w:rsidRPr="00B62384"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 </w:t>
      </w: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 xml:space="preserve">Executed a contract with the State of Massachusetts for the Assessors’ software conversion from CAMA to IASWorld. The Town had been using CAMA for about 15 years; however, the State is no longer supporting this program and has negotiated a contract to support the IASWorld program. The State is helping with some of the conversion costs. The Town will pay about $1,800 per year. </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Discussed the formation of a Highway Garage Committee to develop new plans for a Highway Garage.</w:t>
      </w:r>
    </w:p>
    <w:p w:rsidR="00B62384" w:rsidRPr="00B62384" w:rsidRDefault="00B62384" w:rsidP="00B62384">
      <w:pPr>
        <w:spacing w:after="0" w:line="240" w:lineRule="auto"/>
        <w:jc w:val="both"/>
        <w:rPr>
          <w:rFonts w:eastAsia="Calibri" w:cstheme="minorHAnsi"/>
          <w:sz w:val="20"/>
          <w:szCs w:val="20"/>
        </w:rPr>
      </w:pPr>
    </w:p>
    <w:p w:rsidR="00081BDB" w:rsidRDefault="00081BDB" w:rsidP="00B62384">
      <w:pPr>
        <w:spacing w:after="0" w:line="240" w:lineRule="auto"/>
        <w:jc w:val="both"/>
        <w:rPr>
          <w:rFonts w:eastAsia="Calibri" w:cstheme="minorHAnsi"/>
          <w:sz w:val="20"/>
          <w:szCs w:val="20"/>
        </w:rPr>
      </w:pPr>
      <w:r w:rsidRPr="00B62384">
        <w:rPr>
          <w:rFonts w:eastAsia="Calibri" w:cstheme="minorHAnsi"/>
          <w:sz w:val="20"/>
          <w:szCs w:val="20"/>
        </w:rPr>
        <w:t>Approved the long-term financial plan to complete the Town’s Commonwealth Community Compact best practices for long-term planning. Joe Markarian from FRCOG developed a draft plan, including something on capital improvements financial planning and outlining hard financial targets. Joe Markarian will produce a final document and certify to the State that the Town of Conway now has a long-term financial plan.</w:t>
      </w:r>
    </w:p>
    <w:p w:rsidR="00B62384" w:rsidRPr="00B62384" w:rsidRDefault="00B62384" w:rsidP="00B62384">
      <w:pPr>
        <w:spacing w:after="0" w:line="240" w:lineRule="auto"/>
        <w:jc w:val="both"/>
        <w:rPr>
          <w:rFonts w:eastAsia="Calibri" w:cstheme="minorHAnsi"/>
          <w:sz w:val="20"/>
          <w:szCs w:val="20"/>
        </w:rPr>
      </w:pPr>
    </w:p>
    <w:p w:rsidR="00B62384" w:rsidRDefault="00081BDB" w:rsidP="00B62384">
      <w:pPr>
        <w:spacing w:after="0" w:line="240" w:lineRule="auto"/>
        <w:jc w:val="both"/>
        <w:rPr>
          <w:rFonts w:eastAsia="Calibri" w:cstheme="minorHAnsi"/>
          <w:sz w:val="20"/>
          <w:szCs w:val="20"/>
        </w:rPr>
      </w:pPr>
      <w:r w:rsidRPr="00081BDB">
        <w:rPr>
          <w:rFonts w:eastAsia="Calibri" w:cstheme="minorHAnsi"/>
          <w:sz w:val="20"/>
          <w:szCs w:val="20"/>
        </w:rPr>
        <w:t>Respectfully submitted,</w:t>
      </w:r>
    </w:p>
    <w:p w:rsidR="00081BDB" w:rsidRPr="00081BDB" w:rsidRDefault="00081BDB" w:rsidP="00081BDB">
      <w:pPr>
        <w:spacing w:after="160" w:line="259" w:lineRule="auto"/>
        <w:jc w:val="both"/>
        <w:rPr>
          <w:rFonts w:eastAsia="Calibri" w:cstheme="minorHAnsi"/>
          <w:sz w:val="20"/>
          <w:szCs w:val="20"/>
        </w:rPr>
      </w:pPr>
      <w:r w:rsidRPr="00081BDB">
        <w:rPr>
          <w:rFonts w:eastAsia="Calibri" w:cstheme="minorHAnsi"/>
          <w:sz w:val="20"/>
          <w:szCs w:val="20"/>
        </w:rPr>
        <w:t>John O’Rourke, Select Board Chair</w:t>
      </w:r>
    </w:p>
    <w:p w:rsidR="00965FEE" w:rsidRPr="00324D2D" w:rsidRDefault="00FB3600" w:rsidP="006E5596">
      <w:pPr>
        <w:pStyle w:val="Heading3"/>
      </w:pPr>
      <w:bookmarkStart w:id="63" w:name="_Toc478036926"/>
      <w:bookmarkStart w:id="64" w:name="_Toc511123317"/>
      <w:r w:rsidRPr="00324D2D">
        <w:t>Wastewater Committee</w:t>
      </w:r>
      <w:bookmarkEnd w:id="63"/>
      <w:bookmarkEnd w:id="64"/>
      <w:r w:rsidR="00BB7A0C" w:rsidRPr="00324D2D">
        <w:t xml:space="preserve"> </w:t>
      </w:r>
    </w:p>
    <w:p w:rsidR="00045FF0" w:rsidRDefault="00D5562D" w:rsidP="00045FF0">
      <w:pPr>
        <w:spacing w:after="0" w:line="240" w:lineRule="auto"/>
        <w:rPr>
          <w:sz w:val="20"/>
          <w:szCs w:val="20"/>
        </w:rPr>
      </w:pPr>
      <w:r>
        <w:rPr>
          <w:sz w:val="20"/>
          <w:szCs w:val="20"/>
        </w:rPr>
        <w:t>No report was submitted for FY2017 from this Committee.</w:t>
      </w:r>
    </w:p>
    <w:p w:rsidR="00045FF0" w:rsidRDefault="00045FF0" w:rsidP="00045FF0">
      <w:pPr>
        <w:spacing w:after="0" w:line="240" w:lineRule="auto"/>
        <w:rPr>
          <w:sz w:val="20"/>
          <w:szCs w:val="20"/>
        </w:rPr>
      </w:pPr>
      <w:r>
        <w:rPr>
          <w:sz w:val="20"/>
          <w:szCs w:val="20"/>
        </w:rPr>
        <w:t>Joe Strzegowski, Chair; Marie Iken, Carl Nelke, Michele Now</w:t>
      </w:r>
      <w:r w:rsidRPr="007C1C05">
        <w:rPr>
          <w:sz w:val="20"/>
          <w:szCs w:val="20"/>
        </w:rPr>
        <w:t>ak</w:t>
      </w:r>
    </w:p>
    <w:p w:rsidR="0078487E" w:rsidRPr="00324D2D" w:rsidRDefault="000E1B0A" w:rsidP="006E5596">
      <w:pPr>
        <w:pStyle w:val="Heading2"/>
      </w:pPr>
      <w:bookmarkStart w:id="65" w:name="_Toc446405994"/>
      <w:bookmarkStart w:id="66" w:name="_Toc478036927"/>
      <w:bookmarkStart w:id="67" w:name="_Toc511123318"/>
      <w:r w:rsidRPr="00324D2D">
        <w:t>DEPARTMENTS</w:t>
      </w:r>
      <w:bookmarkEnd w:id="65"/>
      <w:r w:rsidR="001E1120" w:rsidRPr="00324D2D">
        <w:t xml:space="preserve"> – ADMINISTRATIVE</w:t>
      </w:r>
      <w:bookmarkEnd w:id="66"/>
      <w:bookmarkEnd w:id="67"/>
    </w:p>
    <w:p w:rsidR="000E1B0A" w:rsidRPr="00590919" w:rsidRDefault="00CC2515" w:rsidP="006E5596">
      <w:pPr>
        <w:pStyle w:val="Heading3"/>
        <w:rPr>
          <w:b w:val="0"/>
        </w:rPr>
      </w:pPr>
      <w:bookmarkStart w:id="68" w:name="_Toc478036928"/>
      <w:bookmarkStart w:id="69" w:name="_Toc511123319"/>
      <w:r w:rsidRPr="00944E52">
        <w:t>Town Administrator</w:t>
      </w:r>
      <w:bookmarkEnd w:id="68"/>
      <w:r w:rsidR="000D6D5E">
        <w:t xml:space="preserve"> </w:t>
      </w:r>
      <w:r w:rsidR="000D6D5E">
        <w:tab/>
      </w:r>
      <w:r w:rsidR="000D6D5E">
        <w:rPr>
          <w:b w:val="0"/>
          <w:sz w:val="20"/>
          <w:szCs w:val="20"/>
        </w:rPr>
        <w:t>(</w:t>
      </w:r>
      <w:r w:rsidR="00590919" w:rsidRPr="00E10B36">
        <w:rPr>
          <w:b w:val="0"/>
          <w:sz w:val="20"/>
          <w:szCs w:val="20"/>
        </w:rPr>
        <w:t>Report for Fiscal Year 2017</w:t>
      </w:r>
      <w:r w:rsidR="000D6D5E">
        <w:rPr>
          <w:b w:val="0"/>
          <w:sz w:val="20"/>
          <w:szCs w:val="20"/>
        </w:rPr>
        <w:t>)</w:t>
      </w:r>
      <w:bookmarkEnd w:id="69"/>
    </w:p>
    <w:p w:rsidR="00126B5F" w:rsidRPr="00126B5F" w:rsidRDefault="00126B5F" w:rsidP="00126B5F">
      <w:pPr>
        <w:spacing w:after="0" w:line="240" w:lineRule="auto"/>
        <w:jc w:val="both"/>
        <w:rPr>
          <w:rFonts w:eastAsia="Arial" w:cstheme="minorHAnsi"/>
          <w:b/>
          <w:sz w:val="20"/>
          <w:szCs w:val="20"/>
        </w:rPr>
      </w:pPr>
      <w:r w:rsidRPr="00126B5F">
        <w:rPr>
          <w:rFonts w:eastAsia="Arial" w:cstheme="minorHAnsi"/>
          <w:b/>
          <w:sz w:val="20"/>
          <w:szCs w:val="20"/>
        </w:rPr>
        <w:t>Finance</w:t>
      </w:r>
    </w:p>
    <w:p w:rsidR="00126B5F" w:rsidRPr="00126B5F" w:rsidRDefault="00126B5F" w:rsidP="00126B5F">
      <w:pPr>
        <w:spacing w:after="0" w:line="240" w:lineRule="auto"/>
        <w:jc w:val="both"/>
        <w:rPr>
          <w:rFonts w:eastAsia="Arial" w:cstheme="minorHAnsi"/>
          <w:sz w:val="20"/>
          <w:szCs w:val="20"/>
        </w:rPr>
      </w:pPr>
      <w:r w:rsidRPr="00126B5F">
        <w:rPr>
          <w:rFonts w:eastAsia="Arial" w:cstheme="minorHAnsi"/>
          <w:sz w:val="20"/>
          <w:szCs w:val="20"/>
        </w:rPr>
        <w:t>Having signed the Commonwealth Community Compact at the very end of FY17, the Town brought in FRCOG consultant Joe Markarian for long-range financial planning (including capital planning). Mr. Markarian is formerly of the Department of Revenue and an expert on municipal finance. The Town now has a long-term financial plan, which needs annual updating from the Finance Director (Town Administrator) and Capital Improvement Planning Committee. I will note that Alan Singer was appointed to the Finance Committee, and long-time member Jim Bosman resigned after many years of excellent service.</w:t>
      </w:r>
    </w:p>
    <w:p w:rsidR="006D0758" w:rsidRDefault="006D0758" w:rsidP="00126B5F">
      <w:pPr>
        <w:spacing w:after="0" w:line="240" w:lineRule="auto"/>
        <w:jc w:val="both"/>
        <w:rPr>
          <w:rFonts w:eastAsia="Arial" w:cstheme="minorHAnsi"/>
          <w:b/>
          <w:sz w:val="20"/>
          <w:szCs w:val="20"/>
        </w:rPr>
      </w:pPr>
    </w:p>
    <w:p w:rsidR="00126B5F" w:rsidRPr="00126B5F" w:rsidRDefault="00126B5F" w:rsidP="00126B5F">
      <w:pPr>
        <w:spacing w:after="0" w:line="240" w:lineRule="auto"/>
        <w:jc w:val="both"/>
        <w:rPr>
          <w:rFonts w:eastAsia="Arial" w:cstheme="minorHAnsi"/>
          <w:b/>
          <w:sz w:val="20"/>
          <w:szCs w:val="20"/>
        </w:rPr>
      </w:pPr>
      <w:r w:rsidRPr="00126B5F">
        <w:rPr>
          <w:rFonts w:eastAsia="Arial" w:cstheme="minorHAnsi"/>
          <w:b/>
          <w:sz w:val="20"/>
          <w:szCs w:val="20"/>
        </w:rPr>
        <w:t>IT</w:t>
      </w:r>
    </w:p>
    <w:p w:rsidR="00126B5F" w:rsidRPr="00126B5F" w:rsidRDefault="00126B5F" w:rsidP="00126B5F">
      <w:pPr>
        <w:spacing w:after="0" w:line="240" w:lineRule="auto"/>
        <w:jc w:val="both"/>
        <w:rPr>
          <w:rFonts w:eastAsia="Arial" w:cstheme="minorHAnsi"/>
          <w:color w:val="000000"/>
          <w:sz w:val="20"/>
          <w:szCs w:val="20"/>
        </w:rPr>
      </w:pPr>
      <w:r w:rsidRPr="00126B5F">
        <w:rPr>
          <w:rFonts w:eastAsia="Arial" w:cstheme="minorHAnsi"/>
          <w:sz w:val="20"/>
          <w:szCs w:val="20"/>
        </w:rPr>
        <w:t xml:space="preserve">The Town continued the modernization of its IT system; all computers are running the same versions of Office programs, and all computers are now on a three-to-four-year replacement schedule. Also, the Town assessed its IT capacity as a second Community Compact, “Best Practices in Municipal IT.” Conway was the lead town in creating a manual for other small towns to assess and enhance their IT systems. The Town also </w:t>
      </w:r>
      <w:r w:rsidRPr="00126B5F">
        <w:rPr>
          <w:rFonts w:eastAsia="Arial" w:cstheme="minorHAnsi"/>
          <w:color w:val="000000"/>
          <w:sz w:val="20"/>
          <w:szCs w:val="20"/>
        </w:rPr>
        <w:t>switched its phones from Crocker Communications to Network Advantage, saving about $1,500 per year.</w:t>
      </w:r>
    </w:p>
    <w:p w:rsidR="00126B5F" w:rsidRPr="00126B5F" w:rsidRDefault="00126B5F" w:rsidP="00126B5F">
      <w:pPr>
        <w:spacing w:after="0" w:line="240" w:lineRule="auto"/>
        <w:jc w:val="both"/>
        <w:rPr>
          <w:rFonts w:eastAsia="Arial" w:cstheme="minorHAnsi"/>
          <w:sz w:val="20"/>
          <w:szCs w:val="20"/>
        </w:rPr>
      </w:pPr>
    </w:p>
    <w:p w:rsidR="00126B5F" w:rsidRPr="00126B5F" w:rsidRDefault="00126B5F" w:rsidP="00126B5F">
      <w:pPr>
        <w:spacing w:after="0" w:line="240" w:lineRule="auto"/>
        <w:jc w:val="both"/>
        <w:rPr>
          <w:rFonts w:eastAsia="Arial" w:cstheme="minorHAnsi"/>
          <w:b/>
          <w:sz w:val="20"/>
          <w:szCs w:val="20"/>
        </w:rPr>
      </w:pPr>
      <w:r w:rsidRPr="00126B5F">
        <w:rPr>
          <w:rFonts w:eastAsia="Arial" w:cstheme="minorHAnsi"/>
          <w:b/>
          <w:sz w:val="20"/>
          <w:szCs w:val="20"/>
        </w:rPr>
        <w:t>Human Resources</w:t>
      </w:r>
    </w:p>
    <w:p w:rsidR="00126B5F" w:rsidRPr="00126B5F" w:rsidRDefault="00126B5F" w:rsidP="00126B5F">
      <w:pPr>
        <w:spacing w:after="0" w:line="240" w:lineRule="auto"/>
        <w:jc w:val="both"/>
        <w:rPr>
          <w:rFonts w:eastAsia="Arial" w:cstheme="minorHAnsi"/>
          <w:sz w:val="20"/>
          <w:szCs w:val="20"/>
        </w:rPr>
      </w:pPr>
      <w:r w:rsidRPr="00126B5F">
        <w:rPr>
          <w:rFonts w:eastAsia="Arial" w:cstheme="minorHAnsi"/>
          <w:sz w:val="20"/>
          <w:szCs w:val="20"/>
        </w:rPr>
        <w:t>The Town took a major step forward in its Ambulance Service, making it easier to join, through instituting a new policy for reimbursing the Town for training expenses if employees leave prior to one year of service.</w:t>
      </w:r>
    </w:p>
    <w:p w:rsidR="00126B5F" w:rsidRPr="00126B5F" w:rsidRDefault="00126B5F" w:rsidP="00126B5F">
      <w:pPr>
        <w:spacing w:after="0" w:line="240" w:lineRule="auto"/>
        <w:jc w:val="both"/>
        <w:rPr>
          <w:rFonts w:eastAsia="Arial" w:cstheme="minorHAnsi"/>
          <w:sz w:val="20"/>
          <w:szCs w:val="20"/>
        </w:rPr>
      </w:pPr>
    </w:p>
    <w:p w:rsidR="00126B5F" w:rsidRPr="00126B5F" w:rsidRDefault="00126B5F" w:rsidP="00126B5F">
      <w:pPr>
        <w:spacing w:after="0" w:line="240" w:lineRule="auto"/>
        <w:jc w:val="both"/>
        <w:rPr>
          <w:rFonts w:eastAsia="Arial" w:cstheme="minorHAnsi"/>
          <w:sz w:val="20"/>
          <w:szCs w:val="20"/>
        </w:rPr>
      </w:pPr>
      <w:r w:rsidRPr="00126B5F">
        <w:rPr>
          <w:rFonts w:eastAsia="Arial" w:cstheme="minorHAnsi"/>
          <w:sz w:val="20"/>
          <w:szCs w:val="20"/>
        </w:rPr>
        <w:t>After the departure of the last Assistant to the Town Administrator, I was fortunate to be able to hire a new assistant, Lisa Turowsky, who has been a tremendous help in producing the Town Report; permitting and licensing; maintaining the web site; assisting with human resources administration; coordinating the scholarship process; assisting in developing the Town’s budget; working with the Town clerk on board and committee issues; helping prepare for Select Board meetings and taking minutes, as well as many other administrative tasks.</w:t>
      </w:r>
    </w:p>
    <w:p w:rsidR="00126B5F" w:rsidRPr="00126B5F" w:rsidRDefault="00126B5F" w:rsidP="00126B5F">
      <w:pPr>
        <w:spacing w:after="0" w:line="240" w:lineRule="auto"/>
        <w:jc w:val="both"/>
        <w:rPr>
          <w:rFonts w:eastAsia="Arial" w:cstheme="minorHAnsi"/>
          <w:sz w:val="20"/>
          <w:szCs w:val="20"/>
        </w:rPr>
      </w:pPr>
    </w:p>
    <w:p w:rsidR="00126B5F" w:rsidRPr="00126B5F" w:rsidRDefault="00126B5F" w:rsidP="00126B5F">
      <w:pPr>
        <w:spacing w:after="0" w:line="240" w:lineRule="auto"/>
        <w:jc w:val="both"/>
        <w:rPr>
          <w:rFonts w:eastAsia="Arial" w:cstheme="minorHAnsi"/>
          <w:b/>
          <w:sz w:val="20"/>
          <w:szCs w:val="20"/>
        </w:rPr>
      </w:pPr>
      <w:r w:rsidRPr="00126B5F">
        <w:rPr>
          <w:rFonts w:eastAsia="Arial" w:cstheme="minorHAnsi"/>
          <w:b/>
          <w:sz w:val="20"/>
          <w:szCs w:val="20"/>
        </w:rPr>
        <w:t>Emergency Management</w:t>
      </w:r>
    </w:p>
    <w:p w:rsidR="00126B5F" w:rsidRPr="00126B5F" w:rsidRDefault="00126B5F" w:rsidP="00126B5F">
      <w:pPr>
        <w:spacing w:after="0" w:line="240" w:lineRule="auto"/>
        <w:jc w:val="both"/>
        <w:rPr>
          <w:rFonts w:eastAsia="Arial" w:cstheme="minorHAnsi"/>
          <w:color w:val="000000"/>
          <w:sz w:val="20"/>
          <w:szCs w:val="20"/>
        </w:rPr>
      </w:pPr>
      <w:r w:rsidRPr="00126B5F">
        <w:rPr>
          <w:rFonts w:eastAsia="Arial" w:cstheme="minorHAnsi"/>
          <w:color w:val="000000"/>
          <w:sz w:val="20"/>
          <w:szCs w:val="20"/>
        </w:rPr>
        <w:t xml:space="preserve">Our Emergency Management Director, David Chichester, asked George Murphy, of 84 Leukhardt Road, to become his Assistant Director, with the intention of his taking over the EMD position when </w:t>
      </w:r>
      <w:r w:rsidR="000C7C04">
        <w:rPr>
          <w:rFonts w:eastAsia="Arial" w:cstheme="minorHAnsi"/>
          <w:color w:val="000000"/>
          <w:sz w:val="20"/>
          <w:szCs w:val="20"/>
        </w:rPr>
        <w:t>David</w:t>
      </w:r>
      <w:r w:rsidRPr="00126B5F">
        <w:rPr>
          <w:rFonts w:eastAsia="Arial" w:cstheme="minorHAnsi"/>
          <w:color w:val="000000"/>
          <w:sz w:val="20"/>
          <w:szCs w:val="20"/>
        </w:rPr>
        <w:t xml:space="preserve"> Chichester le</w:t>
      </w:r>
      <w:r w:rsidR="000C7C04">
        <w:rPr>
          <w:rFonts w:eastAsia="Arial" w:cstheme="minorHAnsi"/>
          <w:color w:val="000000"/>
          <w:sz w:val="20"/>
          <w:szCs w:val="20"/>
        </w:rPr>
        <w:t>ft</w:t>
      </w:r>
      <w:r w:rsidRPr="00126B5F">
        <w:rPr>
          <w:rFonts w:eastAsia="Arial" w:cstheme="minorHAnsi"/>
          <w:color w:val="000000"/>
          <w:sz w:val="20"/>
          <w:szCs w:val="20"/>
        </w:rPr>
        <w:t xml:space="preserve"> town at the end of the fiscal year (which occurred as planned).</w:t>
      </w:r>
    </w:p>
    <w:p w:rsidR="00F854D0" w:rsidRDefault="00F854D0" w:rsidP="00126B5F">
      <w:pPr>
        <w:spacing w:after="0" w:line="240" w:lineRule="auto"/>
        <w:jc w:val="both"/>
        <w:rPr>
          <w:rFonts w:eastAsia="Arial" w:cstheme="minorHAnsi"/>
          <w:b/>
          <w:sz w:val="20"/>
          <w:szCs w:val="20"/>
        </w:rPr>
      </w:pPr>
    </w:p>
    <w:p w:rsidR="00126B5F" w:rsidRPr="00126B5F" w:rsidRDefault="00126B5F" w:rsidP="00126B5F">
      <w:pPr>
        <w:spacing w:after="0" w:line="240" w:lineRule="auto"/>
        <w:jc w:val="both"/>
        <w:rPr>
          <w:rFonts w:eastAsia="Arial" w:cstheme="minorHAnsi"/>
          <w:b/>
          <w:sz w:val="20"/>
          <w:szCs w:val="20"/>
        </w:rPr>
      </w:pPr>
      <w:r w:rsidRPr="00126B5F">
        <w:rPr>
          <w:rFonts w:eastAsia="Arial" w:cstheme="minorHAnsi"/>
          <w:b/>
          <w:sz w:val="20"/>
          <w:szCs w:val="20"/>
        </w:rPr>
        <w:t>Green Communities</w:t>
      </w:r>
    </w:p>
    <w:p w:rsidR="00126B5F" w:rsidRPr="00126B5F" w:rsidRDefault="00126B5F" w:rsidP="00126B5F">
      <w:pPr>
        <w:spacing w:after="0" w:line="240" w:lineRule="auto"/>
        <w:jc w:val="both"/>
        <w:rPr>
          <w:rFonts w:eastAsia="Arial" w:cstheme="minorHAnsi"/>
          <w:sz w:val="20"/>
          <w:szCs w:val="20"/>
        </w:rPr>
      </w:pPr>
      <w:r w:rsidRPr="00126B5F">
        <w:rPr>
          <w:rFonts w:eastAsia="Arial" w:cstheme="minorHAnsi"/>
          <w:sz w:val="20"/>
          <w:szCs w:val="20"/>
        </w:rPr>
        <w:t>The Energy Committee successfully bid an insulation project for the Town Hall. After much re-design and some difficulties with the installation over the fiscal year, the project was completed in FY18, reducing the energy used in the Town Hall by over 20%.</w:t>
      </w:r>
    </w:p>
    <w:p w:rsidR="00126B5F" w:rsidRPr="00126B5F" w:rsidRDefault="00126B5F" w:rsidP="00126B5F">
      <w:pPr>
        <w:spacing w:after="0" w:line="240" w:lineRule="auto"/>
        <w:jc w:val="both"/>
        <w:rPr>
          <w:rFonts w:eastAsia="Arial" w:cstheme="minorHAnsi"/>
          <w:sz w:val="20"/>
          <w:szCs w:val="20"/>
        </w:rPr>
      </w:pPr>
    </w:p>
    <w:p w:rsidR="00126B5F" w:rsidRPr="00126B5F" w:rsidRDefault="00126B5F" w:rsidP="00126B5F">
      <w:pPr>
        <w:spacing w:after="0" w:line="240" w:lineRule="auto"/>
        <w:jc w:val="both"/>
        <w:rPr>
          <w:rFonts w:eastAsia="Arial" w:cstheme="minorHAnsi"/>
          <w:b/>
          <w:sz w:val="20"/>
          <w:szCs w:val="20"/>
        </w:rPr>
      </w:pPr>
      <w:r w:rsidRPr="00126B5F">
        <w:rPr>
          <w:rFonts w:eastAsia="Arial" w:cstheme="minorHAnsi"/>
          <w:b/>
          <w:sz w:val="20"/>
          <w:szCs w:val="20"/>
        </w:rPr>
        <w:t>Reorganization of Parks and Rec</w:t>
      </w:r>
    </w:p>
    <w:p w:rsidR="00126B5F" w:rsidRPr="00126B5F" w:rsidRDefault="00126B5F" w:rsidP="00126B5F">
      <w:pPr>
        <w:spacing w:after="0" w:line="240" w:lineRule="auto"/>
        <w:jc w:val="both"/>
        <w:rPr>
          <w:rFonts w:eastAsia="Arial" w:cstheme="minorHAnsi"/>
          <w:sz w:val="20"/>
          <w:szCs w:val="20"/>
        </w:rPr>
      </w:pPr>
      <w:r w:rsidRPr="00126B5F">
        <w:rPr>
          <w:rFonts w:eastAsia="Arial" w:cstheme="minorHAnsi"/>
          <w:sz w:val="20"/>
          <w:szCs w:val="20"/>
        </w:rPr>
        <w:t>Julie Petty and I continued to work to streamline and re-organize Parks, Recreation, and Trails operations. The Committee has absorbed Conway Youth Sports, and on-line registrations are planned to ease the burden on youth sports coordinators.</w:t>
      </w:r>
    </w:p>
    <w:p w:rsidR="00212893" w:rsidRDefault="00212893" w:rsidP="00126B5F">
      <w:pPr>
        <w:spacing w:after="0" w:line="240" w:lineRule="auto"/>
        <w:jc w:val="both"/>
        <w:rPr>
          <w:rFonts w:eastAsia="Arial" w:cstheme="minorHAnsi"/>
          <w:b/>
          <w:sz w:val="20"/>
          <w:szCs w:val="20"/>
        </w:rPr>
      </w:pPr>
    </w:p>
    <w:p w:rsidR="00126B5F" w:rsidRPr="00126B5F" w:rsidRDefault="00126B5F" w:rsidP="00126B5F">
      <w:pPr>
        <w:spacing w:after="0" w:line="240" w:lineRule="auto"/>
        <w:jc w:val="both"/>
        <w:rPr>
          <w:rFonts w:eastAsia="Arial" w:cstheme="minorHAnsi"/>
          <w:b/>
          <w:sz w:val="20"/>
          <w:szCs w:val="20"/>
        </w:rPr>
      </w:pPr>
      <w:r w:rsidRPr="00126B5F">
        <w:rPr>
          <w:rFonts w:eastAsia="Arial" w:cstheme="minorHAnsi"/>
          <w:b/>
          <w:sz w:val="20"/>
          <w:szCs w:val="20"/>
        </w:rPr>
        <w:t>Projects</w:t>
      </w:r>
    </w:p>
    <w:p w:rsidR="00126B5F" w:rsidRPr="00126B5F" w:rsidRDefault="00126B5F" w:rsidP="00126B5F">
      <w:pPr>
        <w:spacing w:after="0" w:line="240" w:lineRule="auto"/>
        <w:ind w:firstLine="720"/>
        <w:jc w:val="both"/>
        <w:rPr>
          <w:rFonts w:eastAsia="Arial" w:cstheme="minorHAnsi"/>
          <w:i/>
          <w:sz w:val="20"/>
          <w:szCs w:val="20"/>
        </w:rPr>
      </w:pPr>
      <w:r w:rsidRPr="00126B5F">
        <w:rPr>
          <w:rFonts w:eastAsia="Arial" w:cstheme="minorHAnsi"/>
          <w:i/>
          <w:sz w:val="20"/>
          <w:szCs w:val="20"/>
        </w:rPr>
        <w:t>The South River project</w:t>
      </w:r>
    </w:p>
    <w:p w:rsidR="00126B5F" w:rsidRPr="00126B5F" w:rsidRDefault="00126B5F" w:rsidP="00126B5F">
      <w:pPr>
        <w:spacing w:after="0" w:line="240" w:lineRule="auto"/>
        <w:jc w:val="both"/>
        <w:rPr>
          <w:rFonts w:eastAsia="Arial" w:cstheme="minorHAnsi"/>
          <w:sz w:val="20"/>
          <w:szCs w:val="20"/>
        </w:rPr>
      </w:pPr>
      <w:r w:rsidRPr="00126B5F">
        <w:rPr>
          <w:rFonts w:eastAsia="Arial" w:cstheme="minorHAnsi"/>
          <w:sz w:val="20"/>
          <w:szCs w:val="20"/>
        </w:rPr>
        <w:t>The years-old project to mitigate flood effects along the South River was finally completed. The river’s banks were fitted with “weirs” of boulders to deflect the current into the center of the stream bed, and the Rose Field was partially lowered to help absorb sudden increases in stream volume (during severe weather).</w:t>
      </w:r>
    </w:p>
    <w:p w:rsidR="00126B5F" w:rsidRDefault="00126B5F" w:rsidP="00126B5F">
      <w:pPr>
        <w:spacing w:after="0" w:line="240" w:lineRule="auto"/>
        <w:jc w:val="both"/>
        <w:rPr>
          <w:rFonts w:eastAsia="Arial" w:cstheme="minorHAnsi"/>
          <w:sz w:val="20"/>
          <w:szCs w:val="20"/>
        </w:rPr>
      </w:pPr>
    </w:p>
    <w:p w:rsidR="00126B5F" w:rsidRPr="00126B5F" w:rsidRDefault="00126B5F" w:rsidP="00126B5F">
      <w:pPr>
        <w:spacing w:after="0" w:line="240" w:lineRule="auto"/>
        <w:ind w:firstLine="720"/>
        <w:jc w:val="both"/>
        <w:rPr>
          <w:rFonts w:eastAsia="Arial" w:cstheme="minorHAnsi"/>
          <w:i/>
          <w:sz w:val="20"/>
          <w:szCs w:val="20"/>
        </w:rPr>
      </w:pPr>
      <w:r w:rsidRPr="00126B5F">
        <w:rPr>
          <w:rFonts w:eastAsia="Arial" w:cstheme="minorHAnsi"/>
          <w:i/>
          <w:sz w:val="20"/>
          <w:szCs w:val="20"/>
        </w:rPr>
        <w:t>Rose Field</w:t>
      </w:r>
    </w:p>
    <w:p w:rsidR="00126B5F" w:rsidRPr="00126B5F" w:rsidRDefault="00126B5F" w:rsidP="00126B5F">
      <w:pPr>
        <w:spacing w:after="0" w:line="240" w:lineRule="auto"/>
        <w:jc w:val="both"/>
        <w:rPr>
          <w:rFonts w:eastAsia="Arial" w:cstheme="minorHAnsi"/>
          <w:sz w:val="20"/>
          <w:szCs w:val="20"/>
        </w:rPr>
      </w:pPr>
      <w:r w:rsidRPr="00126B5F">
        <w:rPr>
          <w:rFonts w:eastAsia="Arial" w:cstheme="minorHAnsi"/>
          <w:sz w:val="20"/>
          <w:szCs w:val="20"/>
        </w:rPr>
        <w:t>The Town reached a resolution on using the Rose field for agriculture, with no objections from the relevant boards, committees, and commissions. Gary Totman signed a three-year contract with the Town to hay the field.</w:t>
      </w:r>
    </w:p>
    <w:p w:rsidR="00126B5F" w:rsidRPr="00126B5F" w:rsidRDefault="00126B5F" w:rsidP="00126B5F">
      <w:pPr>
        <w:spacing w:after="0" w:line="240" w:lineRule="auto"/>
        <w:ind w:firstLine="720"/>
        <w:jc w:val="both"/>
        <w:rPr>
          <w:rFonts w:eastAsia="Arial" w:cstheme="minorHAnsi"/>
          <w:i/>
          <w:sz w:val="20"/>
          <w:szCs w:val="20"/>
        </w:rPr>
      </w:pPr>
      <w:r w:rsidRPr="00126B5F">
        <w:rPr>
          <w:rFonts w:eastAsia="Arial" w:cstheme="minorHAnsi"/>
          <w:i/>
          <w:sz w:val="20"/>
          <w:szCs w:val="20"/>
        </w:rPr>
        <w:t>Frontier</w:t>
      </w:r>
    </w:p>
    <w:p w:rsidR="00365C2D" w:rsidRPr="00365C2D" w:rsidRDefault="00365C2D" w:rsidP="00365C2D">
      <w:pPr>
        <w:spacing w:after="0" w:line="240" w:lineRule="auto"/>
        <w:rPr>
          <w:rFonts w:ascii="Arial" w:eastAsia="Calibri" w:hAnsi="Arial" w:cs="Times New Roman"/>
          <w:color w:val="1F497D"/>
          <w:sz w:val="20"/>
          <w:szCs w:val="20"/>
        </w:rPr>
      </w:pPr>
      <w:r w:rsidRPr="00365C2D">
        <w:rPr>
          <w:rFonts w:ascii="Calibri" w:eastAsia="Calibri" w:hAnsi="Calibri" w:cs="Calibri"/>
          <w:sz w:val="20"/>
          <w:szCs w:val="20"/>
        </w:rPr>
        <w:t>The administrators of the four Frontier towns continue to meet with the Superintendent periodically to maintain good lines of communication. The possibility of creating some shared services between the towns, or having some shared equipment, remains. There is a structural problem with Proposition 2 ½ vis-à-vis school budgets that annually exceed a 2½% rise by a substantial margin due largely to the combined effect of salary and step increases; and also, towns that have reached their levy limits are faced with the choice of funding the schools or cutting the Town side of the budget. Thankfully, Conway’s five-year rolling enrollment average should start to go down relative to other towns.</w:t>
      </w:r>
    </w:p>
    <w:p w:rsidR="00126B5F" w:rsidRPr="00126B5F" w:rsidRDefault="00126B5F" w:rsidP="00126B5F">
      <w:pPr>
        <w:spacing w:after="0" w:line="240" w:lineRule="auto"/>
        <w:jc w:val="both"/>
        <w:rPr>
          <w:rFonts w:eastAsia="Arial" w:cstheme="minorHAnsi"/>
          <w:sz w:val="20"/>
          <w:szCs w:val="20"/>
        </w:rPr>
      </w:pPr>
    </w:p>
    <w:p w:rsidR="00126B5F" w:rsidRPr="00126B5F" w:rsidRDefault="00126B5F" w:rsidP="00126B5F">
      <w:pPr>
        <w:spacing w:after="0" w:line="240" w:lineRule="auto"/>
        <w:ind w:firstLine="720"/>
        <w:jc w:val="both"/>
        <w:rPr>
          <w:rFonts w:eastAsia="Arial" w:cstheme="minorHAnsi"/>
          <w:i/>
          <w:sz w:val="20"/>
          <w:szCs w:val="20"/>
        </w:rPr>
      </w:pPr>
      <w:r w:rsidRPr="00126B5F">
        <w:rPr>
          <w:rFonts w:eastAsia="Arial" w:cstheme="minorHAnsi"/>
          <w:i/>
          <w:sz w:val="20"/>
          <w:szCs w:val="20"/>
        </w:rPr>
        <w:t>Tornado</w:t>
      </w:r>
    </w:p>
    <w:p w:rsidR="00126B5F" w:rsidRPr="00126B5F" w:rsidRDefault="00126B5F" w:rsidP="00126B5F">
      <w:pPr>
        <w:spacing w:after="0" w:line="240" w:lineRule="auto"/>
        <w:ind w:firstLine="720"/>
        <w:jc w:val="both"/>
        <w:rPr>
          <w:rFonts w:eastAsia="Arial" w:cstheme="minorHAnsi"/>
          <w:sz w:val="20"/>
          <w:szCs w:val="20"/>
        </w:rPr>
      </w:pPr>
      <w:r w:rsidRPr="00126B5F">
        <w:rPr>
          <w:rFonts w:eastAsia="Arial" w:cstheme="minorHAnsi"/>
          <w:sz w:val="20"/>
          <w:szCs w:val="20"/>
        </w:rPr>
        <w:t xml:space="preserve">The Highway Garage roof was rebuilt, but not </w:t>
      </w:r>
      <w:r w:rsidR="000C7C04">
        <w:rPr>
          <w:rFonts w:eastAsia="Arial" w:cstheme="minorHAnsi"/>
          <w:sz w:val="20"/>
          <w:szCs w:val="20"/>
        </w:rPr>
        <w:t>until</w:t>
      </w:r>
      <w:r w:rsidRPr="00126B5F">
        <w:rPr>
          <w:rFonts w:eastAsia="Arial" w:cstheme="minorHAnsi"/>
          <w:sz w:val="20"/>
          <w:szCs w:val="20"/>
        </w:rPr>
        <w:t xml:space="preserve"> early FY18, and work on damaged woods behind the school was also completed in FY18—front part, early, back part mid. Special appreciation is due to Patricia Vinchesi, Town Administrator of Scituate, who was at home</w:t>
      </w:r>
      <w:r w:rsidR="000C7C04">
        <w:rPr>
          <w:rFonts w:eastAsia="Arial" w:cstheme="minorHAnsi"/>
          <w:sz w:val="20"/>
          <w:szCs w:val="20"/>
        </w:rPr>
        <w:t xml:space="preserve"> in Conway</w:t>
      </w:r>
      <w:r w:rsidRPr="00126B5F">
        <w:rPr>
          <w:rFonts w:eastAsia="Arial" w:cstheme="minorHAnsi"/>
          <w:sz w:val="20"/>
          <w:szCs w:val="20"/>
        </w:rPr>
        <w:t xml:space="preserve"> at the time</w:t>
      </w:r>
      <w:r w:rsidR="000C7C04">
        <w:rPr>
          <w:rFonts w:eastAsia="Arial" w:cstheme="minorHAnsi"/>
          <w:sz w:val="20"/>
          <w:szCs w:val="20"/>
        </w:rPr>
        <w:t xml:space="preserve"> of the tornado </w:t>
      </w:r>
      <w:r w:rsidRPr="00126B5F">
        <w:rPr>
          <w:rFonts w:eastAsia="Arial" w:cstheme="minorHAnsi"/>
          <w:sz w:val="20"/>
          <w:szCs w:val="20"/>
        </w:rPr>
        <w:t>and volunteered her unparalleled experience in disaster management in the first few days of the event. Without her participation, the Town would have had a substantially rougher time dealing with the emergency and its aftermath.</w:t>
      </w:r>
    </w:p>
    <w:p w:rsidR="00B62384" w:rsidRDefault="00B62384" w:rsidP="00126B5F">
      <w:pPr>
        <w:spacing w:after="0" w:line="240" w:lineRule="auto"/>
        <w:ind w:firstLine="720"/>
        <w:jc w:val="both"/>
        <w:rPr>
          <w:rFonts w:eastAsia="Arial" w:cstheme="minorHAnsi"/>
          <w:b/>
          <w:sz w:val="20"/>
          <w:szCs w:val="20"/>
        </w:rPr>
      </w:pPr>
    </w:p>
    <w:p w:rsidR="00126B5F" w:rsidRPr="009A07C2" w:rsidRDefault="00126B5F" w:rsidP="00126B5F">
      <w:pPr>
        <w:spacing w:after="0" w:line="240" w:lineRule="auto"/>
        <w:ind w:firstLine="720"/>
        <w:jc w:val="both"/>
        <w:rPr>
          <w:rFonts w:eastAsia="Arial" w:cstheme="minorHAnsi"/>
          <w:i/>
          <w:sz w:val="20"/>
          <w:szCs w:val="20"/>
        </w:rPr>
      </w:pPr>
      <w:r w:rsidRPr="009A07C2">
        <w:rPr>
          <w:rFonts w:eastAsia="Arial" w:cstheme="minorHAnsi"/>
          <w:i/>
          <w:sz w:val="20"/>
          <w:szCs w:val="20"/>
        </w:rPr>
        <w:t>ADA compliance</w:t>
      </w:r>
    </w:p>
    <w:p w:rsidR="00126B5F" w:rsidRPr="00126B5F" w:rsidRDefault="00126B5F" w:rsidP="00126B5F">
      <w:pPr>
        <w:spacing w:after="0" w:line="240" w:lineRule="auto"/>
        <w:jc w:val="both"/>
        <w:rPr>
          <w:rFonts w:eastAsia="Arial" w:cstheme="minorHAnsi"/>
          <w:sz w:val="20"/>
          <w:szCs w:val="20"/>
        </w:rPr>
      </w:pPr>
      <w:r w:rsidRPr="00126B5F">
        <w:rPr>
          <w:rFonts w:eastAsia="Arial" w:cstheme="minorHAnsi"/>
          <w:sz w:val="20"/>
          <w:szCs w:val="20"/>
        </w:rPr>
        <w:t>Tom McCarthy, Rusty Blossom, Highway Supervisor Ron Sweet and I worked on a successful planning grant proposal for an Americans with Disabilities Act self-evaluation and transition plan. The Finance Committee made it possible by approving a reserve fund transfer request for the Town match. The final plan (completed in early FY18) specifies the work the Town needs to do to become fully compl</w:t>
      </w:r>
      <w:r w:rsidR="000C7C04">
        <w:rPr>
          <w:rFonts w:eastAsia="Arial" w:cstheme="minorHAnsi"/>
          <w:sz w:val="20"/>
          <w:szCs w:val="20"/>
        </w:rPr>
        <w:t>i</w:t>
      </w:r>
      <w:r w:rsidRPr="00126B5F">
        <w:rPr>
          <w:rFonts w:eastAsia="Arial" w:cstheme="minorHAnsi"/>
          <w:sz w:val="20"/>
          <w:szCs w:val="20"/>
        </w:rPr>
        <w:t>ant, which will form the base for related activities in years to come.</w:t>
      </w:r>
    </w:p>
    <w:p w:rsidR="00074A5D" w:rsidRDefault="00074A5D" w:rsidP="006633D3">
      <w:pPr>
        <w:spacing w:after="0" w:line="240" w:lineRule="auto"/>
        <w:rPr>
          <w:rFonts w:cstheme="minorHAnsi"/>
          <w:sz w:val="20"/>
          <w:szCs w:val="20"/>
        </w:rPr>
      </w:pPr>
    </w:p>
    <w:p w:rsidR="006633D3" w:rsidRDefault="008D548D" w:rsidP="006633D3">
      <w:pPr>
        <w:spacing w:after="0" w:line="240" w:lineRule="auto"/>
        <w:rPr>
          <w:rFonts w:cstheme="minorHAnsi"/>
          <w:sz w:val="20"/>
          <w:szCs w:val="20"/>
        </w:rPr>
      </w:pPr>
      <w:r>
        <w:rPr>
          <w:rFonts w:cstheme="minorHAnsi"/>
          <w:sz w:val="20"/>
          <w:szCs w:val="20"/>
        </w:rPr>
        <w:t>Resp</w:t>
      </w:r>
      <w:r w:rsidR="006633D3">
        <w:rPr>
          <w:rFonts w:cstheme="minorHAnsi"/>
          <w:sz w:val="20"/>
          <w:szCs w:val="20"/>
        </w:rPr>
        <w:t>ectfully submitted,</w:t>
      </w:r>
    </w:p>
    <w:p w:rsidR="006633D3" w:rsidRDefault="006633D3" w:rsidP="006633D3">
      <w:pPr>
        <w:spacing w:after="0" w:line="240" w:lineRule="auto"/>
        <w:rPr>
          <w:rFonts w:cstheme="minorHAnsi"/>
          <w:sz w:val="20"/>
          <w:szCs w:val="20"/>
        </w:rPr>
      </w:pPr>
      <w:r>
        <w:rPr>
          <w:rFonts w:cstheme="minorHAnsi"/>
          <w:sz w:val="20"/>
          <w:szCs w:val="20"/>
        </w:rPr>
        <w:t>Thomas Hutcheson, Town Administrator</w:t>
      </w:r>
    </w:p>
    <w:p w:rsidR="00B65D73" w:rsidRDefault="00485A9A" w:rsidP="006E5596">
      <w:pPr>
        <w:pStyle w:val="Heading3"/>
      </w:pPr>
      <w:bookmarkStart w:id="70" w:name="_Toc478036929"/>
      <w:bookmarkStart w:id="71" w:name="_Toc511123320"/>
      <w:r w:rsidRPr="00944E52">
        <w:t>A</w:t>
      </w:r>
      <w:r w:rsidR="00CC2515" w:rsidRPr="00944E52">
        <w:t>ccountant</w:t>
      </w:r>
      <w:bookmarkEnd w:id="70"/>
      <w:bookmarkEnd w:id="71"/>
    </w:p>
    <w:p w:rsidR="00B65D73" w:rsidRDefault="00B65D73" w:rsidP="00B65D73">
      <w:pPr>
        <w:spacing w:after="0" w:line="240" w:lineRule="auto"/>
        <w:jc w:val="center"/>
        <w:rPr>
          <w:rFonts w:ascii="Arial" w:hAnsi="Arial" w:cs="Arial"/>
          <w:b/>
        </w:rPr>
      </w:pPr>
    </w:p>
    <w:p w:rsidR="00B65D73" w:rsidRPr="00767069" w:rsidRDefault="00B65D73" w:rsidP="00B65D73">
      <w:pPr>
        <w:spacing w:after="0" w:line="240" w:lineRule="auto"/>
        <w:jc w:val="center"/>
        <w:rPr>
          <w:rFonts w:ascii="Arial" w:hAnsi="Arial" w:cs="Arial"/>
          <w:b/>
        </w:rPr>
      </w:pPr>
      <w:r w:rsidRPr="00767069">
        <w:rPr>
          <w:rFonts w:ascii="Arial" w:hAnsi="Arial" w:cs="Arial"/>
          <w:b/>
        </w:rPr>
        <w:t>TOWN OF CONWAY</w:t>
      </w:r>
    </w:p>
    <w:p w:rsidR="00B65D73" w:rsidRPr="00767069" w:rsidRDefault="00B65D73" w:rsidP="00B65D73">
      <w:pPr>
        <w:spacing w:after="0" w:line="240" w:lineRule="auto"/>
        <w:jc w:val="center"/>
        <w:rPr>
          <w:rFonts w:ascii="Arial" w:hAnsi="Arial" w:cs="Arial"/>
          <w:b/>
        </w:rPr>
      </w:pPr>
      <w:r>
        <w:rPr>
          <w:rFonts w:ascii="Arial" w:hAnsi="Arial" w:cs="Arial"/>
          <w:b/>
        </w:rPr>
        <w:t>GENERAL FUND APPROPRIATIONS</w:t>
      </w:r>
    </w:p>
    <w:p w:rsidR="00B65D73" w:rsidRPr="00767069" w:rsidRDefault="00B65D73" w:rsidP="00B65D73">
      <w:pPr>
        <w:spacing w:after="0" w:line="240" w:lineRule="auto"/>
        <w:jc w:val="center"/>
        <w:rPr>
          <w:rFonts w:ascii="Arial" w:hAnsi="Arial" w:cs="Arial"/>
          <w:b/>
        </w:rPr>
      </w:pPr>
      <w:r w:rsidRPr="00767069">
        <w:rPr>
          <w:rFonts w:ascii="Arial" w:hAnsi="Arial" w:cs="Arial"/>
          <w:b/>
        </w:rPr>
        <w:t>FISCAL YEAR 2017</w:t>
      </w:r>
    </w:p>
    <w:tbl>
      <w:tblPr>
        <w:tblW w:w="8360" w:type="dxa"/>
        <w:tblInd w:w="93" w:type="dxa"/>
        <w:tblLook w:val="04A0" w:firstRow="1" w:lastRow="0" w:firstColumn="1" w:lastColumn="0" w:noHBand="0" w:noVBand="1"/>
      </w:tblPr>
      <w:tblGrid>
        <w:gridCol w:w="3971"/>
        <w:gridCol w:w="1482"/>
        <w:gridCol w:w="1604"/>
        <w:gridCol w:w="1303"/>
      </w:tblGrid>
      <w:tr w:rsidR="00B65D73" w:rsidRPr="00767069" w:rsidTr="004E64F8">
        <w:trPr>
          <w:trHeight w:val="255"/>
        </w:trPr>
        <w:tc>
          <w:tcPr>
            <w:tcW w:w="8360" w:type="dxa"/>
            <w:gridSpan w:val="4"/>
            <w:tcBorders>
              <w:top w:val="nil"/>
              <w:left w:val="nil"/>
              <w:bottom w:val="nil"/>
              <w:right w:val="nil"/>
            </w:tcBorders>
            <w:shd w:val="clear" w:color="auto" w:fill="auto"/>
            <w:noWrap/>
            <w:vAlign w:val="center"/>
            <w:hideMark/>
          </w:tcPr>
          <w:p w:rsidR="00B65D73" w:rsidRDefault="00B65D73" w:rsidP="004E64F8">
            <w:pPr>
              <w:spacing w:after="0" w:line="240" w:lineRule="auto"/>
              <w:rPr>
                <w:rFonts w:ascii="Arial" w:eastAsia="Times New Roman" w:hAnsi="Arial" w:cs="Arial"/>
                <w:b/>
                <w:bCs/>
                <w:color w:val="000000"/>
                <w:sz w:val="20"/>
                <w:szCs w:val="20"/>
              </w:rPr>
            </w:pPr>
            <w:bookmarkStart w:id="72" w:name="RANGE!A1:D37"/>
          </w:p>
          <w:p w:rsidR="00B65D73" w:rsidRPr="00767069" w:rsidRDefault="00B65D73" w:rsidP="004E64F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General Fund Revenue</w:t>
            </w:r>
            <w:r w:rsidRPr="00767069">
              <w:rPr>
                <w:rFonts w:ascii="Arial" w:eastAsia="Times New Roman" w:hAnsi="Arial" w:cs="Arial"/>
                <w:b/>
                <w:bCs/>
                <w:color w:val="000000"/>
                <w:sz w:val="20"/>
                <w:szCs w:val="20"/>
              </w:rPr>
              <w:t xml:space="preserve"> Budget to Actual Summary:</w:t>
            </w:r>
            <w:bookmarkEnd w:id="72"/>
          </w:p>
        </w:tc>
      </w:tr>
      <w:tr w:rsidR="00B65D73" w:rsidRPr="00767069" w:rsidTr="004E64F8">
        <w:trPr>
          <w:trHeight w:val="255"/>
        </w:trPr>
        <w:tc>
          <w:tcPr>
            <w:tcW w:w="3971" w:type="dxa"/>
            <w:tcBorders>
              <w:top w:val="nil"/>
              <w:left w:val="nil"/>
              <w:bottom w:val="nil"/>
              <w:right w:val="nil"/>
            </w:tcBorders>
            <w:shd w:val="clear" w:color="auto" w:fill="auto"/>
            <w:noWrap/>
            <w:vAlign w:val="bottom"/>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482" w:type="dxa"/>
            <w:tcBorders>
              <w:top w:val="nil"/>
              <w:left w:val="nil"/>
              <w:bottom w:val="nil"/>
              <w:right w:val="nil"/>
            </w:tcBorders>
            <w:shd w:val="clear" w:color="auto" w:fill="auto"/>
            <w:noWrap/>
            <w:vAlign w:val="bottom"/>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604" w:type="dxa"/>
            <w:tcBorders>
              <w:top w:val="nil"/>
              <w:left w:val="nil"/>
              <w:bottom w:val="nil"/>
              <w:right w:val="nil"/>
            </w:tcBorders>
            <w:shd w:val="clear" w:color="auto" w:fill="auto"/>
            <w:noWrap/>
            <w:vAlign w:val="bottom"/>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303" w:type="dxa"/>
            <w:tcBorders>
              <w:top w:val="nil"/>
              <w:left w:val="nil"/>
              <w:bottom w:val="nil"/>
              <w:right w:val="nil"/>
            </w:tcBorders>
            <w:shd w:val="clear" w:color="auto" w:fill="auto"/>
            <w:noWrap/>
            <w:vAlign w:val="bottom"/>
            <w:hideMark/>
          </w:tcPr>
          <w:p w:rsidR="00B65D73" w:rsidRPr="00767069" w:rsidRDefault="00B65D73" w:rsidP="004E64F8">
            <w:pPr>
              <w:spacing w:after="0" w:line="240" w:lineRule="auto"/>
              <w:rPr>
                <w:rFonts w:ascii="Arial" w:eastAsia="Times New Roman" w:hAnsi="Arial" w:cs="Arial"/>
                <w:color w:val="000000"/>
                <w:sz w:val="20"/>
                <w:szCs w:val="20"/>
              </w:rPr>
            </w:pPr>
          </w:p>
        </w:tc>
      </w:tr>
      <w:tr w:rsidR="00B65D73" w:rsidRPr="00767069" w:rsidTr="004E64F8">
        <w:trPr>
          <w:trHeight w:val="255"/>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b/>
                <w:bCs/>
                <w:color w:val="000000"/>
                <w:sz w:val="20"/>
                <w:szCs w:val="20"/>
                <w:u w:val="single"/>
              </w:rPr>
            </w:pP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center"/>
              <w:rPr>
                <w:rFonts w:ascii="Arial" w:eastAsia="Times New Roman" w:hAnsi="Arial" w:cs="Arial"/>
                <w:b/>
                <w:bCs/>
                <w:color w:val="000000"/>
                <w:sz w:val="20"/>
                <w:szCs w:val="20"/>
                <w:u w:val="single"/>
              </w:rPr>
            </w:pPr>
            <w:r w:rsidRPr="00767069">
              <w:rPr>
                <w:rFonts w:ascii="Arial" w:eastAsia="Times New Roman" w:hAnsi="Arial" w:cs="Arial"/>
                <w:b/>
                <w:bCs/>
                <w:color w:val="000000"/>
                <w:sz w:val="20"/>
                <w:szCs w:val="20"/>
                <w:u w:val="single"/>
              </w:rPr>
              <w:t>Budget</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center"/>
              <w:rPr>
                <w:rFonts w:ascii="Arial" w:eastAsia="Times New Roman" w:hAnsi="Arial" w:cs="Arial"/>
                <w:b/>
                <w:bCs/>
                <w:color w:val="000000"/>
                <w:sz w:val="20"/>
                <w:szCs w:val="20"/>
                <w:u w:val="single"/>
              </w:rPr>
            </w:pPr>
            <w:r w:rsidRPr="00767069">
              <w:rPr>
                <w:rFonts w:ascii="Arial" w:eastAsia="Times New Roman" w:hAnsi="Arial" w:cs="Arial"/>
                <w:b/>
                <w:bCs/>
                <w:color w:val="000000"/>
                <w:sz w:val="20"/>
                <w:szCs w:val="20"/>
                <w:u w:val="single"/>
              </w:rPr>
              <w:t>Revenue</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center"/>
              <w:rPr>
                <w:rFonts w:ascii="Arial" w:eastAsia="Times New Roman" w:hAnsi="Arial" w:cs="Arial"/>
                <w:b/>
                <w:bCs/>
                <w:color w:val="000000"/>
                <w:sz w:val="20"/>
                <w:szCs w:val="20"/>
                <w:u w:val="single"/>
              </w:rPr>
            </w:pPr>
            <w:r w:rsidRPr="00767069">
              <w:rPr>
                <w:rFonts w:ascii="Arial" w:eastAsia="Times New Roman" w:hAnsi="Arial" w:cs="Arial"/>
                <w:b/>
                <w:bCs/>
                <w:color w:val="000000"/>
                <w:sz w:val="20"/>
                <w:szCs w:val="20"/>
                <w:u w:val="single"/>
              </w:rPr>
              <w:t>Variance</w:t>
            </w:r>
          </w:p>
        </w:tc>
      </w:tr>
      <w:tr w:rsidR="00B65D73" w:rsidRPr="00767069" w:rsidTr="004E64F8">
        <w:trPr>
          <w:trHeight w:val="255"/>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b/>
                <w:bCs/>
                <w:color w:val="000000"/>
                <w:sz w:val="20"/>
                <w:szCs w:val="20"/>
                <w:u w:val="single"/>
              </w:rPr>
            </w:pP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center"/>
              <w:rPr>
                <w:rFonts w:ascii="Arial" w:eastAsia="Times New Roman" w:hAnsi="Arial" w:cs="Arial"/>
                <w:b/>
                <w:bCs/>
                <w:color w:val="000000"/>
                <w:sz w:val="20"/>
                <w:szCs w:val="20"/>
                <w:u w:val="single"/>
              </w:rPr>
            </w:pP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center"/>
              <w:rPr>
                <w:rFonts w:ascii="Arial" w:eastAsia="Times New Roman" w:hAnsi="Arial" w:cs="Arial"/>
                <w:b/>
                <w:bCs/>
                <w:color w:val="000000"/>
                <w:sz w:val="20"/>
                <w:szCs w:val="20"/>
                <w:u w:val="single"/>
              </w:rPr>
            </w:pP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center"/>
              <w:rPr>
                <w:rFonts w:ascii="Arial" w:eastAsia="Times New Roman" w:hAnsi="Arial" w:cs="Arial"/>
                <w:b/>
                <w:bCs/>
                <w:color w:val="000000"/>
                <w:sz w:val="20"/>
                <w:szCs w:val="20"/>
                <w:u w:val="single"/>
              </w:rPr>
            </w:pP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Real Estate Taxes</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4,350,441.38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4,292,851.15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(57,590.23)</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Personal Property Taxes</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212,334.68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216,589.86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4,255.18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Tax Liens/For</w:t>
            </w:r>
            <w:r>
              <w:rPr>
                <w:rFonts w:ascii="Arial" w:eastAsia="Times New Roman" w:hAnsi="Arial" w:cs="Arial"/>
                <w:color w:val="000000"/>
                <w:sz w:val="20"/>
                <w:szCs w:val="20"/>
              </w:rPr>
              <w:t>e</w:t>
            </w:r>
            <w:r w:rsidRPr="00767069">
              <w:rPr>
                <w:rFonts w:ascii="Arial" w:eastAsia="Times New Roman" w:hAnsi="Arial" w:cs="Arial"/>
                <w:color w:val="000000"/>
                <w:sz w:val="20"/>
                <w:szCs w:val="20"/>
              </w:rPr>
              <w:t>closure</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0.00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56,335.16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56,335.16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Penalties &amp; Interest on Taxes</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15,000.00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19,627.55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4,627.55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Motor Vehicle Excise</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205,000.00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252,346.43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47,346.43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Fees</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22,000.00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24,846.90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2,846.90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Licenses &amp; Permits</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2,000.00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3,060.60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1,060.60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Intergovernmental</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829,375.00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790,027.00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(39,348.00)</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Fines &amp; Forfeitures</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2,000.00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4,625.00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2,625.00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Earnings on Investments</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5,000.00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6,925.78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1,925.78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Miscellaneous Revenue</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0.00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69,447.09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69,447.09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Transfer From Other Funds</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317,499.00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307,499.00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(10,000.00)</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center"/>
              <w:rPr>
                <w:rFonts w:ascii="Arial" w:eastAsia="Times New Roman" w:hAnsi="Arial" w:cs="Arial"/>
                <w:b/>
                <w:bCs/>
                <w:color w:val="000000"/>
                <w:sz w:val="20"/>
                <w:szCs w:val="20"/>
                <w:u w:val="single"/>
              </w:rPr>
            </w:pPr>
            <w:r w:rsidRPr="00767069">
              <w:rPr>
                <w:rFonts w:ascii="Arial" w:eastAsia="Times New Roman" w:hAnsi="Arial" w:cs="Arial"/>
                <w:b/>
                <w:bCs/>
                <w:color w:val="000000"/>
                <w:sz w:val="20"/>
                <w:szCs w:val="20"/>
                <w:u w:val="single"/>
              </w:rPr>
              <w:t>Total  Revenue</w:t>
            </w:r>
          </w:p>
        </w:tc>
        <w:tc>
          <w:tcPr>
            <w:tcW w:w="1482" w:type="dxa"/>
            <w:tcBorders>
              <w:top w:val="single" w:sz="4" w:space="0" w:color="auto"/>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b/>
                <w:bCs/>
                <w:color w:val="000000"/>
                <w:sz w:val="20"/>
                <w:szCs w:val="20"/>
              </w:rPr>
            </w:pPr>
            <w:r w:rsidRPr="00767069">
              <w:rPr>
                <w:rFonts w:ascii="Arial" w:eastAsia="Times New Roman" w:hAnsi="Arial" w:cs="Arial"/>
                <w:b/>
                <w:bCs/>
                <w:color w:val="000000"/>
                <w:sz w:val="20"/>
                <w:szCs w:val="20"/>
              </w:rPr>
              <w:t xml:space="preserve">5,960,650.06 </w:t>
            </w:r>
          </w:p>
        </w:tc>
        <w:tc>
          <w:tcPr>
            <w:tcW w:w="1604" w:type="dxa"/>
            <w:tcBorders>
              <w:top w:val="single" w:sz="4" w:space="0" w:color="auto"/>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b/>
                <w:bCs/>
                <w:color w:val="000000"/>
                <w:sz w:val="20"/>
                <w:szCs w:val="20"/>
              </w:rPr>
            </w:pPr>
            <w:r w:rsidRPr="00767069">
              <w:rPr>
                <w:rFonts w:ascii="Arial" w:eastAsia="Times New Roman" w:hAnsi="Arial" w:cs="Arial"/>
                <w:b/>
                <w:bCs/>
                <w:color w:val="000000"/>
                <w:sz w:val="20"/>
                <w:szCs w:val="20"/>
              </w:rPr>
              <w:t xml:space="preserve">6,044,181.52 </w:t>
            </w:r>
          </w:p>
        </w:tc>
        <w:tc>
          <w:tcPr>
            <w:tcW w:w="1303" w:type="dxa"/>
            <w:tcBorders>
              <w:top w:val="single" w:sz="4" w:space="0" w:color="auto"/>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b/>
                <w:bCs/>
                <w:color w:val="000000"/>
                <w:sz w:val="20"/>
                <w:szCs w:val="20"/>
              </w:rPr>
            </w:pPr>
            <w:r w:rsidRPr="00767069">
              <w:rPr>
                <w:rFonts w:ascii="Arial" w:eastAsia="Times New Roman" w:hAnsi="Arial" w:cs="Arial"/>
                <w:b/>
                <w:bCs/>
                <w:color w:val="000000"/>
                <w:sz w:val="20"/>
                <w:szCs w:val="20"/>
              </w:rPr>
              <w:t xml:space="preserve">83,531.46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r>
      <w:tr w:rsidR="00B65D73" w:rsidRPr="00767069" w:rsidTr="004E64F8">
        <w:trPr>
          <w:trHeight w:val="270"/>
        </w:trPr>
        <w:tc>
          <w:tcPr>
            <w:tcW w:w="8360" w:type="dxa"/>
            <w:gridSpan w:val="4"/>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General Fund Expenditure</w:t>
            </w:r>
            <w:r w:rsidRPr="00767069">
              <w:rPr>
                <w:rFonts w:ascii="Arial" w:eastAsia="Times New Roman" w:hAnsi="Arial" w:cs="Arial"/>
                <w:b/>
                <w:bCs/>
                <w:color w:val="000000"/>
                <w:sz w:val="20"/>
                <w:szCs w:val="20"/>
              </w:rPr>
              <w:t xml:space="preserve"> Budget to Actual Summary:</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b/>
                <w:bCs/>
                <w:color w:val="000000"/>
                <w:sz w:val="20"/>
                <w:szCs w:val="20"/>
              </w:rPr>
            </w:pP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center"/>
              <w:rPr>
                <w:rFonts w:ascii="Arial" w:eastAsia="Times New Roman" w:hAnsi="Arial" w:cs="Arial"/>
                <w:b/>
                <w:bCs/>
                <w:color w:val="000000"/>
                <w:sz w:val="20"/>
                <w:szCs w:val="20"/>
                <w:u w:val="single"/>
              </w:rPr>
            </w:pPr>
            <w:r w:rsidRPr="00767069">
              <w:rPr>
                <w:rFonts w:ascii="Arial" w:eastAsia="Times New Roman" w:hAnsi="Arial" w:cs="Arial"/>
                <w:b/>
                <w:bCs/>
                <w:color w:val="000000"/>
                <w:sz w:val="20"/>
                <w:szCs w:val="20"/>
                <w:u w:val="single"/>
              </w:rPr>
              <w:t>Budget</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center"/>
              <w:rPr>
                <w:rFonts w:ascii="Arial" w:eastAsia="Times New Roman" w:hAnsi="Arial" w:cs="Arial"/>
                <w:b/>
                <w:bCs/>
                <w:color w:val="000000"/>
                <w:sz w:val="20"/>
                <w:szCs w:val="20"/>
                <w:u w:val="single"/>
              </w:rPr>
            </w:pPr>
            <w:r w:rsidRPr="00767069">
              <w:rPr>
                <w:rFonts w:ascii="Arial" w:eastAsia="Times New Roman" w:hAnsi="Arial" w:cs="Arial"/>
                <w:b/>
                <w:bCs/>
                <w:color w:val="000000"/>
                <w:sz w:val="20"/>
                <w:szCs w:val="20"/>
                <w:u w:val="single"/>
              </w:rPr>
              <w:t>Expenditures</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center"/>
              <w:rPr>
                <w:rFonts w:ascii="Arial" w:eastAsia="Times New Roman" w:hAnsi="Arial" w:cs="Arial"/>
                <w:b/>
                <w:bCs/>
                <w:color w:val="000000"/>
                <w:sz w:val="20"/>
                <w:szCs w:val="20"/>
                <w:u w:val="single"/>
              </w:rPr>
            </w:pPr>
            <w:r w:rsidRPr="00767069">
              <w:rPr>
                <w:rFonts w:ascii="Arial" w:eastAsia="Times New Roman" w:hAnsi="Arial" w:cs="Arial"/>
                <w:b/>
                <w:bCs/>
                <w:color w:val="000000"/>
                <w:sz w:val="20"/>
                <w:szCs w:val="20"/>
                <w:u w:val="single"/>
              </w:rPr>
              <w:t>Variance</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b/>
                <w:bCs/>
                <w:color w:val="000000"/>
                <w:sz w:val="20"/>
                <w:szCs w:val="20"/>
              </w:rPr>
            </w:pP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center"/>
              <w:rPr>
                <w:rFonts w:ascii="Arial" w:eastAsia="Times New Roman" w:hAnsi="Arial" w:cs="Arial"/>
                <w:b/>
                <w:bCs/>
                <w:color w:val="000000"/>
                <w:sz w:val="20"/>
                <w:szCs w:val="20"/>
                <w:u w:val="single"/>
              </w:rPr>
            </w:pP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center"/>
              <w:rPr>
                <w:rFonts w:ascii="Arial" w:eastAsia="Times New Roman" w:hAnsi="Arial" w:cs="Arial"/>
                <w:b/>
                <w:bCs/>
                <w:color w:val="000000"/>
                <w:sz w:val="20"/>
                <w:szCs w:val="20"/>
                <w:u w:val="single"/>
              </w:rPr>
            </w:pP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center"/>
              <w:rPr>
                <w:rFonts w:ascii="Arial" w:eastAsia="Times New Roman" w:hAnsi="Arial" w:cs="Arial"/>
                <w:b/>
                <w:bCs/>
                <w:color w:val="000000"/>
                <w:sz w:val="20"/>
                <w:szCs w:val="20"/>
                <w:u w:val="single"/>
              </w:rPr>
            </w:pP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General Government</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629,730.91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439,596.65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190,134.26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Public Safety</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515,203.69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499,734.70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15,468.99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Public Works</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665,333.59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577,117.71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88,215.88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Education</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3,324,175.03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3,241,880.39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82,294.64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Health and Human Services</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192,740.00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167,531.67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25,208.33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Culture and Recreation</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82,584.90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71,518.47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11,066.43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Pension and Fringe Benefits</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584,686.00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583,888.44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797.56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State and County Tax Assessments</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184,975.00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163,221.89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21,753.11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Debt Service</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64,811.00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63,708.40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1,102.60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r w:rsidRPr="00767069">
              <w:rPr>
                <w:rFonts w:ascii="Arial" w:eastAsia="Times New Roman" w:hAnsi="Arial" w:cs="Arial"/>
                <w:color w:val="000000"/>
                <w:sz w:val="20"/>
                <w:szCs w:val="20"/>
              </w:rPr>
              <w:t>Transfer to Other Funds</w:t>
            </w: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295,000.00 </w:t>
            </w: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295,000.00 </w:t>
            </w: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color w:val="000000"/>
                <w:sz w:val="20"/>
                <w:szCs w:val="20"/>
              </w:rPr>
            </w:pPr>
            <w:r w:rsidRPr="00767069">
              <w:rPr>
                <w:rFonts w:ascii="Arial" w:eastAsia="Times New Roman" w:hAnsi="Arial" w:cs="Arial"/>
                <w:color w:val="000000"/>
                <w:sz w:val="20"/>
                <w:szCs w:val="20"/>
              </w:rPr>
              <w:t xml:space="preserve">0.00 </w:t>
            </w:r>
          </w:p>
        </w:tc>
      </w:tr>
      <w:tr w:rsidR="00B65D73" w:rsidRPr="00767069" w:rsidTr="004E64F8">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482"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604"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c>
          <w:tcPr>
            <w:tcW w:w="1303"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rPr>
                <w:rFonts w:ascii="Arial" w:eastAsia="Times New Roman" w:hAnsi="Arial" w:cs="Arial"/>
                <w:color w:val="000000"/>
                <w:sz w:val="20"/>
                <w:szCs w:val="20"/>
              </w:rPr>
            </w:pPr>
          </w:p>
        </w:tc>
      </w:tr>
      <w:tr w:rsidR="00B65D73" w:rsidRPr="00767069" w:rsidTr="00B65D73">
        <w:trPr>
          <w:trHeight w:val="270"/>
        </w:trPr>
        <w:tc>
          <w:tcPr>
            <w:tcW w:w="3971" w:type="dxa"/>
            <w:tcBorders>
              <w:top w:val="nil"/>
              <w:left w:val="nil"/>
              <w:bottom w:val="nil"/>
              <w:right w:val="nil"/>
            </w:tcBorders>
            <w:shd w:val="clear" w:color="auto" w:fill="auto"/>
            <w:noWrap/>
            <w:vAlign w:val="center"/>
            <w:hideMark/>
          </w:tcPr>
          <w:p w:rsidR="00B65D73" w:rsidRPr="00767069" w:rsidRDefault="00B65D73" w:rsidP="004E64F8">
            <w:pPr>
              <w:spacing w:after="0" w:line="240" w:lineRule="auto"/>
              <w:jc w:val="center"/>
              <w:rPr>
                <w:rFonts w:ascii="Arial" w:eastAsia="Times New Roman" w:hAnsi="Arial" w:cs="Arial"/>
                <w:b/>
                <w:bCs/>
                <w:color w:val="000000"/>
                <w:sz w:val="20"/>
                <w:szCs w:val="20"/>
                <w:u w:val="single"/>
              </w:rPr>
            </w:pPr>
            <w:r w:rsidRPr="00767069">
              <w:rPr>
                <w:rFonts w:ascii="Arial" w:eastAsia="Times New Roman" w:hAnsi="Arial" w:cs="Arial"/>
                <w:b/>
                <w:bCs/>
                <w:color w:val="000000"/>
                <w:sz w:val="20"/>
                <w:szCs w:val="20"/>
                <w:u w:val="single"/>
              </w:rPr>
              <w:t xml:space="preserve"> Total Expenditures</w:t>
            </w:r>
          </w:p>
        </w:tc>
        <w:tc>
          <w:tcPr>
            <w:tcW w:w="1482" w:type="dxa"/>
            <w:tcBorders>
              <w:top w:val="single" w:sz="4" w:space="0" w:color="auto"/>
              <w:left w:val="nil"/>
              <w:bottom w:val="single" w:sz="4" w:space="0" w:color="auto"/>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b/>
                <w:bCs/>
                <w:color w:val="000000"/>
                <w:sz w:val="20"/>
                <w:szCs w:val="20"/>
              </w:rPr>
            </w:pPr>
            <w:r w:rsidRPr="00767069">
              <w:rPr>
                <w:rFonts w:ascii="Arial" w:eastAsia="Times New Roman" w:hAnsi="Arial" w:cs="Arial"/>
                <w:b/>
                <w:bCs/>
                <w:color w:val="000000"/>
                <w:sz w:val="20"/>
                <w:szCs w:val="20"/>
              </w:rPr>
              <w:t xml:space="preserve">6,539,240.12 </w:t>
            </w:r>
          </w:p>
        </w:tc>
        <w:tc>
          <w:tcPr>
            <w:tcW w:w="1604" w:type="dxa"/>
            <w:tcBorders>
              <w:top w:val="single" w:sz="4" w:space="0" w:color="auto"/>
              <w:left w:val="nil"/>
              <w:bottom w:val="single" w:sz="4" w:space="0" w:color="auto"/>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b/>
                <w:bCs/>
                <w:color w:val="000000"/>
                <w:sz w:val="20"/>
                <w:szCs w:val="20"/>
              </w:rPr>
            </w:pPr>
            <w:r w:rsidRPr="00767069">
              <w:rPr>
                <w:rFonts w:ascii="Arial" w:eastAsia="Times New Roman" w:hAnsi="Arial" w:cs="Arial"/>
                <w:b/>
                <w:bCs/>
                <w:color w:val="000000"/>
                <w:sz w:val="20"/>
                <w:szCs w:val="20"/>
              </w:rPr>
              <w:t xml:space="preserve">6,103,198.32 </w:t>
            </w:r>
          </w:p>
        </w:tc>
        <w:tc>
          <w:tcPr>
            <w:tcW w:w="1303" w:type="dxa"/>
            <w:tcBorders>
              <w:top w:val="single" w:sz="4" w:space="0" w:color="auto"/>
              <w:left w:val="nil"/>
              <w:bottom w:val="single" w:sz="4" w:space="0" w:color="auto"/>
              <w:right w:val="nil"/>
            </w:tcBorders>
            <w:shd w:val="clear" w:color="auto" w:fill="auto"/>
            <w:noWrap/>
            <w:vAlign w:val="center"/>
            <w:hideMark/>
          </w:tcPr>
          <w:p w:rsidR="00B65D73" w:rsidRPr="00767069" w:rsidRDefault="00B65D73" w:rsidP="004E64F8">
            <w:pPr>
              <w:spacing w:after="0" w:line="240" w:lineRule="auto"/>
              <w:jc w:val="right"/>
              <w:rPr>
                <w:rFonts w:ascii="Arial" w:eastAsia="Times New Roman" w:hAnsi="Arial" w:cs="Arial"/>
                <w:b/>
                <w:bCs/>
                <w:color w:val="000000"/>
                <w:sz w:val="20"/>
                <w:szCs w:val="20"/>
              </w:rPr>
            </w:pPr>
            <w:r w:rsidRPr="00767069">
              <w:rPr>
                <w:rFonts w:ascii="Arial" w:eastAsia="Times New Roman" w:hAnsi="Arial" w:cs="Arial"/>
                <w:b/>
                <w:bCs/>
                <w:color w:val="000000"/>
                <w:sz w:val="20"/>
                <w:szCs w:val="20"/>
              </w:rPr>
              <w:t xml:space="preserve">436,041.80 </w:t>
            </w:r>
          </w:p>
        </w:tc>
      </w:tr>
      <w:tr w:rsidR="00B65D73" w:rsidRPr="00767069" w:rsidTr="004E64F8">
        <w:trPr>
          <w:trHeight w:val="270"/>
        </w:trPr>
        <w:tc>
          <w:tcPr>
            <w:tcW w:w="3971" w:type="dxa"/>
            <w:tcBorders>
              <w:top w:val="nil"/>
              <w:left w:val="nil"/>
              <w:bottom w:val="nil"/>
              <w:right w:val="nil"/>
            </w:tcBorders>
            <w:shd w:val="clear" w:color="auto" w:fill="auto"/>
            <w:noWrap/>
            <w:vAlign w:val="center"/>
          </w:tcPr>
          <w:p w:rsidR="00B65D73" w:rsidRDefault="00B65D73" w:rsidP="004E64F8">
            <w:pPr>
              <w:spacing w:after="0" w:line="240" w:lineRule="auto"/>
              <w:jc w:val="center"/>
              <w:rPr>
                <w:rFonts w:ascii="Arial" w:eastAsia="Times New Roman" w:hAnsi="Arial" w:cs="Arial"/>
                <w:b/>
                <w:bCs/>
                <w:color w:val="000000"/>
                <w:sz w:val="20"/>
                <w:szCs w:val="20"/>
                <w:u w:val="single"/>
              </w:rPr>
            </w:pPr>
          </w:p>
          <w:p w:rsidR="00B65D73" w:rsidRPr="00767069" w:rsidRDefault="00B65D73" w:rsidP="004E64F8">
            <w:pPr>
              <w:spacing w:after="0" w:line="240" w:lineRule="auto"/>
              <w:jc w:val="center"/>
              <w:rPr>
                <w:rFonts w:ascii="Arial" w:eastAsia="Times New Roman" w:hAnsi="Arial" w:cs="Arial"/>
                <w:b/>
                <w:bCs/>
                <w:color w:val="000000"/>
                <w:sz w:val="20"/>
                <w:szCs w:val="20"/>
                <w:u w:val="single"/>
              </w:rPr>
            </w:pPr>
          </w:p>
        </w:tc>
        <w:tc>
          <w:tcPr>
            <w:tcW w:w="1482" w:type="dxa"/>
            <w:tcBorders>
              <w:top w:val="single" w:sz="4" w:space="0" w:color="auto"/>
              <w:left w:val="nil"/>
              <w:bottom w:val="nil"/>
              <w:right w:val="nil"/>
            </w:tcBorders>
            <w:shd w:val="clear" w:color="auto" w:fill="auto"/>
            <w:noWrap/>
            <w:vAlign w:val="center"/>
          </w:tcPr>
          <w:p w:rsidR="00B65D73" w:rsidRPr="00767069" w:rsidRDefault="00B65D73" w:rsidP="004E64F8">
            <w:pPr>
              <w:spacing w:after="0" w:line="240" w:lineRule="auto"/>
              <w:jc w:val="right"/>
              <w:rPr>
                <w:rFonts w:ascii="Arial" w:eastAsia="Times New Roman" w:hAnsi="Arial" w:cs="Arial"/>
                <w:b/>
                <w:bCs/>
                <w:color w:val="000000"/>
                <w:sz w:val="20"/>
                <w:szCs w:val="20"/>
              </w:rPr>
            </w:pPr>
          </w:p>
        </w:tc>
        <w:tc>
          <w:tcPr>
            <w:tcW w:w="1604" w:type="dxa"/>
            <w:tcBorders>
              <w:top w:val="single" w:sz="4" w:space="0" w:color="auto"/>
              <w:left w:val="nil"/>
              <w:bottom w:val="nil"/>
              <w:right w:val="nil"/>
            </w:tcBorders>
            <w:shd w:val="clear" w:color="auto" w:fill="auto"/>
            <w:noWrap/>
            <w:vAlign w:val="center"/>
          </w:tcPr>
          <w:p w:rsidR="00B65D73" w:rsidRPr="00767069" w:rsidRDefault="00B65D73" w:rsidP="004E64F8">
            <w:pPr>
              <w:spacing w:after="0" w:line="240" w:lineRule="auto"/>
              <w:jc w:val="right"/>
              <w:rPr>
                <w:rFonts w:ascii="Arial" w:eastAsia="Times New Roman" w:hAnsi="Arial" w:cs="Arial"/>
                <w:b/>
                <w:bCs/>
                <w:color w:val="000000"/>
                <w:sz w:val="20"/>
                <w:szCs w:val="20"/>
              </w:rPr>
            </w:pPr>
          </w:p>
        </w:tc>
        <w:tc>
          <w:tcPr>
            <w:tcW w:w="1303" w:type="dxa"/>
            <w:tcBorders>
              <w:top w:val="single" w:sz="4" w:space="0" w:color="auto"/>
              <w:left w:val="nil"/>
              <w:bottom w:val="nil"/>
              <w:right w:val="nil"/>
            </w:tcBorders>
            <w:shd w:val="clear" w:color="auto" w:fill="auto"/>
            <w:noWrap/>
            <w:vAlign w:val="center"/>
          </w:tcPr>
          <w:p w:rsidR="00B65D73" w:rsidRPr="00767069" w:rsidRDefault="00B65D73" w:rsidP="004E64F8">
            <w:pPr>
              <w:spacing w:after="0" w:line="240" w:lineRule="auto"/>
              <w:jc w:val="right"/>
              <w:rPr>
                <w:rFonts w:ascii="Arial" w:eastAsia="Times New Roman" w:hAnsi="Arial" w:cs="Arial"/>
                <w:b/>
                <w:bCs/>
                <w:color w:val="000000"/>
                <w:sz w:val="20"/>
                <w:szCs w:val="20"/>
              </w:rPr>
            </w:pPr>
          </w:p>
        </w:tc>
      </w:tr>
    </w:tbl>
    <w:p w:rsidR="009A07C2" w:rsidRDefault="009A07C2" w:rsidP="006B5B8C">
      <w:pPr>
        <w:spacing w:after="0" w:line="240" w:lineRule="auto"/>
        <w:jc w:val="center"/>
        <w:rPr>
          <w:rFonts w:ascii="Arial" w:hAnsi="Arial" w:cs="Arial"/>
          <w:b/>
          <w:sz w:val="20"/>
          <w:szCs w:val="20"/>
        </w:rPr>
      </w:pPr>
    </w:p>
    <w:p w:rsidR="006B5B8C" w:rsidRPr="00A671E3" w:rsidRDefault="006B5B8C" w:rsidP="006B5B8C">
      <w:pPr>
        <w:spacing w:after="0" w:line="240" w:lineRule="auto"/>
        <w:jc w:val="center"/>
        <w:rPr>
          <w:rFonts w:ascii="Arial" w:hAnsi="Arial" w:cs="Arial"/>
          <w:b/>
          <w:sz w:val="20"/>
          <w:szCs w:val="20"/>
        </w:rPr>
      </w:pPr>
      <w:r w:rsidRPr="00A671E3">
        <w:rPr>
          <w:rFonts w:ascii="Arial" w:hAnsi="Arial" w:cs="Arial"/>
          <w:b/>
          <w:sz w:val="20"/>
          <w:szCs w:val="20"/>
        </w:rPr>
        <w:t>TOWN OF CONWAY</w:t>
      </w:r>
    </w:p>
    <w:p w:rsidR="006B5B8C" w:rsidRPr="00A671E3" w:rsidRDefault="006B5B8C" w:rsidP="006B5B8C">
      <w:pPr>
        <w:spacing w:after="0" w:line="240" w:lineRule="auto"/>
        <w:jc w:val="center"/>
        <w:rPr>
          <w:rFonts w:ascii="Arial" w:hAnsi="Arial" w:cs="Arial"/>
          <w:b/>
          <w:sz w:val="20"/>
          <w:szCs w:val="20"/>
        </w:rPr>
      </w:pPr>
      <w:r w:rsidRPr="00A671E3">
        <w:rPr>
          <w:rFonts w:ascii="Arial" w:hAnsi="Arial" w:cs="Arial"/>
          <w:b/>
          <w:sz w:val="20"/>
          <w:szCs w:val="20"/>
        </w:rPr>
        <w:t>SPECIAL REVENUE FUNDS</w:t>
      </w:r>
    </w:p>
    <w:p w:rsidR="006B5B8C" w:rsidRDefault="006B5B8C" w:rsidP="006B5B8C">
      <w:pPr>
        <w:jc w:val="center"/>
      </w:pPr>
      <w:r w:rsidRPr="00A671E3">
        <w:rPr>
          <w:rFonts w:ascii="Arial" w:hAnsi="Arial" w:cs="Arial"/>
          <w:b/>
          <w:sz w:val="20"/>
          <w:szCs w:val="20"/>
        </w:rPr>
        <w:t>FISCAL YEAR 2017</w:t>
      </w:r>
      <w:bookmarkStart w:id="73" w:name="RANGE!A1:F114"/>
    </w:p>
    <w:tbl>
      <w:tblPr>
        <w:tblW w:w="9580" w:type="dxa"/>
        <w:tblInd w:w="108" w:type="dxa"/>
        <w:tblLook w:val="04A0" w:firstRow="1" w:lastRow="0" w:firstColumn="1" w:lastColumn="0" w:noHBand="0" w:noVBand="1"/>
      </w:tblPr>
      <w:tblGrid>
        <w:gridCol w:w="705"/>
        <w:gridCol w:w="3040"/>
        <w:gridCol w:w="1460"/>
        <w:gridCol w:w="1460"/>
        <w:gridCol w:w="1517"/>
        <w:gridCol w:w="1460"/>
      </w:tblGrid>
      <w:tr w:rsidR="006B5B8C" w:rsidRPr="00F55B71" w:rsidTr="004E64F8">
        <w:trPr>
          <w:trHeight w:val="255"/>
          <w:tblHeader/>
        </w:trPr>
        <w:tc>
          <w:tcPr>
            <w:tcW w:w="70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center"/>
              <w:rPr>
                <w:rFonts w:ascii="Arial" w:eastAsia="Times New Roman" w:hAnsi="Arial" w:cs="Arial"/>
                <w:b/>
                <w:bCs/>
                <w:sz w:val="20"/>
                <w:szCs w:val="20"/>
              </w:rPr>
            </w:pPr>
            <w:r w:rsidRPr="00F55B71">
              <w:rPr>
                <w:rFonts w:ascii="Arial" w:eastAsia="Times New Roman" w:hAnsi="Arial" w:cs="Arial"/>
                <w:b/>
                <w:bCs/>
                <w:sz w:val="20"/>
                <w:szCs w:val="20"/>
              </w:rPr>
              <w:t>Fund</w:t>
            </w:r>
            <w:bookmarkEnd w:id="73"/>
          </w:p>
        </w:tc>
        <w:tc>
          <w:tcPr>
            <w:tcW w:w="304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center"/>
              <w:rPr>
                <w:rFonts w:ascii="Arial" w:eastAsia="Times New Roman" w:hAnsi="Arial" w:cs="Arial"/>
                <w:b/>
                <w:bCs/>
                <w:sz w:val="20"/>
                <w:szCs w:val="20"/>
              </w:rPr>
            </w:pPr>
            <w:r w:rsidRPr="00F55B71">
              <w:rPr>
                <w:rFonts w:ascii="Arial" w:eastAsia="Times New Roman" w:hAnsi="Arial" w:cs="Arial"/>
                <w:b/>
                <w:bCs/>
                <w:sz w:val="20"/>
                <w:szCs w:val="20"/>
              </w:rPr>
              <w:t>Description</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 xml:space="preserve">Balance </w:t>
            </w:r>
            <w:r w:rsidRPr="00F55B71">
              <w:rPr>
                <w:rFonts w:ascii="Arial" w:eastAsia="Times New Roman" w:hAnsi="Arial" w:cs="Arial"/>
                <w:b/>
                <w:bCs/>
                <w:sz w:val="20"/>
                <w:szCs w:val="20"/>
              </w:rPr>
              <w:t>June 30, 2016</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center"/>
              <w:rPr>
                <w:rFonts w:ascii="Arial" w:eastAsia="Times New Roman" w:hAnsi="Arial" w:cs="Arial"/>
                <w:b/>
                <w:bCs/>
                <w:sz w:val="20"/>
                <w:szCs w:val="20"/>
              </w:rPr>
            </w:pPr>
            <w:r w:rsidRPr="00F55B71">
              <w:rPr>
                <w:rFonts w:ascii="Arial" w:eastAsia="Times New Roman" w:hAnsi="Arial" w:cs="Arial"/>
                <w:b/>
                <w:bCs/>
                <w:sz w:val="20"/>
                <w:szCs w:val="20"/>
              </w:rPr>
              <w:t>Revenue</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center"/>
              <w:rPr>
                <w:rFonts w:ascii="Arial" w:eastAsia="Times New Roman" w:hAnsi="Arial" w:cs="Arial"/>
                <w:b/>
                <w:bCs/>
                <w:sz w:val="20"/>
                <w:szCs w:val="20"/>
              </w:rPr>
            </w:pPr>
            <w:r w:rsidRPr="00F55B71">
              <w:rPr>
                <w:rFonts w:ascii="Arial" w:eastAsia="Times New Roman" w:hAnsi="Arial" w:cs="Arial"/>
                <w:b/>
                <w:bCs/>
                <w:sz w:val="20"/>
                <w:szCs w:val="20"/>
              </w:rPr>
              <w:t>Expenses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 xml:space="preserve">Balance </w:t>
            </w:r>
            <w:r w:rsidRPr="00F55B71">
              <w:rPr>
                <w:rFonts w:ascii="Arial" w:eastAsia="Times New Roman" w:hAnsi="Arial" w:cs="Arial"/>
                <w:b/>
                <w:bCs/>
                <w:sz w:val="20"/>
                <w:szCs w:val="20"/>
              </w:rPr>
              <w:t>June 30, 2017</w:t>
            </w:r>
          </w:p>
        </w:tc>
      </w:tr>
      <w:tr w:rsidR="006B5B8C" w:rsidRPr="00F55B71" w:rsidTr="004E64F8">
        <w:trPr>
          <w:trHeight w:val="255"/>
          <w:tblHeader/>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b/>
                <w:bCs/>
                <w:sz w:val="20"/>
                <w:szCs w:val="20"/>
              </w:rPr>
            </w:pP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b/>
                <w:bCs/>
                <w:sz w:val="20"/>
                <w:szCs w:val="20"/>
              </w:rPr>
            </w:pPr>
          </w:p>
        </w:tc>
        <w:tc>
          <w:tcPr>
            <w:tcW w:w="146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b/>
                <w:bCs/>
                <w:sz w:val="20"/>
                <w:szCs w:val="20"/>
              </w:rPr>
            </w:pPr>
          </w:p>
        </w:tc>
        <w:tc>
          <w:tcPr>
            <w:tcW w:w="146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b/>
                <w:bCs/>
                <w:sz w:val="20"/>
                <w:szCs w:val="20"/>
              </w:rPr>
            </w:pPr>
          </w:p>
        </w:tc>
        <w:tc>
          <w:tcPr>
            <w:tcW w:w="146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b/>
                <w:bCs/>
                <w:sz w:val="20"/>
                <w:szCs w:val="20"/>
              </w:rPr>
            </w:pPr>
          </w:p>
        </w:tc>
        <w:tc>
          <w:tcPr>
            <w:tcW w:w="146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b/>
                <w:bCs/>
                <w:sz w:val="20"/>
                <w:szCs w:val="20"/>
              </w:rPr>
            </w:pP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215</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Mass Highway - Chapter 90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(83,275.29)</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195,361.97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(178,865.93)</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(66,779.25)</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231</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Ambulance Reserve for Rcpts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60,392.47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33,251.31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(46,630.00)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47,013.78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232</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Dog Revolving Fund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4,812.22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847.25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(256.79)</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5,402.68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233</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Recreation Revolving</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1,877.71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1,877.71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234</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Tax Title Revolving</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7,451.22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3,078.23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(6,779.79)</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3,749.66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237</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Conservation Wetlands Fund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8,198.19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493.78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(600.61)</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8,091.36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238</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Sports Revolving</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2,579.93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7,525.00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(6,053.01)</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4,051.92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252</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Insurance Proceeds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1,261.00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1,261.00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270</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 xml:space="preserve">250 Yr </w:t>
            </w:r>
            <w:r w:rsidR="007167D6" w:rsidRPr="00F55B71">
              <w:rPr>
                <w:rFonts w:ascii="Arial" w:eastAsia="Times New Roman" w:hAnsi="Arial" w:cs="Arial"/>
                <w:sz w:val="20"/>
                <w:szCs w:val="20"/>
              </w:rPr>
              <w:t>Celebration Donations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18,238.58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49,253.62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(32,383.92)</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35,108.28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271</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Conservation Donations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2,087.86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2,087.86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272</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Fire Donations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2,109.82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1,402.00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3,511.82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273</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Police Donations Fund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4,617.88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130.00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4,747.88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276</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Festival Donations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18,920.72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(10,000.00)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8,920.72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277</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Ambulance Donations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5,451.40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860.00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6,311.40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278</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Cricket Hill Road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20,450.35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20,450.35 </w:t>
            </w:r>
          </w:p>
        </w:tc>
      </w:tr>
      <w:tr w:rsidR="006B5B8C" w:rsidRPr="00F55B71" w:rsidTr="004E64F8">
        <w:trPr>
          <w:trHeight w:val="28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279</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Road Machinery Earnings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0.17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0.17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282</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Sale of Real Estate</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84,695.07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84,695.07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283</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U. S. Flag Fund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144.85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194.85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284</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Historical Commission</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283.78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75.00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358.78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285</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XMAS Tree Fund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300.43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300.43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286</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Fitzgerald Bridge</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930.55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930.55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287</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Covered Bridge</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400.54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400.54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288</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Youth Fund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844.04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844.04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289</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Delaborne</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800.00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800.00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290</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Highlands Initiative</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882.50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882.50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291</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USDA/NRCS Grant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4,001.00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4,001.00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292</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Septic Loan Paybacks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69,252.85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1,289.33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(2,018.13)</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68,524.05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293</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Peg Access/Broadband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17,183.81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13,948.38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(6,640.00)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24,492.19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294</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Extended Polling Hours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2,031.00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952.00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2,983.00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296</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Conway Trails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223.19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223.19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298</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Green Energy Grant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9,258.09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69,825.00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(90,224.52)</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(11,141.43)</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380</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Community Preservation Act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505,727.98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167,494.89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(98,886.50)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574,336.37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403</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Dare Grant-Police</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2,813.51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2,813.51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404</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Comm Policing Grant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7,048.39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(1,275.17)</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5,773.22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405</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Bulletproof Vest Grant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788.50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788.50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406</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Watch your Car Grant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700.00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700.00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409</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4 x 4 Tractor</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9.00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9.00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411</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FEMA June Storm Damage</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149.10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(12,474.01)</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(12,324.91)</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412</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Council on Aging Grant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593.75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5,000.00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(4,470.50)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1,123.25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414</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Library State Aid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2,539.92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2,479.33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5,019.25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415</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Cultural Council</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6,482.54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4,409.33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(5,264.63)</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5,627.24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416</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Small Cities Grant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51,621.67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(2,608.59)</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49,013.08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418</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Alternative Energy Grant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1,930.10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192.71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(1,452.58)</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670.23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421</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Master Plan Grant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595.00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595.00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422</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DCR Fire Grant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179.16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179.16 </w:t>
            </w:r>
          </w:p>
        </w:tc>
      </w:tr>
      <w:tr w:rsidR="006B5B8C" w:rsidRPr="00F55B71" w:rsidTr="004E64F8">
        <w:trPr>
          <w:trHeight w:val="240"/>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424</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EMPG Grant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(1,565.17)</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1,565.17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(860.00)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(860.00)</w:t>
            </w:r>
          </w:p>
        </w:tc>
      </w:tr>
      <w:tr w:rsidR="006B5B8C" w:rsidRPr="00F55B71" w:rsidTr="004E64F8">
        <w:trPr>
          <w:trHeight w:val="240"/>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425</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DEP Grant (BOH)</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6,501.40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1,900.00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(497.38)</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7,904.02 </w:t>
            </w:r>
          </w:p>
        </w:tc>
      </w:tr>
      <w:tr w:rsidR="006B5B8C" w:rsidRPr="00F55B71" w:rsidTr="004E64F8">
        <w:trPr>
          <w:trHeight w:val="240"/>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428</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FRCOG Multitown Agreement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13,750.00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13,750.00 </w:t>
            </w:r>
          </w:p>
        </w:tc>
      </w:tr>
      <w:tr w:rsidR="006B5B8C" w:rsidRPr="00F55B71" w:rsidTr="004E64F8">
        <w:trPr>
          <w:trHeight w:val="240"/>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429</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DEP 319 Grant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127,927.00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(142,141.00)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(14,214.00)</w:t>
            </w:r>
          </w:p>
        </w:tc>
      </w:tr>
      <w:tr w:rsidR="006B5B8C" w:rsidRPr="00F55B71" w:rsidTr="004E64F8">
        <w:trPr>
          <w:trHeight w:val="240"/>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430</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META Grant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(4,000.00)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(4,000.00)</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502</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School Choice</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80,782.07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161,393.00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(133,234.50)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108,940.57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503</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REAP Grants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(62.32)</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21,111.21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(24,009.79)</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(2,960.90)</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505</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SPED Assist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(692.85)</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21,712.66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(20,236.83)</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782.98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506</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Wings Program</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110,822.68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285,903.82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(283,338.81)</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113,387.69 </w:t>
            </w:r>
          </w:p>
        </w:tc>
      </w:tr>
      <w:tr w:rsidR="006B5B8C" w:rsidRPr="00F55B71" w:rsidTr="004E64F8">
        <w:trPr>
          <w:trHeight w:val="486"/>
        </w:trPr>
        <w:tc>
          <w:tcPr>
            <w:tcW w:w="700" w:type="dxa"/>
            <w:tcBorders>
              <w:top w:val="nil"/>
              <w:left w:val="nil"/>
              <w:bottom w:val="nil"/>
              <w:right w:val="nil"/>
            </w:tcBorders>
            <w:shd w:val="clear" w:color="auto" w:fill="auto"/>
            <w:noWrap/>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507</w:t>
            </w:r>
          </w:p>
        </w:tc>
        <w:tc>
          <w:tcPr>
            <w:tcW w:w="3040" w:type="dxa"/>
            <w:tcBorders>
              <w:top w:val="nil"/>
              <w:left w:val="nil"/>
              <w:bottom w:val="nil"/>
              <w:right w:val="nil"/>
            </w:tcBorders>
            <w:shd w:val="clear" w:color="auto" w:fill="auto"/>
            <w:noWrap/>
            <w:hideMark/>
          </w:tcPr>
          <w:p w:rsidR="006B5B8C" w:rsidRPr="00F55B71" w:rsidRDefault="006B5B8C" w:rsidP="004E64F8">
            <w:pPr>
              <w:spacing w:after="0" w:line="240" w:lineRule="auto"/>
              <w:rPr>
                <w:rFonts w:ascii="Arial" w:eastAsia="Times New Roman" w:hAnsi="Arial" w:cs="Arial"/>
                <w:sz w:val="20"/>
                <w:szCs w:val="20"/>
              </w:rPr>
            </w:pPr>
            <w:r>
              <w:rPr>
                <w:rFonts w:ascii="Arial" w:eastAsia="Times New Roman" w:hAnsi="Arial" w:cs="Arial"/>
                <w:sz w:val="20"/>
                <w:szCs w:val="20"/>
              </w:rPr>
              <w:t xml:space="preserve">Grant Funded Teachers </w:t>
            </w:r>
            <w:r w:rsidRPr="00F55B71">
              <w:rPr>
                <w:rFonts w:ascii="Arial" w:eastAsia="Times New Roman" w:hAnsi="Arial" w:cs="Arial"/>
                <w:sz w:val="20"/>
                <w:szCs w:val="20"/>
              </w:rPr>
              <w:t>Stipends</w:t>
            </w:r>
          </w:p>
        </w:tc>
        <w:tc>
          <w:tcPr>
            <w:tcW w:w="1460" w:type="dxa"/>
            <w:tcBorders>
              <w:top w:val="nil"/>
              <w:left w:val="nil"/>
              <w:bottom w:val="nil"/>
              <w:right w:val="nil"/>
            </w:tcBorders>
            <w:shd w:val="clear" w:color="auto" w:fill="auto"/>
            <w:noWrap/>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0.00</w:t>
            </w:r>
          </w:p>
        </w:tc>
        <w:tc>
          <w:tcPr>
            <w:tcW w:w="1460" w:type="dxa"/>
            <w:tcBorders>
              <w:top w:val="nil"/>
              <w:left w:val="nil"/>
              <w:bottom w:val="nil"/>
              <w:right w:val="nil"/>
            </w:tcBorders>
            <w:shd w:val="clear" w:color="auto" w:fill="auto"/>
            <w:noWrap/>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9,600.00</w:t>
            </w:r>
          </w:p>
        </w:tc>
        <w:tc>
          <w:tcPr>
            <w:tcW w:w="1460" w:type="dxa"/>
            <w:tcBorders>
              <w:top w:val="nil"/>
              <w:left w:val="nil"/>
              <w:bottom w:val="nil"/>
              <w:right w:val="nil"/>
            </w:tcBorders>
            <w:shd w:val="clear" w:color="auto" w:fill="auto"/>
            <w:noWrap/>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(9,600.00)</w:t>
            </w:r>
          </w:p>
        </w:tc>
        <w:tc>
          <w:tcPr>
            <w:tcW w:w="1460" w:type="dxa"/>
            <w:tcBorders>
              <w:top w:val="nil"/>
              <w:left w:val="nil"/>
              <w:bottom w:val="nil"/>
              <w:right w:val="nil"/>
            </w:tcBorders>
            <w:shd w:val="clear" w:color="auto" w:fill="auto"/>
            <w:noWrap/>
            <w:hideMark/>
          </w:tcPr>
          <w:p w:rsidR="006B5B8C" w:rsidRPr="00F55B71" w:rsidRDefault="006B5B8C" w:rsidP="004E64F8">
            <w:pPr>
              <w:spacing w:after="0" w:line="240" w:lineRule="auto"/>
              <w:jc w:val="right"/>
              <w:rPr>
                <w:rFonts w:ascii="Arial" w:eastAsia="Times New Roman" w:hAnsi="Arial" w:cs="Arial"/>
                <w:sz w:val="20"/>
                <w:szCs w:val="20"/>
              </w:rPr>
            </w:pPr>
            <w:r>
              <w:rPr>
                <w:rFonts w:ascii="Arial" w:eastAsia="Times New Roman" w:hAnsi="Arial" w:cs="Arial"/>
                <w:sz w:val="20"/>
                <w:szCs w:val="20"/>
              </w:rPr>
              <w:t>0.00</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F55B71">
              <w:rPr>
                <w:rFonts w:ascii="Arial" w:eastAsia="Times New Roman" w:hAnsi="Arial" w:cs="Arial"/>
                <w:sz w:val="20"/>
                <w:szCs w:val="20"/>
              </w:rPr>
              <w:t>509</w:t>
            </w:r>
          </w:p>
        </w:tc>
        <w:tc>
          <w:tcPr>
            <w:tcW w:w="3040" w:type="dxa"/>
            <w:tcBorders>
              <w:top w:val="nil"/>
              <w:left w:val="nil"/>
              <w:bottom w:val="nil"/>
              <w:right w:val="nil"/>
            </w:tcBorders>
            <w:shd w:val="clear" w:color="auto" w:fill="auto"/>
            <w:noWrap/>
            <w:vAlign w:val="bottom"/>
            <w:hideMark/>
          </w:tcPr>
          <w:p w:rsidR="006B5B8C" w:rsidRDefault="006B5B8C" w:rsidP="004E64F8">
            <w:pPr>
              <w:spacing w:after="0" w:line="240" w:lineRule="auto"/>
              <w:rPr>
                <w:rFonts w:ascii="Arial" w:eastAsia="Times New Roman" w:hAnsi="Arial" w:cs="Arial"/>
                <w:sz w:val="20"/>
                <w:szCs w:val="20"/>
              </w:rPr>
            </w:pPr>
          </w:p>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Erate Reimb School</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195.59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195.59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511</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Child/Adult FDC</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2,122.78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2,122.78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514</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Summer Wings Program</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13,441.29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8,630.43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(183.36)</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21,888.36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515</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Title 1 Grant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10,073.00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(10,073.00)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551</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After School Program</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67,251.01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55,667.06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(63,173.73)</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59,744.34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552</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Early Childhood Tuition</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58,388.40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34,612.61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(30,637.36)</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62,363.65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553</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School Lunch</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(13,407.11)</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59,786.33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(53,712.45)</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(7,333.23)</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555</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Student Activities Fund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22,726.38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(13,237.69)</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9,488.69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556</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Wellness Mini-Grant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6.90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700.00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(688.00)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18.90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557</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Moves &amp; Grooves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600.91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1,230.00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(1,596.30)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234.61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558</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Fournier School Fund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2,822.36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2,822.36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559</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Big Yellow School Bus Grant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200.00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(200.00)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710</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School Roof</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2,952.54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2,952.54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720</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Fire Truck</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151,000.00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(151,000.00)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811</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Sumner Boyden Trust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92,003.54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1,338.74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(3,201.04)</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90,141.24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812</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CemeteryPerpetual Care</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25,916.61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25,916.61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813</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Guilford Trust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816,880.21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14,357.12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(30,000.00)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801,237.33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814</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G. Howland Trust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17,141.25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260.08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17,401.33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815</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A &amp; E Boice/Germain Fund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16,911.18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258.30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17,169.48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816</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Whiting Street Fund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19,527.64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296.25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19,823.89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817</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S.F. Howland Trust</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11,994.45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179.09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(143.52)</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12,030.02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818</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Sale of Lots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10,800.01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163.96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10,963.97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819</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M &amp; M Germain</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527,485.68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7,672.51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(10,750.00)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524,408.19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820</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M. B. Germain</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27,050.07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340.03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(3,999.96)</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23,390.14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821</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M. H. Germain</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89,150.38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1,343.24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90,493.62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822</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Joshua Boyden</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8,571.50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130.18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8,701.68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823</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Arabelle Turner</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474.87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6.85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481.72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824</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D O Paul</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14,911.74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226.28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15,138.02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825</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C &amp; F Field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10,951.78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166.27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11,118.05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826</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W E Tucker</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949.62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13.72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963.34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827</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E C Glazier</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474.88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6.85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481.73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828</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S. Bradford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474.88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6.85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481.73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829</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Emery Field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949.68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13.72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963.40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838</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Chase Fund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691.20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11.02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702.22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 xml:space="preserve"> </w:t>
            </w:r>
          </w:p>
        </w:tc>
        <w:tc>
          <w:tcPr>
            <w:tcW w:w="146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 xml:space="preserve"> </w:t>
            </w:r>
          </w:p>
        </w:tc>
        <w:tc>
          <w:tcPr>
            <w:tcW w:w="146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 xml:space="preserve"> </w:t>
            </w:r>
          </w:p>
        </w:tc>
        <w:tc>
          <w:tcPr>
            <w:tcW w:w="146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 xml:space="preserve">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830</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General Stabilization Fund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404,687.78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27,284.97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431,972.75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831</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Ambulance Stabilization</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125,946.13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26,450.71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152,396.84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832</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Capital Stabilization</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432,880.02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128,898.59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(285,000.00)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276,778.61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833</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Garage Stabilization</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738,989.71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113,133.47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852,123.18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834</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Grammar School Stabilization</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188,311.42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53,856.49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242,167.91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 xml:space="preserve"> </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 xml:space="preserve">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840</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OPEB Trust Fund</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21,169.39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337.54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21,506.93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 </w:t>
            </w:r>
          </w:p>
        </w:tc>
        <w:tc>
          <w:tcPr>
            <w:tcW w:w="1460" w:type="dxa"/>
            <w:tcBorders>
              <w:top w:val="nil"/>
              <w:left w:val="nil"/>
              <w:bottom w:val="nil"/>
              <w:right w:val="nil"/>
            </w:tcBorders>
            <w:shd w:val="clear" w:color="auto" w:fill="auto"/>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891</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Off Duty Police Detail</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(2,240.60)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72,958.00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(68,890.00)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1,827.40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892</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Firearm ID Cards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213.75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3,487.50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(3,425.00)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276.25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894</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Fire Dept Fees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200.00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1,245.00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(1,190.00)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255.00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896</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Town Clerk Fees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233.50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363.75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(307.25)</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290.00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897</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BOH Fees</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3,181.14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2,755.00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(3,400.00)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2,536.14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r w:rsidRPr="00F55B71">
              <w:rPr>
                <w:rFonts w:ascii="Arial" w:eastAsia="Times New Roman" w:hAnsi="Arial" w:cs="Arial"/>
                <w:sz w:val="20"/>
                <w:szCs w:val="20"/>
              </w:rPr>
              <w:t>898</w:t>
            </w: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r w:rsidRPr="00F55B71">
              <w:rPr>
                <w:rFonts w:ascii="Arial" w:eastAsia="Times New Roman" w:hAnsi="Arial" w:cs="Arial"/>
                <w:sz w:val="20"/>
                <w:szCs w:val="20"/>
              </w:rPr>
              <w:t>Deputy Collector</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(213.00)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2,290.00 </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(1,921.00)</w:t>
            </w: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r w:rsidRPr="00F55B71">
              <w:rPr>
                <w:rFonts w:ascii="Arial" w:eastAsia="Times New Roman" w:hAnsi="Arial" w:cs="Arial"/>
                <w:sz w:val="20"/>
                <w:szCs w:val="20"/>
              </w:rPr>
              <w:t xml:space="preserve">156.00 </w:t>
            </w:r>
          </w:p>
        </w:tc>
      </w:tr>
      <w:tr w:rsidR="006B5B8C" w:rsidRPr="00F55B71" w:rsidTr="004E64F8">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sz w:val="20"/>
                <w:szCs w:val="20"/>
              </w:rPr>
            </w:pP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c>
          <w:tcPr>
            <w:tcW w:w="1460" w:type="dxa"/>
            <w:tcBorders>
              <w:top w:val="nil"/>
              <w:left w:val="nil"/>
              <w:bottom w:val="nil"/>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sz w:val="20"/>
                <w:szCs w:val="20"/>
              </w:rPr>
            </w:pPr>
          </w:p>
        </w:tc>
      </w:tr>
      <w:tr w:rsidR="006B5B8C" w:rsidRPr="00F55B71" w:rsidTr="00CF67F3">
        <w:trPr>
          <w:trHeight w:val="255"/>
        </w:trPr>
        <w:tc>
          <w:tcPr>
            <w:tcW w:w="70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jc w:val="center"/>
              <w:rPr>
                <w:rFonts w:ascii="Arial" w:eastAsia="Times New Roman" w:hAnsi="Arial" w:cs="Arial"/>
                <w:b/>
                <w:bCs/>
                <w:sz w:val="20"/>
                <w:szCs w:val="20"/>
              </w:rPr>
            </w:pPr>
          </w:p>
        </w:tc>
        <w:tc>
          <w:tcPr>
            <w:tcW w:w="3040" w:type="dxa"/>
            <w:tcBorders>
              <w:top w:val="nil"/>
              <w:left w:val="nil"/>
              <w:bottom w:val="nil"/>
              <w:right w:val="nil"/>
            </w:tcBorders>
            <w:shd w:val="clear" w:color="auto" w:fill="auto"/>
            <w:noWrap/>
            <w:vAlign w:val="bottom"/>
            <w:hideMark/>
          </w:tcPr>
          <w:p w:rsidR="006B5B8C" w:rsidRPr="00F55B71" w:rsidRDefault="006B5B8C" w:rsidP="004E64F8">
            <w:pPr>
              <w:spacing w:after="0" w:line="240" w:lineRule="auto"/>
              <w:rPr>
                <w:rFonts w:ascii="Arial" w:eastAsia="Times New Roman" w:hAnsi="Arial" w:cs="Arial"/>
                <w:b/>
                <w:bCs/>
                <w:sz w:val="20"/>
                <w:szCs w:val="20"/>
              </w:rPr>
            </w:pPr>
            <w:r w:rsidRPr="00F55B71">
              <w:rPr>
                <w:rFonts w:ascii="Arial" w:eastAsia="Times New Roman" w:hAnsi="Arial" w:cs="Arial"/>
                <w:b/>
                <w:bCs/>
                <w:sz w:val="20"/>
                <w:szCs w:val="20"/>
              </w:rPr>
              <w:t>Total</w:t>
            </w:r>
          </w:p>
        </w:tc>
        <w:tc>
          <w:tcPr>
            <w:tcW w:w="1460" w:type="dxa"/>
            <w:tcBorders>
              <w:top w:val="single" w:sz="4" w:space="0" w:color="auto"/>
              <w:left w:val="nil"/>
              <w:bottom w:val="single" w:sz="4" w:space="0" w:color="auto"/>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b/>
                <w:bCs/>
                <w:sz w:val="20"/>
                <w:szCs w:val="20"/>
              </w:rPr>
            </w:pPr>
            <w:r w:rsidRPr="00F55B71">
              <w:rPr>
                <w:rFonts w:ascii="Arial" w:eastAsia="Times New Roman" w:hAnsi="Arial" w:cs="Arial"/>
                <w:b/>
                <w:bCs/>
                <w:sz w:val="20"/>
                <w:szCs w:val="20"/>
              </w:rPr>
              <w:t xml:space="preserve">4,779,244.72 </w:t>
            </w:r>
          </w:p>
        </w:tc>
        <w:tc>
          <w:tcPr>
            <w:tcW w:w="1460" w:type="dxa"/>
            <w:tcBorders>
              <w:top w:val="single" w:sz="4" w:space="0" w:color="auto"/>
              <w:left w:val="nil"/>
              <w:bottom w:val="single" w:sz="4" w:space="0" w:color="auto"/>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b/>
                <w:bCs/>
                <w:sz w:val="20"/>
                <w:szCs w:val="20"/>
              </w:rPr>
            </w:pPr>
            <w:r w:rsidRPr="00F55B71">
              <w:rPr>
                <w:rFonts w:ascii="Arial" w:eastAsia="Times New Roman" w:hAnsi="Arial" w:cs="Arial"/>
                <w:b/>
                <w:bCs/>
                <w:sz w:val="20"/>
                <w:szCs w:val="20"/>
              </w:rPr>
              <w:t xml:space="preserve">2,012,430.60 </w:t>
            </w:r>
          </w:p>
        </w:tc>
        <w:tc>
          <w:tcPr>
            <w:tcW w:w="1460" w:type="dxa"/>
            <w:tcBorders>
              <w:top w:val="single" w:sz="4" w:space="0" w:color="auto"/>
              <w:left w:val="nil"/>
              <w:bottom w:val="single" w:sz="4" w:space="0" w:color="auto"/>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b/>
                <w:bCs/>
                <w:sz w:val="20"/>
                <w:szCs w:val="20"/>
              </w:rPr>
            </w:pPr>
            <w:r w:rsidRPr="00F55B71">
              <w:rPr>
                <w:rFonts w:ascii="Arial" w:eastAsia="Times New Roman" w:hAnsi="Arial" w:cs="Arial"/>
                <w:b/>
                <w:bCs/>
                <w:sz w:val="20"/>
                <w:szCs w:val="20"/>
              </w:rPr>
              <w:t>(1,861,532.65)</w:t>
            </w:r>
          </w:p>
        </w:tc>
        <w:tc>
          <w:tcPr>
            <w:tcW w:w="1460" w:type="dxa"/>
            <w:tcBorders>
              <w:top w:val="single" w:sz="4" w:space="0" w:color="auto"/>
              <w:left w:val="nil"/>
              <w:bottom w:val="single" w:sz="4" w:space="0" w:color="auto"/>
              <w:right w:val="nil"/>
            </w:tcBorders>
            <w:shd w:val="clear" w:color="auto" w:fill="auto"/>
            <w:noWrap/>
            <w:vAlign w:val="center"/>
            <w:hideMark/>
          </w:tcPr>
          <w:p w:rsidR="006B5B8C" w:rsidRPr="00F55B71" w:rsidRDefault="006B5B8C" w:rsidP="004E64F8">
            <w:pPr>
              <w:spacing w:after="0" w:line="240" w:lineRule="auto"/>
              <w:jc w:val="right"/>
              <w:rPr>
                <w:rFonts w:ascii="Arial" w:eastAsia="Times New Roman" w:hAnsi="Arial" w:cs="Arial"/>
                <w:b/>
                <w:bCs/>
                <w:sz w:val="20"/>
                <w:szCs w:val="20"/>
              </w:rPr>
            </w:pPr>
            <w:r w:rsidRPr="00F55B71">
              <w:rPr>
                <w:rFonts w:ascii="Arial" w:eastAsia="Times New Roman" w:hAnsi="Arial" w:cs="Arial"/>
                <w:b/>
                <w:bCs/>
                <w:sz w:val="20"/>
                <w:szCs w:val="20"/>
              </w:rPr>
              <w:t xml:space="preserve">4,930,142.67 </w:t>
            </w:r>
          </w:p>
        </w:tc>
      </w:tr>
      <w:tr w:rsidR="00B049EC" w:rsidRPr="00F55B71" w:rsidTr="00CF67F3">
        <w:trPr>
          <w:trHeight w:val="255"/>
        </w:trPr>
        <w:tc>
          <w:tcPr>
            <w:tcW w:w="700" w:type="dxa"/>
            <w:tcBorders>
              <w:top w:val="nil"/>
              <w:left w:val="nil"/>
              <w:bottom w:val="nil"/>
              <w:right w:val="nil"/>
            </w:tcBorders>
            <w:shd w:val="clear" w:color="auto" w:fill="auto"/>
            <w:noWrap/>
            <w:vAlign w:val="bottom"/>
          </w:tcPr>
          <w:p w:rsidR="00B049EC" w:rsidRDefault="00B049EC" w:rsidP="004E64F8">
            <w:pPr>
              <w:spacing w:after="0" w:line="240" w:lineRule="auto"/>
              <w:jc w:val="center"/>
              <w:rPr>
                <w:rFonts w:ascii="Arial" w:eastAsia="Times New Roman" w:hAnsi="Arial" w:cs="Arial"/>
                <w:b/>
                <w:bCs/>
                <w:sz w:val="20"/>
                <w:szCs w:val="20"/>
              </w:rPr>
            </w:pPr>
          </w:p>
          <w:p w:rsidR="00B049EC" w:rsidRDefault="00B049EC" w:rsidP="004E64F8">
            <w:pPr>
              <w:spacing w:after="0" w:line="240" w:lineRule="auto"/>
              <w:jc w:val="center"/>
              <w:rPr>
                <w:rFonts w:ascii="Arial" w:eastAsia="Times New Roman" w:hAnsi="Arial" w:cs="Arial"/>
                <w:b/>
                <w:bCs/>
                <w:sz w:val="20"/>
                <w:szCs w:val="20"/>
              </w:rPr>
            </w:pPr>
          </w:p>
          <w:p w:rsidR="00B049EC" w:rsidRDefault="00B049EC" w:rsidP="004E64F8">
            <w:pPr>
              <w:spacing w:after="0" w:line="240" w:lineRule="auto"/>
              <w:jc w:val="center"/>
              <w:rPr>
                <w:rFonts w:ascii="Arial" w:eastAsia="Times New Roman" w:hAnsi="Arial" w:cs="Arial"/>
                <w:b/>
                <w:bCs/>
                <w:sz w:val="20"/>
                <w:szCs w:val="20"/>
              </w:rPr>
            </w:pPr>
          </w:p>
          <w:p w:rsidR="00B049EC" w:rsidRDefault="00B049EC" w:rsidP="004E64F8">
            <w:pPr>
              <w:spacing w:after="0" w:line="240" w:lineRule="auto"/>
              <w:jc w:val="center"/>
              <w:rPr>
                <w:rFonts w:ascii="Arial" w:eastAsia="Times New Roman" w:hAnsi="Arial" w:cs="Arial"/>
                <w:b/>
                <w:bCs/>
                <w:sz w:val="20"/>
                <w:szCs w:val="20"/>
              </w:rPr>
            </w:pPr>
          </w:p>
          <w:p w:rsidR="00B049EC" w:rsidRDefault="00B049EC" w:rsidP="004E64F8">
            <w:pPr>
              <w:spacing w:after="0" w:line="240" w:lineRule="auto"/>
              <w:jc w:val="center"/>
              <w:rPr>
                <w:rFonts w:ascii="Arial" w:eastAsia="Times New Roman" w:hAnsi="Arial" w:cs="Arial"/>
                <w:b/>
                <w:bCs/>
                <w:sz w:val="20"/>
                <w:szCs w:val="20"/>
              </w:rPr>
            </w:pPr>
          </w:p>
          <w:p w:rsidR="00B049EC" w:rsidRDefault="00B049EC" w:rsidP="004E64F8">
            <w:pPr>
              <w:spacing w:after="0" w:line="240" w:lineRule="auto"/>
              <w:jc w:val="center"/>
              <w:rPr>
                <w:rFonts w:ascii="Arial" w:eastAsia="Times New Roman" w:hAnsi="Arial" w:cs="Arial"/>
                <w:b/>
                <w:bCs/>
                <w:sz w:val="20"/>
                <w:szCs w:val="20"/>
              </w:rPr>
            </w:pPr>
          </w:p>
          <w:p w:rsidR="00B049EC" w:rsidRPr="00F55B71" w:rsidRDefault="00B049EC" w:rsidP="004E64F8">
            <w:pPr>
              <w:spacing w:after="0" w:line="240" w:lineRule="auto"/>
              <w:jc w:val="center"/>
              <w:rPr>
                <w:rFonts w:ascii="Arial" w:eastAsia="Times New Roman" w:hAnsi="Arial" w:cs="Arial"/>
                <w:b/>
                <w:bCs/>
                <w:sz w:val="20"/>
                <w:szCs w:val="20"/>
              </w:rPr>
            </w:pPr>
          </w:p>
        </w:tc>
        <w:tc>
          <w:tcPr>
            <w:tcW w:w="3040" w:type="dxa"/>
            <w:tcBorders>
              <w:top w:val="nil"/>
              <w:left w:val="nil"/>
              <w:bottom w:val="nil"/>
              <w:right w:val="nil"/>
            </w:tcBorders>
            <w:shd w:val="clear" w:color="auto" w:fill="auto"/>
            <w:noWrap/>
            <w:vAlign w:val="bottom"/>
          </w:tcPr>
          <w:p w:rsidR="00B049EC" w:rsidRPr="00F55B71" w:rsidRDefault="00B049EC" w:rsidP="004E64F8">
            <w:pPr>
              <w:spacing w:after="0" w:line="240" w:lineRule="auto"/>
              <w:rPr>
                <w:rFonts w:ascii="Arial" w:eastAsia="Times New Roman" w:hAnsi="Arial" w:cs="Arial"/>
                <w:b/>
                <w:bCs/>
                <w:sz w:val="20"/>
                <w:szCs w:val="20"/>
              </w:rPr>
            </w:pPr>
          </w:p>
        </w:tc>
        <w:tc>
          <w:tcPr>
            <w:tcW w:w="1460" w:type="dxa"/>
            <w:tcBorders>
              <w:top w:val="single" w:sz="4" w:space="0" w:color="auto"/>
              <w:left w:val="nil"/>
              <w:bottom w:val="single" w:sz="4" w:space="0" w:color="auto"/>
              <w:right w:val="nil"/>
            </w:tcBorders>
            <w:shd w:val="clear" w:color="auto" w:fill="auto"/>
            <w:noWrap/>
            <w:vAlign w:val="center"/>
          </w:tcPr>
          <w:p w:rsidR="00B049EC" w:rsidRPr="00F55B71" w:rsidRDefault="00B049EC" w:rsidP="004E64F8">
            <w:pPr>
              <w:spacing w:after="0" w:line="240" w:lineRule="auto"/>
              <w:jc w:val="right"/>
              <w:rPr>
                <w:rFonts w:ascii="Arial" w:eastAsia="Times New Roman" w:hAnsi="Arial" w:cs="Arial"/>
                <w:b/>
                <w:bCs/>
                <w:sz w:val="20"/>
                <w:szCs w:val="20"/>
              </w:rPr>
            </w:pPr>
          </w:p>
        </w:tc>
        <w:tc>
          <w:tcPr>
            <w:tcW w:w="1460" w:type="dxa"/>
            <w:tcBorders>
              <w:top w:val="single" w:sz="4" w:space="0" w:color="auto"/>
              <w:left w:val="nil"/>
              <w:bottom w:val="single" w:sz="4" w:space="0" w:color="auto"/>
              <w:right w:val="nil"/>
            </w:tcBorders>
            <w:shd w:val="clear" w:color="auto" w:fill="auto"/>
            <w:noWrap/>
            <w:vAlign w:val="center"/>
          </w:tcPr>
          <w:p w:rsidR="00B049EC" w:rsidRPr="00F55B71" w:rsidRDefault="00B049EC" w:rsidP="004E64F8">
            <w:pPr>
              <w:spacing w:after="0" w:line="240" w:lineRule="auto"/>
              <w:jc w:val="right"/>
              <w:rPr>
                <w:rFonts w:ascii="Arial" w:eastAsia="Times New Roman" w:hAnsi="Arial" w:cs="Arial"/>
                <w:b/>
                <w:bCs/>
                <w:sz w:val="20"/>
                <w:szCs w:val="20"/>
              </w:rPr>
            </w:pPr>
          </w:p>
        </w:tc>
        <w:tc>
          <w:tcPr>
            <w:tcW w:w="1460" w:type="dxa"/>
            <w:tcBorders>
              <w:top w:val="single" w:sz="4" w:space="0" w:color="auto"/>
              <w:left w:val="nil"/>
              <w:bottom w:val="single" w:sz="4" w:space="0" w:color="auto"/>
              <w:right w:val="nil"/>
            </w:tcBorders>
            <w:shd w:val="clear" w:color="auto" w:fill="auto"/>
            <w:noWrap/>
            <w:vAlign w:val="center"/>
          </w:tcPr>
          <w:p w:rsidR="00B049EC" w:rsidRPr="00F55B71" w:rsidRDefault="00B049EC" w:rsidP="004E64F8">
            <w:pPr>
              <w:spacing w:after="0" w:line="240" w:lineRule="auto"/>
              <w:jc w:val="right"/>
              <w:rPr>
                <w:rFonts w:ascii="Arial" w:eastAsia="Times New Roman" w:hAnsi="Arial" w:cs="Arial"/>
                <w:b/>
                <w:bCs/>
                <w:sz w:val="20"/>
                <w:szCs w:val="20"/>
              </w:rPr>
            </w:pPr>
          </w:p>
        </w:tc>
        <w:tc>
          <w:tcPr>
            <w:tcW w:w="1460" w:type="dxa"/>
            <w:tcBorders>
              <w:top w:val="single" w:sz="4" w:space="0" w:color="auto"/>
              <w:left w:val="nil"/>
              <w:bottom w:val="single" w:sz="4" w:space="0" w:color="auto"/>
              <w:right w:val="nil"/>
            </w:tcBorders>
            <w:shd w:val="clear" w:color="auto" w:fill="auto"/>
            <w:noWrap/>
            <w:vAlign w:val="center"/>
          </w:tcPr>
          <w:p w:rsidR="00B049EC" w:rsidRPr="00F55B71" w:rsidRDefault="00B049EC" w:rsidP="004E64F8">
            <w:pPr>
              <w:spacing w:after="0" w:line="240" w:lineRule="auto"/>
              <w:jc w:val="right"/>
              <w:rPr>
                <w:rFonts w:ascii="Arial" w:eastAsia="Times New Roman" w:hAnsi="Arial" w:cs="Arial"/>
                <w:b/>
                <w:bCs/>
                <w:sz w:val="20"/>
                <w:szCs w:val="20"/>
              </w:rPr>
            </w:pPr>
          </w:p>
        </w:tc>
      </w:tr>
      <w:tr w:rsidR="00CF67F3" w:rsidRPr="00F55B71" w:rsidTr="004E64F8">
        <w:trPr>
          <w:trHeight w:val="255"/>
        </w:trPr>
        <w:tc>
          <w:tcPr>
            <w:tcW w:w="700" w:type="dxa"/>
            <w:tcBorders>
              <w:top w:val="nil"/>
              <w:left w:val="nil"/>
              <w:bottom w:val="nil"/>
              <w:right w:val="nil"/>
            </w:tcBorders>
            <w:shd w:val="clear" w:color="auto" w:fill="auto"/>
            <w:noWrap/>
            <w:vAlign w:val="bottom"/>
          </w:tcPr>
          <w:p w:rsidR="00A16516" w:rsidRPr="00F55B71" w:rsidRDefault="00A16516" w:rsidP="004E64F8">
            <w:pPr>
              <w:spacing w:after="0" w:line="240" w:lineRule="auto"/>
              <w:jc w:val="center"/>
              <w:rPr>
                <w:rFonts w:ascii="Arial" w:eastAsia="Times New Roman" w:hAnsi="Arial" w:cs="Arial"/>
                <w:b/>
                <w:bCs/>
                <w:sz w:val="20"/>
                <w:szCs w:val="20"/>
              </w:rPr>
            </w:pPr>
          </w:p>
        </w:tc>
        <w:tc>
          <w:tcPr>
            <w:tcW w:w="3040" w:type="dxa"/>
            <w:tcBorders>
              <w:top w:val="nil"/>
              <w:left w:val="nil"/>
              <w:bottom w:val="nil"/>
              <w:right w:val="nil"/>
            </w:tcBorders>
            <w:shd w:val="clear" w:color="auto" w:fill="auto"/>
            <w:noWrap/>
            <w:vAlign w:val="bottom"/>
          </w:tcPr>
          <w:p w:rsidR="00CF67F3" w:rsidRPr="00F55B71" w:rsidRDefault="00CF67F3" w:rsidP="004E64F8">
            <w:pPr>
              <w:spacing w:after="0" w:line="240" w:lineRule="auto"/>
              <w:rPr>
                <w:rFonts w:ascii="Arial" w:eastAsia="Times New Roman" w:hAnsi="Arial" w:cs="Arial"/>
                <w:b/>
                <w:bCs/>
                <w:sz w:val="20"/>
                <w:szCs w:val="20"/>
              </w:rPr>
            </w:pPr>
          </w:p>
        </w:tc>
        <w:tc>
          <w:tcPr>
            <w:tcW w:w="1460" w:type="dxa"/>
            <w:tcBorders>
              <w:top w:val="single" w:sz="4" w:space="0" w:color="auto"/>
              <w:left w:val="nil"/>
              <w:bottom w:val="nil"/>
              <w:right w:val="nil"/>
            </w:tcBorders>
            <w:shd w:val="clear" w:color="auto" w:fill="auto"/>
            <w:noWrap/>
            <w:vAlign w:val="center"/>
          </w:tcPr>
          <w:p w:rsidR="00CF67F3" w:rsidRPr="00F55B71" w:rsidRDefault="00CF67F3" w:rsidP="004E64F8">
            <w:pPr>
              <w:spacing w:after="0" w:line="240" w:lineRule="auto"/>
              <w:jc w:val="right"/>
              <w:rPr>
                <w:rFonts w:ascii="Arial" w:eastAsia="Times New Roman" w:hAnsi="Arial" w:cs="Arial"/>
                <w:b/>
                <w:bCs/>
                <w:sz w:val="20"/>
                <w:szCs w:val="20"/>
              </w:rPr>
            </w:pPr>
          </w:p>
        </w:tc>
        <w:tc>
          <w:tcPr>
            <w:tcW w:w="1460" w:type="dxa"/>
            <w:tcBorders>
              <w:top w:val="single" w:sz="4" w:space="0" w:color="auto"/>
              <w:left w:val="nil"/>
              <w:bottom w:val="nil"/>
              <w:right w:val="nil"/>
            </w:tcBorders>
            <w:shd w:val="clear" w:color="auto" w:fill="auto"/>
            <w:noWrap/>
            <w:vAlign w:val="center"/>
          </w:tcPr>
          <w:p w:rsidR="00CF67F3" w:rsidRPr="00F55B71" w:rsidRDefault="00CF67F3" w:rsidP="004E64F8">
            <w:pPr>
              <w:spacing w:after="0" w:line="240" w:lineRule="auto"/>
              <w:jc w:val="right"/>
              <w:rPr>
                <w:rFonts w:ascii="Arial" w:eastAsia="Times New Roman" w:hAnsi="Arial" w:cs="Arial"/>
                <w:b/>
                <w:bCs/>
                <w:sz w:val="20"/>
                <w:szCs w:val="20"/>
              </w:rPr>
            </w:pPr>
          </w:p>
        </w:tc>
        <w:tc>
          <w:tcPr>
            <w:tcW w:w="1460" w:type="dxa"/>
            <w:tcBorders>
              <w:top w:val="single" w:sz="4" w:space="0" w:color="auto"/>
              <w:left w:val="nil"/>
              <w:bottom w:val="nil"/>
              <w:right w:val="nil"/>
            </w:tcBorders>
            <w:shd w:val="clear" w:color="auto" w:fill="auto"/>
            <w:noWrap/>
            <w:vAlign w:val="center"/>
          </w:tcPr>
          <w:p w:rsidR="00CF67F3" w:rsidRPr="00F55B71" w:rsidRDefault="00CF67F3" w:rsidP="004E64F8">
            <w:pPr>
              <w:spacing w:after="0" w:line="240" w:lineRule="auto"/>
              <w:jc w:val="right"/>
              <w:rPr>
                <w:rFonts w:ascii="Arial" w:eastAsia="Times New Roman" w:hAnsi="Arial" w:cs="Arial"/>
                <w:b/>
                <w:bCs/>
                <w:sz w:val="20"/>
                <w:szCs w:val="20"/>
              </w:rPr>
            </w:pPr>
          </w:p>
        </w:tc>
        <w:tc>
          <w:tcPr>
            <w:tcW w:w="1460" w:type="dxa"/>
            <w:tcBorders>
              <w:top w:val="single" w:sz="4" w:space="0" w:color="auto"/>
              <w:left w:val="nil"/>
              <w:bottom w:val="nil"/>
              <w:right w:val="nil"/>
            </w:tcBorders>
            <w:shd w:val="clear" w:color="auto" w:fill="auto"/>
            <w:noWrap/>
            <w:vAlign w:val="center"/>
          </w:tcPr>
          <w:p w:rsidR="00CF67F3" w:rsidRPr="00F55B71" w:rsidRDefault="00CF67F3" w:rsidP="004E64F8">
            <w:pPr>
              <w:spacing w:after="0" w:line="240" w:lineRule="auto"/>
              <w:jc w:val="right"/>
              <w:rPr>
                <w:rFonts w:ascii="Arial" w:eastAsia="Times New Roman" w:hAnsi="Arial" w:cs="Arial"/>
                <w:b/>
                <w:bCs/>
                <w:sz w:val="20"/>
                <w:szCs w:val="20"/>
              </w:rPr>
            </w:pPr>
          </w:p>
        </w:tc>
      </w:tr>
    </w:tbl>
    <w:p w:rsidR="00965FEE" w:rsidRPr="00944E52" w:rsidRDefault="00F06BD3" w:rsidP="006E5596">
      <w:pPr>
        <w:pStyle w:val="Heading3"/>
      </w:pPr>
      <w:bookmarkStart w:id="74" w:name="_Toc511123321"/>
      <w:r>
        <w:t>T</w:t>
      </w:r>
      <w:r w:rsidR="00CC2515" w:rsidRPr="00944E52">
        <w:t>ax Collector</w:t>
      </w:r>
      <w:bookmarkEnd w:id="74"/>
      <w:r w:rsidR="00986BC4" w:rsidRPr="00944E52">
        <w:t xml:space="preserve"> </w:t>
      </w:r>
    </w:p>
    <w:p w:rsidR="00B81BF0" w:rsidRDefault="00B81BF0" w:rsidP="00B81BF0">
      <w:pPr>
        <w:rPr>
          <w:rFonts w:cstheme="minorHAnsi"/>
          <w:sz w:val="20"/>
          <w:szCs w:val="20"/>
        </w:rPr>
      </w:pPr>
      <w:r w:rsidRPr="00B81BF0">
        <w:rPr>
          <w:rFonts w:cstheme="minorHAnsi"/>
          <w:sz w:val="20"/>
          <w:szCs w:val="20"/>
        </w:rPr>
        <w:t xml:space="preserve">Tax Collector office hours are Monday, </w:t>
      </w:r>
      <w:r w:rsidR="00CF67F3" w:rsidRPr="00B81BF0">
        <w:rPr>
          <w:rFonts w:cstheme="minorHAnsi"/>
          <w:sz w:val="20"/>
          <w:szCs w:val="20"/>
        </w:rPr>
        <w:t>Wednesday,</w:t>
      </w:r>
      <w:r w:rsidRPr="00B81BF0">
        <w:rPr>
          <w:rFonts w:cstheme="minorHAnsi"/>
          <w:sz w:val="20"/>
          <w:szCs w:val="20"/>
        </w:rPr>
        <w:t xml:space="preserve"> and Thursday 9am to 3pm.  Taxpayers can make their payments online, by mail or in person.  Online payments can be made for current tax bills only using the tax bill payment option on the town’s website, </w:t>
      </w:r>
      <w:hyperlink r:id="rId36" w:history="1">
        <w:r w:rsidRPr="00B81BF0">
          <w:rPr>
            <w:rStyle w:val="Hyperlink"/>
            <w:rFonts w:cstheme="minorHAnsi"/>
            <w:sz w:val="20"/>
            <w:szCs w:val="20"/>
          </w:rPr>
          <w:t>www.townofconway.com</w:t>
        </w:r>
      </w:hyperlink>
      <w:r w:rsidRPr="00B81BF0">
        <w:rPr>
          <w:rFonts w:cstheme="minorHAnsi"/>
          <w:sz w:val="20"/>
          <w:szCs w:val="20"/>
        </w:rPr>
        <w:t xml:space="preserve"> .  Feel free to contact our office for any questions or concerns you may have.</w:t>
      </w:r>
    </w:p>
    <w:p w:rsidR="006D0758" w:rsidRDefault="006D0758" w:rsidP="00B81BF0">
      <w:pPr>
        <w:rPr>
          <w:rFonts w:cstheme="minorHAnsi"/>
          <w:sz w:val="20"/>
          <w:szCs w:val="20"/>
        </w:rPr>
      </w:pPr>
    </w:p>
    <w:p w:rsidR="006D0758" w:rsidRDefault="006D0758" w:rsidP="00B81BF0">
      <w:pPr>
        <w:rPr>
          <w:rFonts w:cstheme="minorHAnsi"/>
          <w:sz w:val="20"/>
          <w:szCs w:val="20"/>
        </w:rPr>
      </w:pPr>
    </w:p>
    <w:tbl>
      <w:tblPr>
        <w:tblW w:w="0" w:type="auto"/>
        <w:tblInd w:w="93" w:type="dxa"/>
        <w:tblLook w:val="04A0" w:firstRow="1" w:lastRow="0" w:firstColumn="1" w:lastColumn="0" w:noHBand="0" w:noVBand="1"/>
      </w:tblPr>
      <w:tblGrid>
        <w:gridCol w:w="2638"/>
        <w:gridCol w:w="1606"/>
        <w:gridCol w:w="1285"/>
        <w:gridCol w:w="2142"/>
        <w:gridCol w:w="1394"/>
      </w:tblGrid>
      <w:tr w:rsidR="00B81BF0" w:rsidRPr="00B81BF0" w:rsidTr="00DF28E0">
        <w:trPr>
          <w:trHeight w:val="360"/>
        </w:trPr>
        <w:tc>
          <w:tcPr>
            <w:tcW w:w="0" w:type="auto"/>
            <w:gridSpan w:val="5"/>
            <w:tcBorders>
              <w:top w:val="nil"/>
              <w:left w:val="nil"/>
              <w:bottom w:val="nil"/>
              <w:right w:val="nil"/>
            </w:tcBorders>
            <w:shd w:val="clear" w:color="auto" w:fill="auto"/>
            <w:noWrap/>
            <w:vAlign w:val="bottom"/>
            <w:hideMark/>
          </w:tcPr>
          <w:p w:rsidR="00B81BF0" w:rsidRPr="00B81BF0" w:rsidRDefault="00685DEE" w:rsidP="00DF28E0">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F</w:t>
            </w:r>
            <w:r w:rsidR="00B81BF0" w:rsidRPr="00B81BF0">
              <w:rPr>
                <w:rFonts w:eastAsia="Times New Roman" w:cstheme="minorHAnsi"/>
                <w:b/>
                <w:bCs/>
                <w:color w:val="000000"/>
                <w:sz w:val="20"/>
                <w:szCs w:val="20"/>
              </w:rPr>
              <w:t>Y2017 TAX BALANCE</w:t>
            </w:r>
          </w:p>
        </w:tc>
      </w:tr>
      <w:tr w:rsidR="00B81BF0" w:rsidRPr="00B81BF0" w:rsidTr="00DF28E0">
        <w:trPr>
          <w:trHeight w:val="360"/>
        </w:trPr>
        <w:tc>
          <w:tcPr>
            <w:tcW w:w="0" w:type="auto"/>
            <w:gridSpan w:val="5"/>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center"/>
              <w:rPr>
                <w:rFonts w:eastAsia="Times New Roman" w:cstheme="minorHAnsi"/>
                <w:b/>
                <w:bCs/>
                <w:color w:val="000000"/>
                <w:sz w:val="20"/>
                <w:szCs w:val="20"/>
              </w:rPr>
            </w:pPr>
            <w:r w:rsidRPr="00B81BF0">
              <w:rPr>
                <w:rFonts w:eastAsia="Times New Roman" w:cstheme="minorHAnsi"/>
                <w:b/>
                <w:bCs/>
                <w:color w:val="000000"/>
                <w:sz w:val="20"/>
                <w:szCs w:val="20"/>
              </w:rPr>
              <w:t>07/01/2016 TO 06/30/2017</w:t>
            </w:r>
          </w:p>
        </w:tc>
      </w:tr>
      <w:tr w:rsidR="00B81BF0" w:rsidRPr="00B81BF0" w:rsidTr="00DF28E0">
        <w:trPr>
          <w:trHeight w:val="165"/>
        </w:trPr>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rPr>
                <w:rFonts w:eastAsia="Times New Roman" w:cstheme="minorHAnsi"/>
                <w:color w:val="000000"/>
                <w:sz w:val="20"/>
                <w:szCs w:val="20"/>
              </w:rPr>
            </w:pP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rPr>
                <w:rFonts w:eastAsia="Times New Roman" w:cstheme="minorHAnsi"/>
                <w:color w:val="000000"/>
                <w:sz w:val="20"/>
                <w:szCs w:val="20"/>
              </w:rPr>
            </w:pP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rPr>
                <w:rFonts w:eastAsia="Times New Roman" w:cstheme="minorHAnsi"/>
                <w:color w:val="000000"/>
                <w:sz w:val="20"/>
                <w:szCs w:val="20"/>
              </w:rPr>
            </w:pP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rPr>
                <w:rFonts w:eastAsia="Times New Roman" w:cstheme="minorHAnsi"/>
                <w:color w:val="000000"/>
                <w:sz w:val="20"/>
                <w:szCs w:val="20"/>
              </w:rPr>
            </w:pP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rPr>
                <w:rFonts w:eastAsia="Times New Roman" w:cstheme="minorHAnsi"/>
                <w:color w:val="000000"/>
                <w:sz w:val="20"/>
                <w:szCs w:val="20"/>
              </w:rPr>
            </w:pPr>
          </w:p>
        </w:tc>
      </w:tr>
      <w:tr w:rsidR="00B81BF0" w:rsidRPr="00B81BF0" w:rsidTr="00DF28E0">
        <w:trPr>
          <w:trHeight w:val="60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B81BF0" w:rsidRPr="00B81BF0" w:rsidRDefault="00B81BF0"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Description</w:t>
            </w:r>
          </w:p>
        </w:tc>
        <w:tc>
          <w:tcPr>
            <w:tcW w:w="0" w:type="auto"/>
            <w:tcBorders>
              <w:top w:val="single" w:sz="4" w:space="0" w:color="auto"/>
              <w:left w:val="nil"/>
              <w:bottom w:val="single" w:sz="4" w:space="0" w:color="auto"/>
              <w:right w:val="nil"/>
            </w:tcBorders>
            <w:shd w:val="clear" w:color="auto" w:fill="auto"/>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Beginning Balance</w:t>
            </w:r>
          </w:p>
        </w:tc>
        <w:tc>
          <w:tcPr>
            <w:tcW w:w="0" w:type="auto"/>
            <w:tcBorders>
              <w:top w:val="single" w:sz="4" w:space="0" w:color="auto"/>
              <w:left w:val="nil"/>
              <w:bottom w:val="single" w:sz="4" w:space="0" w:color="auto"/>
              <w:right w:val="nil"/>
            </w:tcBorders>
            <w:shd w:val="clear" w:color="auto" w:fill="auto"/>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Additions</w:t>
            </w:r>
          </w:p>
        </w:tc>
        <w:tc>
          <w:tcPr>
            <w:tcW w:w="0" w:type="auto"/>
            <w:tcBorders>
              <w:top w:val="single" w:sz="4" w:space="0" w:color="auto"/>
              <w:left w:val="nil"/>
              <w:bottom w:val="single" w:sz="4" w:space="0" w:color="auto"/>
              <w:right w:val="nil"/>
            </w:tcBorders>
            <w:shd w:val="clear" w:color="auto" w:fill="auto"/>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Payments &amp; Adjustments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Ending Balance</w:t>
            </w:r>
          </w:p>
        </w:tc>
      </w:tr>
      <w:tr w:rsidR="00B81BF0" w:rsidRPr="00B81BF0" w:rsidTr="00DF28E0">
        <w:trPr>
          <w:trHeight w:val="300"/>
        </w:trPr>
        <w:tc>
          <w:tcPr>
            <w:tcW w:w="0" w:type="auto"/>
            <w:tcBorders>
              <w:top w:val="nil"/>
              <w:left w:val="single" w:sz="4" w:space="0" w:color="auto"/>
              <w:bottom w:val="nil"/>
              <w:right w:val="nil"/>
            </w:tcBorders>
            <w:shd w:val="clear" w:color="auto" w:fill="auto"/>
            <w:vAlign w:val="bottom"/>
            <w:hideMark/>
          </w:tcPr>
          <w:p w:rsidR="00B81BF0" w:rsidRPr="00B81BF0" w:rsidRDefault="00B81BF0"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2017 Real</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0.00</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4,407,400.34</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-4,338,946.15</w:t>
            </w:r>
          </w:p>
        </w:tc>
        <w:tc>
          <w:tcPr>
            <w:tcW w:w="0" w:type="auto"/>
            <w:tcBorders>
              <w:top w:val="nil"/>
              <w:left w:val="nil"/>
              <w:bottom w:val="nil"/>
              <w:right w:val="single" w:sz="4" w:space="0" w:color="auto"/>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68,454.19</w:t>
            </w:r>
          </w:p>
        </w:tc>
      </w:tr>
      <w:tr w:rsidR="00B81BF0" w:rsidRPr="00B81BF0" w:rsidTr="00DF28E0">
        <w:trPr>
          <w:trHeight w:val="300"/>
        </w:trPr>
        <w:tc>
          <w:tcPr>
            <w:tcW w:w="0" w:type="auto"/>
            <w:tcBorders>
              <w:top w:val="nil"/>
              <w:left w:val="single" w:sz="4" w:space="0" w:color="auto"/>
              <w:bottom w:val="nil"/>
              <w:right w:val="nil"/>
            </w:tcBorders>
            <w:shd w:val="clear" w:color="auto" w:fill="auto"/>
            <w:vAlign w:val="bottom"/>
            <w:hideMark/>
          </w:tcPr>
          <w:p w:rsidR="00B81BF0" w:rsidRPr="00B81BF0" w:rsidRDefault="00B81BF0"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2017 Personal Property</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0.00</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212,334.70</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-211,953.07</w:t>
            </w:r>
          </w:p>
        </w:tc>
        <w:tc>
          <w:tcPr>
            <w:tcW w:w="0" w:type="auto"/>
            <w:tcBorders>
              <w:top w:val="nil"/>
              <w:left w:val="nil"/>
              <w:bottom w:val="nil"/>
              <w:right w:val="single" w:sz="4" w:space="0" w:color="auto"/>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381.63</w:t>
            </w:r>
          </w:p>
        </w:tc>
      </w:tr>
      <w:tr w:rsidR="00B81BF0" w:rsidRPr="00B81BF0" w:rsidTr="00DF28E0">
        <w:trPr>
          <w:trHeight w:val="300"/>
        </w:trPr>
        <w:tc>
          <w:tcPr>
            <w:tcW w:w="0" w:type="auto"/>
            <w:tcBorders>
              <w:top w:val="nil"/>
              <w:left w:val="single" w:sz="4" w:space="0" w:color="auto"/>
              <w:bottom w:val="nil"/>
              <w:right w:val="nil"/>
            </w:tcBorders>
            <w:shd w:val="clear" w:color="auto" w:fill="auto"/>
            <w:vAlign w:val="bottom"/>
            <w:hideMark/>
          </w:tcPr>
          <w:p w:rsidR="00B81BF0" w:rsidRPr="00B81BF0" w:rsidRDefault="00B81BF0"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2017 Excise</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0.00</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235,134.98</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-218,554.95</w:t>
            </w:r>
          </w:p>
        </w:tc>
        <w:tc>
          <w:tcPr>
            <w:tcW w:w="0" w:type="auto"/>
            <w:tcBorders>
              <w:top w:val="nil"/>
              <w:left w:val="nil"/>
              <w:bottom w:val="nil"/>
              <w:right w:val="single" w:sz="4" w:space="0" w:color="auto"/>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16,580.03</w:t>
            </w:r>
          </w:p>
        </w:tc>
      </w:tr>
      <w:tr w:rsidR="00B81BF0" w:rsidRPr="00B81BF0" w:rsidTr="00DF28E0">
        <w:trPr>
          <w:trHeight w:val="300"/>
        </w:trPr>
        <w:tc>
          <w:tcPr>
            <w:tcW w:w="0" w:type="auto"/>
            <w:tcBorders>
              <w:top w:val="nil"/>
              <w:left w:val="single" w:sz="4" w:space="0" w:color="auto"/>
              <w:bottom w:val="nil"/>
              <w:right w:val="nil"/>
            </w:tcBorders>
            <w:shd w:val="clear" w:color="auto" w:fill="auto"/>
            <w:vAlign w:val="bottom"/>
            <w:hideMark/>
          </w:tcPr>
          <w:p w:rsidR="00B81BF0" w:rsidRPr="00B81BF0" w:rsidRDefault="00B81BF0"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2017 CPF</w:t>
            </w:r>
          </w:p>
        </w:tc>
        <w:tc>
          <w:tcPr>
            <w:tcW w:w="0" w:type="auto"/>
            <w:tcBorders>
              <w:top w:val="nil"/>
              <w:left w:val="nil"/>
              <w:bottom w:val="nil"/>
              <w:right w:val="nil"/>
            </w:tcBorders>
            <w:shd w:val="clear" w:color="auto" w:fill="auto"/>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0.00</w:t>
            </w:r>
          </w:p>
        </w:tc>
        <w:tc>
          <w:tcPr>
            <w:tcW w:w="0" w:type="auto"/>
            <w:tcBorders>
              <w:top w:val="nil"/>
              <w:left w:val="nil"/>
              <w:bottom w:val="nil"/>
              <w:right w:val="nil"/>
            </w:tcBorders>
            <w:shd w:val="clear" w:color="auto" w:fill="auto"/>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86,469.49</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-85,262.22</w:t>
            </w:r>
          </w:p>
        </w:tc>
        <w:tc>
          <w:tcPr>
            <w:tcW w:w="0" w:type="auto"/>
            <w:tcBorders>
              <w:top w:val="nil"/>
              <w:left w:val="nil"/>
              <w:bottom w:val="nil"/>
              <w:right w:val="single" w:sz="4" w:space="0" w:color="auto"/>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1,207.27</w:t>
            </w:r>
          </w:p>
        </w:tc>
      </w:tr>
      <w:tr w:rsidR="00B81BF0" w:rsidRPr="00B81BF0" w:rsidTr="00DF28E0">
        <w:trPr>
          <w:trHeight w:val="300"/>
        </w:trPr>
        <w:tc>
          <w:tcPr>
            <w:tcW w:w="0" w:type="auto"/>
            <w:tcBorders>
              <w:top w:val="nil"/>
              <w:left w:val="single" w:sz="4" w:space="0" w:color="auto"/>
              <w:bottom w:val="single" w:sz="4" w:space="0" w:color="auto"/>
              <w:right w:val="nil"/>
            </w:tcBorders>
            <w:shd w:val="clear" w:color="000000" w:fill="F2F2F2"/>
            <w:vAlign w:val="bottom"/>
            <w:hideMark/>
          </w:tcPr>
          <w:p w:rsidR="00B81BF0" w:rsidRPr="00B81BF0" w:rsidRDefault="00B81BF0"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Total</w:t>
            </w:r>
          </w:p>
        </w:tc>
        <w:tc>
          <w:tcPr>
            <w:tcW w:w="0" w:type="auto"/>
            <w:tcBorders>
              <w:top w:val="nil"/>
              <w:left w:val="nil"/>
              <w:bottom w:val="single" w:sz="4" w:space="0" w:color="auto"/>
              <w:right w:val="nil"/>
            </w:tcBorders>
            <w:shd w:val="clear" w:color="000000" w:fill="F2F2F2"/>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0.00</w:t>
            </w:r>
          </w:p>
        </w:tc>
        <w:tc>
          <w:tcPr>
            <w:tcW w:w="0" w:type="auto"/>
            <w:tcBorders>
              <w:top w:val="nil"/>
              <w:left w:val="nil"/>
              <w:bottom w:val="single" w:sz="4" w:space="0" w:color="auto"/>
              <w:right w:val="nil"/>
            </w:tcBorders>
            <w:shd w:val="clear" w:color="000000" w:fill="F2F2F2"/>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4,941,339.51</w:t>
            </w:r>
          </w:p>
        </w:tc>
        <w:tc>
          <w:tcPr>
            <w:tcW w:w="0" w:type="auto"/>
            <w:tcBorders>
              <w:top w:val="nil"/>
              <w:left w:val="nil"/>
              <w:bottom w:val="single" w:sz="4" w:space="0" w:color="auto"/>
              <w:right w:val="nil"/>
            </w:tcBorders>
            <w:shd w:val="clear" w:color="000000" w:fill="F2F2F2"/>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-4,854,716.39</w:t>
            </w:r>
          </w:p>
        </w:tc>
        <w:tc>
          <w:tcPr>
            <w:tcW w:w="0" w:type="auto"/>
            <w:tcBorders>
              <w:top w:val="nil"/>
              <w:left w:val="nil"/>
              <w:bottom w:val="single" w:sz="4" w:space="0" w:color="auto"/>
              <w:right w:val="single" w:sz="4" w:space="0" w:color="auto"/>
            </w:tcBorders>
            <w:shd w:val="clear" w:color="000000" w:fill="F2F2F2"/>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86,623.12</w:t>
            </w:r>
          </w:p>
        </w:tc>
      </w:tr>
      <w:tr w:rsidR="00B81BF0" w:rsidRPr="00B81BF0" w:rsidTr="00DF28E0">
        <w:trPr>
          <w:trHeight w:val="300"/>
        </w:trPr>
        <w:tc>
          <w:tcPr>
            <w:tcW w:w="0" w:type="auto"/>
            <w:tcBorders>
              <w:top w:val="nil"/>
              <w:left w:val="single" w:sz="4" w:space="0" w:color="auto"/>
              <w:bottom w:val="nil"/>
              <w:right w:val="nil"/>
            </w:tcBorders>
            <w:shd w:val="clear" w:color="auto" w:fill="auto"/>
            <w:vAlign w:val="bottom"/>
            <w:hideMark/>
          </w:tcPr>
          <w:p w:rsidR="00B81BF0" w:rsidRPr="00B81BF0" w:rsidRDefault="00B81BF0"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2016 Real</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64,565.29</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0.00</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-64,565.29</w:t>
            </w:r>
          </w:p>
        </w:tc>
        <w:tc>
          <w:tcPr>
            <w:tcW w:w="0" w:type="auto"/>
            <w:tcBorders>
              <w:top w:val="nil"/>
              <w:left w:val="nil"/>
              <w:bottom w:val="nil"/>
              <w:right w:val="single" w:sz="4" w:space="0" w:color="auto"/>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0.00</w:t>
            </w:r>
          </w:p>
        </w:tc>
      </w:tr>
      <w:tr w:rsidR="00B81BF0" w:rsidRPr="00B81BF0" w:rsidTr="00DF28E0">
        <w:trPr>
          <w:trHeight w:val="300"/>
        </w:trPr>
        <w:tc>
          <w:tcPr>
            <w:tcW w:w="0" w:type="auto"/>
            <w:tcBorders>
              <w:top w:val="nil"/>
              <w:left w:val="single" w:sz="4" w:space="0" w:color="auto"/>
              <w:bottom w:val="nil"/>
              <w:right w:val="nil"/>
            </w:tcBorders>
            <w:shd w:val="clear" w:color="auto" w:fill="auto"/>
            <w:vAlign w:val="bottom"/>
            <w:hideMark/>
          </w:tcPr>
          <w:p w:rsidR="00B81BF0" w:rsidRPr="00B81BF0" w:rsidRDefault="00B81BF0"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2016 Personal Property</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1,042.69</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0.00</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-442.02</w:t>
            </w:r>
          </w:p>
        </w:tc>
        <w:tc>
          <w:tcPr>
            <w:tcW w:w="0" w:type="auto"/>
            <w:tcBorders>
              <w:top w:val="nil"/>
              <w:left w:val="nil"/>
              <w:bottom w:val="nil"/>
              <w:right w:val="single" w:sz="4" w:space="0" w:color="auto"/>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600.67</w:t>
            </w:r>
          </w:p>
        </w:tc>
      </w:tr>
      <w:tr w:rsidR="00B81BF0" w:rsidRPr="00B81BF0" w:rsidTr="00DF28E0">
        <w:trPr>
          <w:trHeight w:val="300"/>
        </w:trPr>
        <w:tc>
          <w:tcPr>
            <w:tcW w:w="0" w:type="auto"/>
            <w:tcBorders>
              <w:top w:val="nil"/>
              <w:left w:val="single" w:sz="4" w:space="0" w:color="auto"/>
              <w:bottom w:val="nil"/>
              <w:right w:val="nil"/>
            </w:tcBorders>
            <w:shd w:val="clear" w:color="auto" w:fill="auto"/>
            <w:vAlign w:val="bottom"/>
            <w:hideMark/>
          </w:tcPr>
          <w:p w:rsidR="00B81BF0" w:rsidRPr="00B81BF0" w:rsidRDefault="00B81BF0"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2016 Excise</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13,847.10</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28,350.23</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-39,643.06</w:t>
            </w:r>
          </w:p>
        </w:tc>
        <w:tc>
          <w:tcPr>
            <w:tcW w:w="0" w:type="auto"/>
            <w:tcBorders>
              <w:top w:val="nil"/>
              <w:left w:val="nil"/>
              <w:bottom w:val="nil"/>
              <w:right w:val="single" w:sz="4" w:space="0" w:color="auto"/>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2,554.27</w:t>
            </w:r>
          </w:p>
        </w:tc>
      </w:tr>
      <w:tr w:rsidR="00B81BF0" w:rsidRPr="00B81BF0" w:rsidTr="00DF28E0">
        <w:trPr>
          <w:trHeight w:val="300"/>
        </w:trPr>
        <w:tc>
          <w:tcPr>
            <w:tcW w:w="0" w:type="auto"/>
            <w:tcBorders>
              <w:top w:val="nil"/>
              <w:left w:val="single" w:sz="4" w:space="0" w:color="auto"/>
              <w:bottom w:val="nil"/>
              <w:right w:val="nil"/>
            </w:tcBorders>
            <w:shd w:val="clear" w:color="auto" w:fill="auto"/>
            <w:vAlign w:val="bottom"/>
            <w:hideMark/>
          </w:tcPr>
          <w:p w:rsidR="00B81BF0" w:rsidRPr="00B81BF0" w:rsidRDefault="00B81BF0"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2016 CPF</w:t>
            </w:r>
          </w:p>
        </w:tc>
        <w:tc>
          <w:tcPr>
            <w:tcW w:w="0" w:type="auto"/>
            <w:tcBorders>
              <w:top w:val="nil"/>
              <w:left w:val="nil"/>
              <w:bottom w:val="nil"/>
              <w:right w:val="nil"/>
            </w:tcBorders>
            <w:shd w:val="clear" w:color="auto" w:fill="auto"/>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1,056.13</w:t>
            </w:r>
          </w:p>
        </w:tc>
        <w:tc>
          <w:tcPr>
            <w:tcW w:w="0" w:type="auto"/>
            <w:tcBorders>
              <w:top w:val="nil"/>
              <w:left w:val="nil"/>
              <w:bottom w:val="nil"/>
              <w:right w:val="nil"/>
            </w:tcBorders>
            <w:shd w:val="clear" w:color="auto" w:fill="auto"/>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0.00</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-1,056.13</w:t>
            </w:r>
          </w:p>
        </w:tc>
        <w:tc>
          <w:tcPr>
            <w:tcW w:w="0" w:type="auto"/>
            <w:tcBorders>
              <w:top w:val="nil"/>
              <w:left w:val="nil"/>
              <w:bottom w:val="nil"/>
              <w:right w:val="single" w:sz="4" w:space="0" w:color="auto"/>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0.00</w:t>
            </w:r>
          </w:p>
        </w:tc>
      </w:tr>
      <w:tr w:rsidR="00B81BF0" w:rsidRPr="00B81BF0" w:rsidTr="00DF28E0">
        <w:trPr>
          <w:trHeight w:val="300"/>
        </w:trPr>
        <w:tc>
          <w:tcPr>
            <w:tcW w:w="0" w:type="auto"/>
            <w:tcBorders>
              <w:top w:val="nil"/>
              <w:left w:val="single" w:sz="4" w:space="0" w:color="auto"/>
              <w:bottom w:val="single" w:sz="4" w:space="0" w:color="auto"/>
              <w:right w:val="nil"/>
            </w:tcBorders>
            <w:shd w:val="clear" w:color="000000" w:fill="F2F2F2"/>
            <w:vAlign w:val="bottom"/>
            <w:hideMark/>
          </w:tcPr>
          <w:p w:rsidR="00B81BF0" w:rsidRPr="00B81BF0" w:rsidRDefault="00B81BF0"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Total 2016</w:t>
            </w:r>
          </w:p>
        </w:tc>
        <w:tc>
          <w:tcPr>
            <w:tcW w:w="0" w:type="auto"/>
            <w:tcBorders>
              <w:top w:val="nil"/>
              <w:left w:val="nil"/>
              <w:bottom w:val="single" w:sz="4" w:space="0" w:color="auto"/>
              <w:right w:val="nil"/>
            </w:tcBorders>
            <w:shd w:val="clear" w:color="000000" w:fill="F2F2F2"/>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80,511.21</w:t>
            </w:r>
          </w:p>
        </w:tc>
        <w:tc>
          <w:tcPr>
            <w:tcW w:w="0" w:type="auto"/>
            <w:tcBorders>
              <w:top w:val="nil"/>
              <w:left w:val="nil"/>
              <w:bottom w:val="single" w:sz="4" w:space="0" w:color="auto"/>
              <w:right w:val="nil"/>
            </w:tcBorders>
            <w:shd w:val="clear" w:color="000000" w:fill="F2F2F2"/>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28,350.23</w:t>
            </w:r>
          </w:p>
        </w:tc>
        <w:tc>
          <w:tcPr>
            <w:tcW w:w="0" w:type="auto"/>
            <w:tcBorders>
              <w:top w:val="nil"/>
              <w:left w:val="nil"/>
              <w:bottom w:val="single" w:sz="4" w:space="0" w:color="auto"/>
              <w:right w:val="nil"/>
            </w:tcBorders>
            <w:shd w:val="clear" w:color="000000" w:fill="F2F2F2"/>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-105,706.50</w:t>
            </w:r>
          </w:p>
        </w:tc>
        <w:tc>
          <w:tcPr>
            <w:tcW w:w="0" w:type="auto"/>
            <w:tcBorders>
              <w:top w:val="nil"/>
              <w:left w:val="nil"/>
              <w:bottom w:val="single" w:sz="4" w:space="0" w:color="auto"/>
              <w:right w:val="nil"/>
            </w:tcBorders>
            <w:shd w:val="clear" w:color="000000" w:fill="F2F2F2"/>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3,154.94</w:t>
            </w:r>
          </w:p>
        </w:tc>
      </w:tr>
      <w:tr w:rsidR="00B81BF0" w:rsidRPr="00B81BF0" w:rsidTr="00DF28E0">
        <w:trPr>
          <w:trHeight w:val="300"/>
        </w:trPr>
        <w:tc>
          <w:tcPr>
            <w:tcW w:w="0" w:type="auto"/>
            <w:tcBorders>
              <w:top w:val="nil"/>
              <w:left w:val="single" w:sz="4" w:space="0" w:color="auto"/>
              <w:bottom w:val="nil"/>
              <w:right w:val="nil"/>
            </w:tcBorders>
            <w:shd w:val="clear" w:color="auto" w:fill="auto"/>
            <w:vAlign w:val="bottom"/>
            <w:hideMark/>
          </w:tcPr>
          <w:p w:rsidR="00B81BF0" w:rsidRPr="00B81BF0" w:rsidRDefault="00B81BF0"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2015 Personal Property</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741.16</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0.00</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-741.16</w:t>
            </w:r>
          </w:p>
        </w:tc>
        <w:tc>
          <w:tcPr>
            <w:tcW w:w="0" w:type="auto"/>
            <w:tcBorders>
              <w:top w:val="nil"/>
              <w:left w:val="nil"/>
              <w:bottom w:val="nil"/>
              <w:right w:val="single" w:sz="4" w:space="0" w:color="auto"/>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0.00</w:t>
            </w:r>
          </w:p>
        </w:tc>
      </w:tr>
      <w:tr w:rsidR="00B81BF0" w:rsidRPr="00B81BF0" w:rsidTr="00DF28E0">
        <w:trPr>
          <w:trHeight w:val="300"/>
        </w:trPr>
        <w:tc>
          <w:tcPr>
            <w:tcW w:w="0" w:type="auto"/>
            <w:tcBorders>
              <w:top w:val="nil"/>
              <w:left w:val="single" w:sz="4" w:space="0" w:color="auto"/>
              <w:bottom w:val="nil"/>
              <w:right w:val="nil"/>
            </w:tcBorders>
            <w:shd w:val="clear" w:color="auto" w:fill="auto"/>
            <w:vAlign w:val="bottom"/>
            <w:hideMark/>
          </w:tcPr>
          <w:p w:rsidR="00B81BF0" w:rsidRPr="00B81BF0" w:rsidRDefault="00B81BF0"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2015 Excise</w:t>
            </w:r>
          </w:p>
        </w:tc>
        <w:tc>
          <w:tcPr>
            <w:tcW w:w="0" w:type="auto"/>
            <w:tcBorders>
              <w:top w:val="nil"/>
              <w:left w:val="nil"/>
              <w:bottom w:val="nil"/>
              <w:right w:val="nil"/>
            </w:tcBorders>
            <w:shd w:val="clear" w:color="auto" w:fill="auto"/>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2,290.22</w:t>
            </w:r>
          </w:p>
        </w:tc>
        <w:tc>
          <w:tcPr>
            <w:tcW w:w="0" w:type="auto"/>
            <w:tcBorders>
              <w:top w:val="nil"/>
              <w:left w:val="nil"/>
              <w:bottom w:val="nil"/>
              <w:right w:val="nil"/>
            </w:tcBorders>
            <w:shd w:val="clear" w:color="auto" w:fill="auto"/>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34.17</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-1,337.93</w:t>
            </w:r>
          </w:p>
        </w:tc>
        <w:tc>
          <w:tcPr>
            <w:tcW w:w="0" w:type="auto"/>
            <w:tcBorders>
              <w:top w:val="nil"/>
              <w:left w:val="nil"/>
              <w:bottom w:val="nil"/>
              <w:right w:val="single" w:sz="4" w:space="0" w:color="auto"/>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986.46</w:t>
            </w:r>
          </w:p>
        </w:tc>
      </w:tr>
      <w:tr w:rsidR="00B81BF0" w:rsidRPr="00B81BF0" w:rsidTr="00DF28E0">
        <w:trPr>
          <w:trHeight w:val="300"/>
        </w:trPr>
        <w:tc>
          <w:tcPr>
            <w:tcW w:w="0" w:type="auto"/>
            <w:tcBorders>
              <w:top w:val="nil"/>
              <w:left w:val="single" w:sz="4" w:space="0" w:color="auto"/>
              <w:bottom w:val="single" w:sz="4" w:space="0" w:color="auto"/>
              <w:right w:val="nil"/>
            </w:tcBorders>
            <w:shd w:val="clear" w:color="000000" w:fill="F2F2F2"/>
            <w:vAlign w:val="bottom"/>
            <w:hideMark/>
          </w:tcPr>
          <w:p w:rsidR="00B81BF0" w:rsidRPr="00B81BF0" w:rsidRDefault="00B81BF0" w:rsidP="00DF28E0">
            <w:pPr>
              <w:spacing w:after="0" w:line="240" w:lineRule="auto"/>
              <w:rPr>
                <w:rFonts w:eastAsia="Times New Roman" w:cstheme="minorHAnsi"/>
                <w:color w:val="000000"/>
                <w:sz w:val="20"/>
                <w:szCs w:val="20"/>
              </w:rPr>
            </w:pPr>
            <w:r w:rsidRPr="00B81BF0">
              <w:rPr>
                <w:rFonts w:eastAsia="Times New Roman" w:cstheme="minorHAnsi"/>
                <w:color w:val="000000"/>
                <w:sz w:val="20"/>
                <w:szCs w:val="20"/>
              </w:rPr>
              <w:t>2015 total</w:t>
            </w:r>
          </w:p>
        </w:tc>
        <w:tc>
          <w:tcPr>
            <w:tcW w:w="0" w:type="auto"/>
            <w:tcBorders>
              <w:top w:val="nil"/>
              <w:left w:val="nil"/>
              <w:bottom w:val="single" w:sz="4" w:space="0" w:color="auto"/>
              <w:right w:val="nil"/>
            </w:tcBorders>
            <w:shd w:val="clear" w:color="000000" w:fill="F2F2F2"/>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3,031.38</w:t>
            </w:r>
          </w:p>
        </w:tc>
        <w:tc>
          <w:tcPr>
            <w:tcW w:w="0" w:type="auto"/>
            <w:tcBorders>
              <w:top w:val="nil"/>
              <w:left w:val="nil"/>
              <w:bottom w:val="single" w:sz="4" w:space="0" w:color="auto"/>
              <w:right w:val="nil"/>
            </w:tcBorders>
            <w:shd w:val="clear" w:color="000000" w:fill="F2F2F2"/>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34.17</w:t>
            </w:r>
          </w:p>
        </w:tc>
        <w:tc>
          <w:tcPr>
            <w:tcW w:w="0" w:type="auto"/>
            <w:tcBorders>
              <w:top w:val="nil"/>
              <w:left w:val="nil"/>
              <w:bottom w:val="single" w:sz="4" w:space="0" w:color="auto"/>
              <w:right w:val="nil"/>
            </w:tcBorders>
            <w:shd w:val="clear" w:color="000000" w:fill="F2F2F2"/>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-2,079.09</w:t>
            </w:r>
          </w:p>
        </w:tc>
        <w:tc>
          <w:tcPr>
            <w:tcW w:w="0" w:type="auto"/>
            <w:tcBorders>
              <w:top w:val="nil"/>
              <w:left w:val="nil"/>
              <w:bottom w:val="single" w:sz="4" w:space="0" w:color="auto"/>
              <w:right w:val="single" w:sz="4" w:space="0" w:color="auto"/>
            </w:tcBorders>
            <w:shd w:val="clear" w:color="000000" w:fill="F2F2F2"/>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986.46</w:t>
            </w:r>
          </w:p>
        </w:tc>
      </w:tr>
      <w:tr w:rsidR="00B81BF0" w:rsidRPr="00B81BF0" w:rsidTr="00DF28E0">
        <w:trPr>
          <w:trHeight w:val="300"/>
        </w:trPr>
        <w:tc>
          <w:tcPr>
            <w:tcW w:w="0" w:type="auto"/>
            <w:tcBorders>
              <w:top w:val="nil"/>
              <w:left w:val="single" w:sz="4" w:space="0" w:color="auto"/>
              <w:bottom w:val="nil"/>
              <w:right w:val="nil"/>
            </w:tcBorders>
            <w:shd w:val="clear" w:color="auto" w:fill="auto"/>
            <w:vAlign w:val="bottom"/>
            <w:hideMark/>
          </w:tcPr>
          <w:p w:rsidR="00B81BF0" w:rsidRPr="00B81BF0" w:rsidRDefault="009A07C2"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2014 and</w:t>
            </w:r>
            <w:r w:rsidR="00B81BF0" w:rsidRPr="00B81BF0">
              <w:rPr>
                <w:rFonts w:eastAsia="Times New Roman" w:cstheme="minorHAnsi"/>
                <w:b/>
                <w:bCs/>
                <w:color w:val="000000"/>
                <w:sz w:val="20"/>
                <w:szCs w:val="20"/>
              </w:rPr>
              <w:t xml:space="preserve"> prior Personal Property</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7,762.36</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0.00</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-6,282.89</w:t>
            </w:r>
          </w:p>
        </w:tc>
        <w:tc>
          <w:tcPr>
            <w:tcW w:w="0" w:type="auto"/>
            <w:tcBorders>
              <w:top w:val="nil"/>
              <w:left w:val="nil"/>
              <w:bottom w:val="nil"/>
              <w:right w:val="single" w:sz="4" w:space="0" w:color="auto"/>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1,479.47</w:t>
            </w:r>
          </w:p>
        </w:tc>
      </w:tr>
      <w:tr w:rsidR="00B81BF0" w:rsidRPr="00B81BF0" w:rsidTr="00DF28E0">
        <w:trPr>
          <w:trHeight w:val="300"/>
        </w:trPr>
        <w:tc>
          <w:tcPr>
            <w:tcW w:w="0" w:type="auto"/>
            <w:tcBorders>
              <w:top w:val="nil"/>
              <w:left w:val="single" w:sz="4" w:space="0" w:color="auto"/>
              <w:bottom w:val="nil"/>
              <w:right w:val="nil"/>
            </w:tcBorders>
            <w:shd w:val="clear" w:color="auto" w:fill="auto"/>
            <w:vAlign w:val="bottom"/>
            <w:hideMark/>
          </w:tcPr>
          <w:p w:rsidR="00B81BF0" w:rsidRPr="00B81BF0" w:rsidRDefault="00B81BF0"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2014 and prior Excise</w:t>
            </w:r>
          </w:p>
        </w:tc>
        <w:tc>
          <w:tcPr>
            <w:tcW w:w="0" w:type="auto"/>
            <w:tcBorders>
              <w:top w:val="nil"/>
              <w:left w:val="nil"/>
              <w:bottom w:val="nil"/>
              <w:right w:val="nil"/>
            </w:tcBorders>
            <w:shd w:val="clear" w:color="auto" w:fill="auto"/>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8,048.93</w:t>
            </w:r>
          </w:p>
        </w:tc>
        <w:tc>
          <w:tcPr>
            <w:tcW w:w="0" w:type="auto"/>
            <w:tcBorders>
              <w:top w:val="nil"/>
              <w:left w:val="nil"/>
              <w:bottom w:val="nil"/>
              <w:right w:val="nil"/>
            </w:tcBorders>
            <w:shd w:val="clear" w:color="auto" w:fill="auto"/>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0.00</w:t>
            </w:r>
          </w:p>
        </w:tc>
        <w:tc>
          <w:tcPr>
            <w:tcW w:w="0" w:type="auto"/>
            <w:tcBorders>
              <w:top w:val="nil"/>
              <w:left w:val="nil"/>
              <w:bottom w:val="nil"/>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-533.56</w:t>
            </w:r>
          </w:p>
        </w:tc>
        <w:tc>
          <w:tcPr>
            <w:tcW w:w="0" w:type="auto"/>
            <w:tcBorders>
              <w:top w:val="nil"/>
              <w:left w:val="nil"/>
              <w:bottom w:val="nil"/>
              <w:right w:val="single" w:sz="4" w:space="0" w:color="auto"/>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color w:val="000000"/>
                <w:sz w:val="20"/>
                <w:szCs w:val="20"/>
              </w:rPr>
            </w:pPr>
            <w:r w:rsidRPr="00B81BF0">
              <w:rPr>
                <w:rFonts w:eastAsia="Times New Roman" w:cstheme="minorHAnsi"/>
                <w:color w:val="000000"/>
                <w:sz w:val="20"/>
                <w:szCs w:val="20"/>
              </w:rPr>
              <w:t>7,515.37</w:t>
            </w:r>
          </w:p>
        </w:tc>
      </w:tr>
      <w:tr w:rsidR="00B81BF0" w:rsidRPr="00B81BF0" w:rsidTr="00DF28E0">
        <w:trPr>
          <w:trHeight w:val="300"/>
        </w:trPr>
        <w:tc>
          <w:tcPr>
            <w:tcW w:w="0" w:type="auto"/>
            <w:tcBorders>
              <w:top w:val="nil"/>
              <w:left w:val="single" w:sz="4" w:space="0" w:color="auto"/>
              <w:bottom w:val="single" w:sz="4" w:space="0" w:color="auto"/>
              <w:right w:val="nil"/>
            </w:tcBorders>
            <w:shd w:val="clear" w:color="000000" w:fill="F2F2F2"/>
            <w:vAlign w:val="bottom"/>
            <w:hideMark/>
          </w:tcPr>
          <w:p w:rsidR="00B81BF0" w:rsidRPr="00B81BF0" w:rsidRDefault="00B81BF0"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2014 and prior Total</w:t>
            </w:r>
          </w:p>
        </w:tc>
        <w:tc>
          <w:tcPr>
            <w:tcW w:w="0" w:type="auto"/>
            <w:tcBorders>
              <w:top w:val="nil"/>
              <w:left w:val="nil"/>
              <w:bottom w:val="single" w:sz="4" w:space="0" w:color="auto"/>
              <w:right w:val="nil"/>
            </w:tcBorders>
            <w:shd w:val="clear" w:color="000000" w:fill="F2F2F2"/>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15,811.29</w:t>
            </w:r>
          </w:p>
        </w:tc>
        <w:tc>
          <w:tcPr>
            <w:tcW w:w="0" w:type="auto"/>
            <w:tcBorders>
              <w:top w:val="nil"/>
              <w:left w:val="nil"/>
              <w:bottom w:val="single" w:sz="4" w:space="0" w:color="auto"/>
              <w:right w:val="nil"/>
            </w:tcBorders>
            <w:shd w:val="clear" w:color="000000" w:fill="F2F2F2"/>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0.00</w:t>
            </w:r>
          </w:p>
        </w:tc>
        <w:tc>
          <w:tcPr>
            <w:tcW w:w="0" w:type="auto"/>
            <w:tcBorders>
              <w:top w:val="nil"/>
              <w:left w:val="nil"/>
              <w:bottom w:val="single" w:sz="4" w:space="0" w:color="auto"/>
              <w:right w:val="nil"/>
            </w:tcBorders>
            <w:shd w:val="clear" w:color="000000" w:fill="F2F2F2"/>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-6,816.45</w:t>
            </w:r>
          </w:p>
        </w:tc>
        <w:tc>
          <w:tcPr>
            <w:tcW w:w="0" w:type="auto"/>
            <w:tcBorders>
              <w:top w:val="nil"/>
              <w:left w:val="nil"/>
              <w:bottom w:val="single" w:sz="4" w:space="0" w:color="auto"/>
              <w:right w:val="single" w:sz="4" w:space="0" w:color="auto"/>
            </w:tcBorders>
            <w:shd w:val="clear" w:color="000000" w:fill="F2F2F2"/>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8,994.84</w:t>
            </w:r>
          </w:p>
        </w:tc>
      </w:tr>
      <w:tr w:rsidR="00B81BF0" w:rsidRPr="00B81BF0" w:rsidTr="00DF28E0">
        <w:trPr>
          <w:trHeight w:val="300"/>
        </w:trPr>
        <w:tc>
          <w:tcPr>
            <w:tcW w:w="0" w:type="auto"/>
            <w:tcBorders>
              <w:top w:val="nil"/>
              <w:left w:val="single" w:sz="4" w:space="0" w:color="auto"/>
              <w:bottom w:val="single" w:sz="4" w:space="0" w:color="auto"/>
              <w:right w:val="nil"/>
            </w:tcBorders>
            <w:shd w:val="clear" w:color="auto" w:fill="auto"/>
            <w:vAlign w:val="bottom"/>
            <w:hideMark/>
          </w:tcPr>
          <w:p w:rsidR="00B81BF0" w:rsidRPr="00B81BF0" w:rsidRDefault="00B81BF0" w:rsidP="00DF28E0">
            <w:pPr>
              <w:spacing w:after="0" w:line="240" w:lineRule="auto"/>
              <w:rPr>
                <w:rFonts w:eastAsia="Times New Roman" w:cstheme="minorHAnsi"/>
                <w:b/>
                <w:bCs/>
                <w:color w:val="000000"/>
                <w:sz w:val="20"/>
                <w:szCs w:val="20"/>
              </w:rPr>
            </w:pPr>
            <w:r w:rsidRPr="00B81BF0">
              <w:rPr>
                <w:rFonts w:eastAsia="Times New Roman" w:cstheme="minorHAnsi"/>
                <w:b/>
                <w:bCs/>
                <w:color w:val="000000"/>
                <w:sz w:val="20"/>
                <w:szCs w:val="20"/>
              </w:rPr>
              <w:t>GRAND TOTALS</w:t>
            </w:r>
          </w:p>
        </w:tc>
        <w:tc>
          <w:tcPr>
            <w:tcW w:w="0" w:type="auto"/>
            <w:tcBorders>
              <w:top w:val="nil"/>
              <w:left w:val="nil"/>
              <w:bottom w:val="single" w:sz="4" w:space="0" w:color="auto"/>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99,353.88</w:t>
            </w:r>
          </w:p>
        </w:tc>
        <w:tc>
          <w:tcPr>
            <w:tcW w:w="0" w:type="auto"/>
            <w:tcBorders>
              <w:top w:val="nil"/>
              <w:left w:val="nil"/>
              <w:bottom w:val="single" w:sz="4" w:space="0" w:color="auto"/>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4,969,723.91</w:t>
            </w:r>
          </w:p>
        </w:tc>
        <w:tc>
          <w:tcPr>
            <w:tcW w:w="0" w:type="auto"/>
            <w:tcBorders>
              <w:top w:val="nil"/>
              <w:left w:val="nil"/>
              <w:bottom w:val="single" w:sz="4" w:space="0" w:color="auto"/>
              <w:right w:val="nil"/>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-4,969,318.43</w:t>
            </w:r>
          </w:p>
        </w:tc>
        <w:tc>
          <w:tcPr>
            <w:tcW w:w="0" w:type="auto"/>
            <w:tcBorders>
              <w:top w:val="nil"/>
              <w:left w:val="nil"/>
              <w:bottom w:val="single" w:sz="4" w:space="0" w:color="auto"/>
              <w:right w:val="single" w:sz="4" w:space="0" w:color="auto"/>
            </w:tcBorders>
            <w:shd w:val="clear" w:color="auto" w:fill="auto"/>
            <w:noWrap/>
            <w:vAlign w:val="bottom"/>
            <w:hideMark/>
          </w:tcPr>
          <w:p w:rsidR="00B81BF0" w:rsidRPr="00B81BF0" w:rsidRDefault="00B81BF0" w:rsidP="00DF28E0">
            <w:pPr>
              <w:spacing w:after="0" w:line="240" w:lineRule="auto"/>
              <w:jc w:val="right"/>
              <w:rPr>
                <w:rFonts w:eastAsia="Times New Roman" w:cstheme="minorHAnsi"/>
                <w:b/>
                <w:bCs/>
                <w:color w:val="000000"/>
                <w:sz w:val="20"/>
                <w:szCs w:val="20"/>
              </w:rPr>
            </w:pPr>
            <w:r w:rsidRPr="00B81BF0">
              <w:rPr>
                <w:rFonts w:eastAsia="Times New Roman" w:cstheme="minorHAnsi"/>
                <w:b/>
                <w:bCs/>
                <w:color w:val="000000"/>
                <w:sz w:val="20"/>
                <w:szCs w:val="20"/>
              </w:rPr>
              <w:t>99,759.36</w:t>
            </w:r>
          </w:p>
        </w:tc>
      </w:tr>
    </w:tbl>
    <w:p w:rsidR="00EB1F06" w:rsidRPr="00B81BF0" w:rsidRDefault="00EB1F06" w:rsidP="00CC05DA">
      <w:pPr>
        <w:pStyle w:val="NoSpacing"/>
        <w:rPr>
          <w:rFonts w:asciiTheme="minorHAnsi" w:hAnsiTheme="minorHAnsi" w:cstheme="minorHAnsi"/>
          <w:sz w:val="20"/>
          <w:szCs w:val="20"/>
        </w:rPr>
      </w:pPr>
    </w:p>
    <w:p w:rsidR="00EB1F06" w:rsidRPr="007C1C05" w:rsidRDefault="00D66180" w:rsidP="00CC05DA">
      <w:pPr>
        <w:pStyle w:val="NoSpacing"/>
        <w:rPr>
          <w:rFonts w:asciiTheme="minorHAnsi" w:hAnsiTheme="minorHAnsi"/>
          <w:sz w:val="20"/>
          <w:szCs w:val="20"/>
        </w:rPr>
      </w:pPr>
      <w:r w:rsidRPr="007C1C05">
        <w:rPr>
          <w:rFonts w:asciiTheme="minorHAnsi" w:hAnsiTheme="minorHAnsi"/>
          <w:sz w:val="20"/>
          <w:szCs w:val="20"/>
        </w:rPr>
        <w:t>Respectfully s</w:t>
      </w:r>
      <w:r w:rsidR="00EB1F06" w:rsidRPr="007C1C05">
        <w:rPr>
          <w:rFonts w:asciiTheme="minorHAnsi" w:hAnsiTheme="minorHAnsi"/>
          <w:sz w:val="20"/>
          <w:szCs w:val="20"/>
        </w:rPr>
        <w:t>ubmitted,</w:t>
      </w:r>
    </w:p>
    <w:p w:rsidR="00EB1F06" w:rsidRDefault="00EB1F06" w:rsidP="00CC05DA">
      <w:pPr>
        <w:pStyle w:val="NoSpacing"/>
        <w:rPr>
          <w:rFonts w:asciiTheme="minorHAnsi" w:hAnsiTheme="minorHAnsi"/>
          <w:sz w:val="20"/>
          <w:szCs w:val="20"/>
        </w:rPr>
      </w:pPr>
      <w:r w:rsidRPr="007C1C05">
        <w:rPr>
          <w:rFonts w:asciiTheme="minorHAnsi" w:hAnsiTheme="minorHAnsi"/>
          <w:sz w:val="20"/>
          <w:szCs w:val="20"/>
        </w:rPr>
        <w:t xml:space="preserve">Janice </w:t>
      </w:r>
      <w:r w:rsidR="008F53C5" w:rsidRPr="007C1C05">
        <w:rPr>
          <w:rFonts w:asciiTheme="minorHAnsi" w:hAnsiTheme="minorHAnsi"/>
          <w:sz w:val="20"/>
          <w:szCs w:val="20"/>
        </w:rPr>
        <w:t>Warner, Treasurer/Tax Collector</w:t>
      </w:r>
    </w:p>
    <w:p w:rsidR="00685DEE" w:rsidRPr="00685DEE" w:rsidRDefault="00590919" w:rsidP="00685DEE">
      <w:pPr>
        <w:pStyle w:val="Heading3"/>
        <w:rPr>
          <w:rFonts w:eastAsia="Times New Roman"/>
        </w:rPr>
      </w:pPr>
      <w:bookmarkStart w:id="75" w:name="_Toc511123322"/>
      <w:r>
        <w:rPr>
          <w:rFonts w:eastAsia="Times New Roman"/>
        </w:rPr>
        <w:t>T</w:t>
      </w:r>
      <w:r w:rsidR="00685DEE" w:rsidRPr="00685DEE">
        <w:rPr>
          <w:rFonts w:eastAsia="Times New Roman"/>
        </w:rPr>
        <w:t>reasurer</w:t>
      </w:r>
      <w:bookmarkEnd w:id="75"/>
    </w:p>
    <w:p w:rsidR="00685DEE" w:rsidRDefault="00685DEE" w:rsidP="00685DEE">
      <w:pPr>
        <w:pStyle w:val="NoSpacing"/>
        <w:rPr>
          <w:sz w:val="20"/>
          <w:szCs w:val="20"/>
        </w:rPr>
      </w:pPr>
      <w:r w:rsidRPr="00685DEE">
        <w:rPr>
          <w:sz w:val="20"/>
          <w:szCs w:val="20"/>
        </w:rPr>
        <w:t>Treasurer office hours are Monday, Wednesday and Thursday 9am to 3pm.  Feel free to contact our office for any questions or concerns you may have.</w:t>
      </w:r>
    </w:p>
    <w:p w:rsidR="00F2741A" w:rsidRPr="00685DEE" w:rsidRDefault="00F2741A" w:rsidP="00685DEE">
      <w:pPr>
        <w:pStyle w:val="NoSpacing"/>
        <w:rPr>
          <w:sz w:val="20"/>
          <w:szCs w:val="20"/>
        </w:rPr>
      </w:pPr>
    </w:p>
    <w:tbl>
      <w:tblPr>
        <w:tblW w:w="0" w:type="auto"/>
        <w:tblInd w:w="103" w:type="dxa"/>
        <w:tblLook w:val="04A0" w:firstRow="1" w:lastRow="0" w:firstColumn="1" w:lastColumn="0" w:noHBand="0" w:noVBand="1"/>
      </w:tblPr>
      <w:tblGrid>
        <w:gridCol w:w="773"/>
        <w:gridCol w:w="773"/>
        <w:gridCol w:w="773"/>
        <w:gridCol w:w="773"/>
        <w:gridCol w:w="875"/>
        <w:gridCol w:w="875"/>
      </w:tblGrid>
      <w:tr w:rsidR="00CE4DB9" w:rsidRPr="00817B68" w:rsidTr="009A64BF">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center"/>
              <w:rPr>
                <w:rFonts w:eastAsia="Times New Roman" w:cs="Arial"/>
                <w:color w:val="000000"/>
                <w:sz w:val="20"/>
                <w:szCs w:val="20"/>
              </w:rPr>
            </w:pPr>
            <w:r w:rsidRPr="00817B68">
              <w:rPr>
                <w:rFonts w:eastAsia="Times New Roman" w:cs="Arial"/>
                <w:color w:val="000000"/>
                <w:sz w:val="20"/>
                <w:szCs w:val="20"/>
              </w:rPr>
              <w:t xml:space="preserve">       General Fund interest earnings</w:t>
            </w:r>
          </w:p>
        </w:tc>
      </w:tr>
      <w:tr w:rsidR="00CE4DB9" w:rsidRPr="00817B68" w:rsidTr="009A64B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2017</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2016</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2015</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2014</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2013</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2012</w:t>
            </w:r>
          </w:p>
        </w:tc>
      </w:tr>
      <w:tr w:rsidR="00CE4DB9" w:rsidRPr="00817B68" w:rsidTr="009A64B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 xml:space="preserve">$6,329 </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 xml:space="preserve">$5,732 </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 xml:space="preserve">$5,387 </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 xml:space="preserve">$7,951 </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 xml:space="preserve">$10,820 </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 xml:space="preserve">$10,650 </w:t>
            </w:r>
          </w:p>
        </w:tc>
      </w:tr>
      <w:tr w:rsidR="00CE4DB9" w:rsidRPr="00817B68" w:rsidTr="009A64BF">
        <w:trPr>
          <w:trHeight w:val="300"/>
        </w:trPr>
        <w:tc>
          <w:tcPr>
            <w:tcW w:w="0" w:type="auto"/>
            <w:tcBorders>
              <w:top w:val="nil"/>
              <w:left w:val="nil"/>
              <w:bottom w:val="nil"/>
              <w:right w:val="nil"/>
            </w:tcBorders>
            <w:shd w:val="clear" w:color="auto" w:fill="auto"/>
            <w:noWrap/>
            <w:vAlign w:val="bottom"/>
            <w:hideMark/>
          </w:tcPr>
          <w:p w:rsidR="00CE4DB9" w:rsidRPr="00817B68" w:rsidRDefault="00CE4DB9" w:rsidP="009A64BF">
            <w:pPr>
              <w:spacing w:after="0" w:line="240" w:lineRule="auto"/>
              <w:rPr>
                <w:rFonts w:eastAsia="Times New Roman" w:cs="Arial"/>
                <w:sz w:val="20"/>
                <w:szCs w:val="20"/>
              </w:rPr>
            </w:pPr>
          </w:p>
        </w:tc>
        <w:tc>
          <w:tcPr>
            <w:tcW w:w="0" w:type="auto"/>
            <w:tcBorders>
              <w:top w:val="nil"/>
              <w:left w:val="nil"/>
              <w:bottom w:val="nil"/>
              <w:right w:val="nil"/>
            </w:tcBorders>
            <w:shd w:val="clear" w:color="auto" w:fill="auto"/>
            <w:noWrap/>
            <w:vAlign w:val="bottom"/>
            <w:hideMark/>
          </w:tcPr>
          <w:p w:rsidR="00CE4DB9" w:rsidRPr="00817B68" w:rsidRDefault="00CE4DB9" w:rsidP="009A64BF">
            <w:pPr>
              <w:spacing w:after="0" w:line="240" w:lineRule="auto"/>
              <w:rPr>
                <w:rFonts w:eastAsia="Times New Roman" w:cs="Arial"/>
                <w:sz w:val="20"/>
                <w:szCs w:val="20"/>
              </w:rPr>
            </w:pPr>
          </w:p>
        </w:tc>
        <w:tc>
          <w:tcPr>
            <w:tcW w:w="0" w:type="auto"/>
            <w:tcBorders>
              <w:top w:val="nil"/>
              <w:left w:val="nil"/>
              <w:bottom w:val="nil"/>
              <w:right w:val="nil"/>
            </w:tcBorders>
            <w:shd w:val="clear" w:color="auto" w:fill="auto"/>
            <w:noWrap/>
            <w:vAlign w:val="bottom"/>
            <w:hideMark/>
          </w:tcPr>
          <w:p w:rsidR="00CE4DB9" w:rsidRPr="00817B68" w:rsidRDefault="00CE4DB9" w:rsidP="009A64BF">
            <w:pPr>
              <w:spacing w:after="0" w:line="240" w:lineRule="auto"/>
              <w:rPr>
                <w:rFonts w:eastAsia="Times New Roman" w:cs="Arial"/>
                <w:sz w:val="20"/>
                <w:szCs w:val="20"/>
              </w:rPr>
            </w:pPr>
          </w:p>
        </w:tc>
        <w:tc>
          <w:tcPr>
            <w:tcW w:w="0" w:type="auto"/>
            <w:tcBorders>
              <w:top w:val="nil"/>
              <w:left w:val="nil"/>
              <w:bottom w:val="nil"/>
              <w:right w:val="nil"/>
            </w:tcBorders>
            <w:shd w:val="clear" w:color="auto" w:fill="auto"/>
            <w:noWrap/>
            <w:vAlign w:val="bottom"/>
            <w:hideMark/>
          </w:tcPr>
          <w:p w:rsidR="00CE4DB9" w:rsidRPr="00817B68" w:rsidRDefault="00CE4DB9" w:rsidP="009A64BF">
            <w:pPr>
              <w:spacing w:after="0" w:line="240" w:lineRule="auto"/>
              <w:rPr>
                <w:rFonts w:eastAsia="Times New Roman" w:cs="Arial"/>
                <w:sz w:val="20"/>
                <w:szCs w:val="20"/>
              </w:rPr>
            </w:pPr>
          </w:p>
        </w:tc>
        <w:tc>
          <w:tcPr>
            <w:tcW w:w="0" w:type="auto"/>
            <w:tcBorders>
              <w:top w:val="nil"/>
              <w:left w:val="nil"/>
              <w:bottom w:val="nil"/>
              <w:right w:val="nil"/>
            </w:tcBorders>
            <w:shd w:val="clear" w:color="auto" w:fill="auto"/>
            <w:noWrap/>
            <w:vAlign w:val="bottom"/>
            <w:hideMark/>
          </w:tcPr>
          <w:p w:rsidR="00CE4DB9" w:rsidRPr="00817B68" w:rsidRDefault="00CE4DB9" w:rsidP="009A64BF">
            <w:pPr>
              <w:spacing w:after="0" w:line="240" w:lineRule="auto"/>
              <w:rPr>
                <w:rFonts w:eastAsia="Times New Roman" w:cs="Arial"/>
                <w:sz w:val="20"/>
                <w:szCs w:val="20"/>
              </w:rPr>
            </w:pPr>
          </w:p>
        </w:tc>
        <w:tc>
          <w:tcPr>
            <w:tcW w:w="0" w:type="auto"/>
            <w:tcBorders>
              <w:top w:val="nil"/>
              <w:left w:val="nil"/>
              <w:bottom w:val="nil"/>
              <w:right w:val="nil"/>
            </w:tcBorders>
            <w:shd w:val="clear" w:color="auto" w:fill="auto"/>
            <w:noWrap/>
            <w:vAlign w:val="bottom"/>
            <w:hideMark/>
          </w:tcPr>
          <w:p w:rsidR="00CE4DB9" w:rsidRPr="00817B68" w:rsidRDefault="00CE4DB9" w:rsidP="009A64BF">
            <w:pPr>
              <w:spacing w:after="0" w:line="240" w:lineRule="auto"/>
              <w:rPr>
                <w:rFonts w:eastAsia="Times New Roman" w:cs="Arial"/>
                <w:sz w:val="20"/>
                <w:szCs w:val="20"/>
              </w:rPr>
            </w:pPr>
          </w:p>
        </w:tc>
      </w:tr>
      <w:tr w:rsidR="00CE4DB9" w:rsidRPr="00817B68" w:rsidTr="009A64BF">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center"/>
              <w:rPr>
                <w:rFonts w:eastAsia="Times New Roman" w:cs="Arial"/>
                <w:color w:val="000000"/>
                <w:sz w:val="20"/>
                <w:szCs w:val="20"/>
              </w:rPr>
            </w:pPr>
            <w:r w:rsidRPr="00817B68">
              <w:rPr>
                <w:rFonts w:eastAsia="Times New Roman" w:cs="Arial"/>
                <w:color w:val="000000"/>
                <w:sz w:val="20"/>
                <w:szCs w:val="20"/>
              </w:rPr>
              <w:t xml:space="preserve">         Long term investment return</w:t>
            </w:r>
          </w:p>
        </w:tc>
      </w:tr>
      <w:tr w:rsidR="00CE4DB9" w:rsidRPr="00817B68" w:rsidTr="009A64B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2017</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2016</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2015</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2014</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2013</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2012</w:t>
            </w:r>
          </w:p>
        </w:tc>
      </w:tr>
      <w:tr w:rsidR="00CE4DB9" w:rsidRPr="00817B68" w:rsidTr="009A64B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1.77%</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3.91%</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1.90%</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rsidR="00CE4DB9" w:rsidRPr="00817B68" w:rsidRDefault="00CE4DB9" w:rsidP="009A64BF">
            <w:pPr>
              <w:spacing w:after="0" w:line="240" w:lineRule="auto"/>
              <w:jc w:val="right"/>
              <w:rPr>
                <w:rFonts w:eastAsia="Times New Roman" w:cs="Arial"/>
                <w:color w:val="000000"/>
                <w:sz w:val="20"/>
                <w:szCs w:val="20"/>
              </w:rPr>
            </w:pPr>
            <w:r w:rsidRPr="00817B68">
              <w:rPr>
                <w:rFonts w:eastAsia="Times New Roman" w:cs="Arial"/>
                <w:color w:val="000000"/>
                <w:sz w:val="20"/>
                <w:szCs w:val="20"/>
              </w:rPr>
              <w:t>3.20%</w:t>
            </w:r>
          </w:p>
        </w:tc>
      </w:tr>
    </w:tbl>
    <w:p w:rsidR="00685DEE" w:rsidRPr="00685DEE" w:rsidRDefault="00685DEE" w:rsidP="00685DEE">
      <w:pPr>
        <w:pStyle w:val="NoSpacing"/>
        <w:rPr>
          <w:b/>
          <w:sz w:val="20"/>
          <w:szCs w:val="20"/>
        </w:rPr>
      </w:pPr>
    </w:p>
    <w:p w:rsidR="006D0758" w:rsidRDefault="006D0758" w:rsidP="009A64BF">
      <w:pPr>
        <w:rPr>
          <w:b/>
          <w:sz w:val="20"/>
          <w:szCs w:val="20"/>
        </w:rPr>
      </w:pPr>
    </w:p>
    <w:p w:rsidR="006D0758" w:rsidRDefault="006D0758" w:rsidP="009A64BF">
      <w:pPr>
        <w:rPr>
          <w:b/>
          <w:sz w:val="20"/>
          <w:szCs w:val="20"/>
        </w:rPr>
      </w:pPr>
    </w:p>
    <w:p w:rsidR="006D0758" w:rsidRDefault="006D0758" w:rsidP="009A64BF">
      <w:pPr>
        <w:rPr>
          <w:b/>
          <w:sz w:val="20"/>
          <w:szCs w:val="20"/>
        </w:rPr>
      </w:pPr>
    </w:p>
    <w:p w:rsidR="006D0758" w:rsidRDefault="006D0758" w:rsidP="009A64BF">
      <w:pPr>
        <w:rPr>
          <w:b/>
          <w:sz w:val="20"/>
          <w:szCs w:val="20"/>
        </w:rPr>
      </w:pPr>
    </w:p>
    <w:p w:rsidR="00685DEE" w:rsidRPr="009A64BF" w:rsidRDefault="00685DEE" w:rsidP="009A64BF">
      <w:pPr>
        <w:rPr>
          <w:b/>
          <w:sz w:val="20"/>
          <w:szCs w:val="20"/>
        </w:rPr>
      </w:pPr>
      <w:r w:rsidRPr="009A64BF">
        <w:rPr>
          <w:b/>
          <w:sz w:val="20"/>
          <w:szCs w:val="20"/>
        </w:rPr>
        <w:t>Debt</w:t>
      </w:r>
    </w:p>
    <w:tbl>
      <w:tblPr>
        <w:tblW w:w="9522" w:type="dxa"/>
        <w:tblInd w:w="103" w:type="dxa"/>
        <w:tblLayout w:type="fixed"/>
        <w:tblLook w:val="04A0" w:firstRow="1" w:lastRow="0" w:firstColumn="1" w:lastColumn="0" w:noHBand="0" w:noVBand="1"/>
      </w:tblPr>
      <w:tblGrid>
        <w:gridCol w:w="1895"/>
        <w:gridCol w:w="1170"/>
        <w:gridCol w:w="720"/>
        <w:gridCol w:w="1080"/>
        <w:gridCol w:w="1170"/>
        <w:gridCol w:w="1080"/>
        <w:gridCol w:w="90"/>
        <w:gridCol w:w="990"/>
        <w:gridCol w:w="1327"/>
      </w:tblGrid>
      <w:tr w:rsidR="00685DEE" w:rsidRPr="00685DEE" w:rsidTr="00BD3243">
        <w:trPr>
          <w:trHeight w:val="420"/>
        </w:trPr>
        <w:tc>
          <w:tcPr>
            <w:tcW w:w="952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5DEE" w:rsidRPr="000A695A" w:rsidRDefault="00685DEE" w:rsidP="000A695A">
            <w:pPr>
              <w:pStyle w:val="NoSpacing"/>
              <w:jc w:val="center"/>
              <w:rPr>
                <w:b/>
                <w:sz w:val="20"/>
                <w:szCs w:val="20"/>
              </w:rPr>
            </w:pPr>
            <w:r w:rsidRPr="000A695A">
              <w:rPr>
                <w:b/>
                <w:sz w:val="20"/>
                <w:szCs w:val="20"/>
              </w:rPr>
              <w:t>Debt Schedule</w:t>
            </w:r>
          </w:p>
        </w:tc>
      </w:tr>
      <w:tr w:rsidR="00685DEE" w:rsidRPr="00685DEE" w:rsidTr="00BD3243">
        <w:trPr>
          <w:trHeight w:val="510"/>
        </w:trPr>
        <w:tc>
          <w:tcPr>
            <w:tcW w:w="1895" w:type="dxa"/>
            <w:tcBorders>
              <w:top w:val="nil"/>
              <w:left w:val="single" w:sz="4" w:space="0" w:color="auto"/>
              <w:bottom w:val="single" w:sz="4" w:space="0" w:color="auto"/>
              <w:right w:val="single" w:sz="4" w:space="0" w:color="auto"/>
            </w:tcBorders>
            <w:shd w:val="clear" w:color="auto" w:fill="auto"/>
            <w:vAlign w:val="bottom"/>
            <w:hideMark/>
          </w:tcPr>
          <w:p w:rsidR="00685DEE" w:rsidRPr="00685DEE" w:rsidRDefault="00685DEE" w:rsidP="00685DEE">
            <w:pPr>
              <w:pStyle w:val="NoSpacing"/>
              <w:rPr>
                <w:sz w:val="20"/>
                <w:szCs w:val="20"/>
              </w:rPr>
            </w:pPr>
            <w:r w:rsidRPr="00685DEE">
              <w:rPr>
                <w:sz w:val="20"/>
                <w:szCs w:val="20"/>
              </w:rPr>
              <w:t>Description</w:t>
            </w:r>
          </w:p>
        </w:tc>
        <w:tc>
          <w:tcPr>
            <w:tcW w:w="1170" w:type="dxa"/>
            <w:tcBorders>
              <w:top w:val="nil"/>
              <w:left w:val="nil"/>
              <w:bottom w:val="single" w:sz="4" w:space="0" w:color="auto"/>
              <w:right w:val="single" w:sz="4" w:space="0" w:color="auto"/>
            </w:tcBorders>
            <w:shd w:val="clear" w:color="auto" w:fill="auto"/>
            <w:vAlign w:val="bottom"/>
            <w:hideMark/>
          </w:tcPr>
          <w:p w:rsidR="00685DEE" w:rsidRPr="00685DEE" w:rsidRDefault="00685DEE" w:rsidP="00685DEE">
            <w:pPr>
              <w:pStyle w:val="NoSpacing"/>
              <w:rPr>
                <w:sz w:val="20"/>
                <w:szCs w:val="20"/>
              </w:rPr>
            </w:pPr>
            <w:r w:rsidRPr="00685DEE">
              <w:rPr>
                <w:sz w:val="20"/>
                <w:szCs w:val="20"/>
              </w:rPr>
              <w:t>Initial Loan amt</w:t>
            </w:r>
          </w:p>
        </w:tc>
        <w:tc>
          <w:tcPr>
            <w:tcW w:w="720" w:type="dxa"/>
            <w:tcBorders>
              <w:top w:val="nil"/>
              <w:left w:val="nil"/>
              <w:bottom w:val="single" w:sz="4" w:space="0" w:color="auto"/>
              <w:right w:val="single" w:sz="4" w:space="0" w:color="auto"/>
            </w:tcBorders>
            <w:shd w:val="clear" w:color="auto" w:fill="auto"/>
            <w:vAlign w:val="bottom"/>
            <w:hideMark/>
          </w:tcPr>
          <w:p w:rsidR="00685DEE" w:rsidRPr="00685DEE" w:rsidRDefault="00685DEE" w:rsidP="00685DEE">
            <w:pPr>
              <w:pStyle w:val="NoSpacing"/>
              <w:rPr>
                <w:sz w:val="20"/>
                <w:szCs w:val="20"/>
              </w:rPr>
            </w:pPr>
            <w:r w:rsidRPr="00685DEE">
              <w:rPr>
                <w:sz w:val="20"/>
                <w:szCs w:val="20"/>
              </w:rPr>
              <w:t>Term</w:t>
            </w:r>
          </w:p>
        </w:tc>
        <w:tc>
          <w:tcPr>
            <w:tcW w:w="1080" w:type="dxa"/>
            <w:tcBorders>
              <w:top w:val="nil"/>
              <w:left w:val="nil"/>
              <w:bottom w:val="single" w:sz="4" w:space="0" w:color="auto"/>
              <w:right w:val="single" w:sz="4" w:space="0" w:color="auto"/>
            </w:tcBorders>
            <w:shd w:val="clear" w:color="auto" w:fill="auto"/>
            <w:vAlign w:val="bottom"/>
            <w:hideMark/>
          </w:tcPr>
          <w:p w:rsidR="00685DEE" w:rsidRPr="00685DEE" w:rsidRDefault="00685DEE" w:rsidP="00685DEE">
            <w:pPr>
              <w:pStyle w:val="NoSpacing"/>
              <w:rPr>
                <w:sz w:val="20"/>
                <w:szCs w:val="20"/>
              </w:rPr>
            </w:pPr>
            <w:r w:rsidRPr="00685DEE">
              <w:rPr>
                <w:sz w:val="20"/>
                <w:szCs w:val="20"/>
              </w:rPr>
              <w:t>Remaining Term</w:t>
            </w:r>
          </w:p>
        </w:tc>
        <w:tc>
          <w:tcPr>
            <w:tcW w:w="1170" w:type="dxa"/>
            <w:tcBorders>
              <w:top w:val="nil"/>
              <w:left w:val="nil"/>
              <w:bottom w:val="single" w:sz="4" w:space="0" w:color="auto"/>
              <w:right w:val="single" w:sz="4" w:space="0" w:color="auto"/>
            </w:tcBorders>
            <w:shd w:val="clear" w:color="auto" w:fill="auto"/>
            <w:vAlign w:val="bottom"/>
            <w:hideMark/>
          </w:tcPr>
          <w:p w:rsidR="00685DEE" w:rsidRPr="00685DEE" w:rsidRDefault="00685DEE" w:rsidP="00685DEE">
            <w:pPr>
              <w:pStyle w:val="NoSpacing"/>
              <w:rPr>
                <w:sz w:val="20"/>
                <w:szCs w:val="20"/>
              </w:rPr>
            </w:pPr>
            <w:r w:rsidRPr="00685DEE">
              <w:rPr>
                <w:sz w:val="20"/>
                <w:szCs w:val="20"/>
              </w:rPr>
              <w:t>July 1, 2016 beginning balance</w:t>
            </w:r>
          </w:p>
        </w:tc>
        <w:tc>
          <w:tcPr>
            <w:tcW w:w="1170" w:type="dxa"/>
            <w:gridSpan w:val="2"/>
            <w:tcBorders>
              <w:top w:val="nil"/>
              <w:left w:val="nil"/>
              <w:bottom w:val="single" w:sz="4" w:space="0" w:color="auto"/>
              <w:right w:val="single" w:sz="4" w:space="0" w:color="auto"/>
            </w:tcBorders>
            <w:shd w:val="clear" w:color="auto" w:fill="auto"/>
            <w:vAlign w:val="bottom"/>
            <w:hideMark/>
          </w:tcPr>
          <w:p w:rsidR="00685DEE" w:rsidRPr="00685DEE" w:rsidRDefault="00685DEE" w:rsidP="00685DEE">
            <w:pPr>
              <w:pStyle w:val="NoSpacing"/>
              <w:rPr>
                <w:sz w:val="20"/>
                <w:szCs w:val="20"/>
              </w:rPr>
            </w:pPr>
            <w:r w:rsidRPr="00685DEE">
              <w:rPr>
                <w:sz w:val="20"/>
                <w:szCs w:val="20"/>
              </w:rPr>
              <w:t>FY17 Retirement</w:t>
            </w:r>
          </w:p>
        </w:tc>
        <w:tc>
          <w:tcPr>
            <w:tcW w:w="990" w:type="dxa"/>
            <w:tcBorders>
              <w:top w:val="nil"/>
              <w:left w:val="nil"/>
              <w:bottom w:val="single" w:sz="4" w:space="0" w:color="auto"/>
              <w:right w:val="single" w:sz="4" w:space="0" w:color="auto"/>
            </w:tcBorders>
            <w:shd w:val="clear" w:color="auto" w:fill="auto"/>
            <w:vAlign w:val="bottom"/>
            <w:hideMark/>
          </w:tcPr>
          <w:p w:rsidR="00685DEE" w:rsidRPr="00685DEE" w:rsidRDefault="00685DEE" w:rsidP="00685DEE">
            <w:pPr>
              <w:pStyle w:val="NoSpacing"/>
              <w:rPr>
                <w:sz w:val="20"/>
                <w:szCs w:val="20"/>
              </w:rPr>
            </w:pPr>
            <w:r w:rsidRPr="00685DEE">
              <w:rPr>
                <w:sz w:val="20"/>
                <w:szCs w:val="20"/>
              </w:rPr>
              <w:t>FY17 Interest pd</w:t>
            </w:r>
          </w:p>
        </w:tc>
        <w:tc>
          <w:tcPr>
            <w:tcW w:w="1327" w:type="dxa"/>
            <w:tcBorders>
              <w:top w:val="nil"/>
              <w:left w:val="nil"/>
              <w:bottom w:val="single" w:sz="4" w:space="0" w:color="auto"/>
              <w:right w:val="single" w:sz="4" w:space="0" w:color="auto"/>
            </w:tcBorders>
            <w:shd w:val="clear" w:color="auto" w:fill="auto"/>
            <w:vAlign w:val="bottom"/>
            <w:hideMark/>
          </w:tcPr>
          <w:p w:rsidR="00685DEE" w:rsidRPr="00685DEE" w:rsidRDefault="00685DEE" w:rsidP="00685DEE">
            <w:pPr>
              <w:pStyle w:val="NoSpacing"/>
              <w:rPr>
                <w:sz w:val="20"/>
                <w:szCs w:val="20"/>
              </w:rPr>
            </w:pPr>
            <w:r w:rsidRPr="00685DEE">
              <w:rPr>
                <w:sz w:val="20"/>
                <w:szCs w:val="20"/>
              </w:rPr>
              <w:t>June 30, 2017 Balance</w:t>
            </w:r>
          </w:p>
        </w:tc>
      </w:tr>
      <w:tr w:rsidR="00685DEE" w:rsidRPr="00685DEE" w:rsidTr="00BD3243">
        <w:trPr>
          <w:trHeight w:val="255"/>
        </w:trPr>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School Roof</w:t>
            </w:r>
          </w:p>
        </w:tc>
        <w:tc>
          <w:tcPr>
            <w:tcW w:w="1170"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305,528.00</w:t>
            </w:r>
          </w:p>
        </w:tc>
        <w:tc>
          <w:tcPr>
            <w:tcW w:w="720"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5 yr</w:t>
            </w:r>
          </w:p>
        </w:tc>
        <w:tc>
          <w:tcPr>
            <w:tcW w:w="1080"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1 yr</w:t>
            </w:r>
          </w:p>
        </w:tc>
        <w:tc>
          <w:tcPr>
            <w:tcW w:w="1170"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122,000.00</w:t>
            </w:r>
          </w:p>
        </w:tc>
        <w:tc>
          <w:tcPr>
            <w:tcW w:w="1080"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-61,000.00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2,708.40</w:t>
            </w:r>
          </w:p>
        </w:tc>
        <w:tc>
          <w:tcPr>
            <w:tcW w:w="1327"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61,000.00</w:t>
            </w:r>
          </w:p>
        </w:tc>
      </w:tr>
      <w:tr w:rsidR="00685DEE" w:rsidRPr="00685DEE" w:rsidTr="00BD3243">
        <w:trPr>
          <w:trHeight w:val="255"/>
        </w:trPr>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Septic Repair Prog</w:t>
            </w:r>
          </w:p>
        </w:tc>
        <w:tc>
          <w:tcPr>
            <w:tcW w:w="1170"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38,306.26</w:t>
            </w:r>
          </w:p>
        </w:tc>
        <w:tc>
          <w:tcPr>
            <w:tcW w:w="720"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20 yr</w:t>
            </w:r>
          </w:p>
        </w:tc>
        <w:tc>
          <w:tcPr>
            <w:tcW w:w="1080"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4 yr</w:t>
            </w:r>
          </w:p>
        </w:tc>
        <w:tc>
          <w:tcPr>
            <w:tcW w:w="1170"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10,052.00</w:t>
            </w:r>
          </w:p>
        </w:tc>
        <w:tc>
          <w:tcPr>
            <w:tcW w:w="1080"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-2,018.13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0.00</w:t>
            </w:r>
          </w:p>
        </w:tc>
        <w:tc>
          <w:tcPr>
            <w:tcW w:w="1327"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8,034.00</w:t>
            </w:r>
          </w:p>
        </w:tc>
      </w:tr>
      <w:tr w:rsidR="00685DEE" w:rsidRPr="00685DEE" w:rsidTr="00BD3243">
        <w:trPr>
          <w:trHeight w:val="255"/>
        </w:trPr>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Fire Truck* new FY17</w:t>
            </w:r>
          </w:p>
        </w:tc>
        <w:tc>
          <w:tcPr>
            <w:tcW w:w="1170"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151,000.00</w:t>
            </w:r>
          </w:p>
        </w:tc>
        <w:tc>
          <w:tcPr>
            <w:tcW w:w="720"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5 yr</w:t>
            </w:r>
          </w:p>
        </w:tc>
        <w:tc>
          <w:tcPr>
            <w:tcW w:w="1080"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5 yr</w:t>
            </w:r>
          </w:p>
        </w:tc>
        <w:tc>
          <w:tcPr>
            <w:tcW w:w="1170"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0.00</w:t>
            </w:r>
          </w:p>
        </w:tc>
        <w:tc>
          <w:tcPr>
            <w:tcW w:w="1080"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0.00</w:t>
            </w:r>
          </w:p>
        </w:tc>
        <w:tc>
          <w:tcPr>
            <w:tcW w:w="1327" w:type="dxa"/>
            <w:tcBorders>
              <w:top w:val="nil"/>
              <w:left w:val="nil"/>
              <w:bottom w:val="single" w:sz="4" w:space="0" w:color="auto"/>
              <w:right w:val="single" w:sz="4" w:space="0" w:color="auto"/>
            </w:tcBorders>
            <w:shd w:val="clear" w:color="auto" w:fill="auto"/>
            <w:noWrap/>
            <w:vAlign w:val="bottom"/>
            <w:hideMark/>
          </w:tcPr>
          <w:p w:rsidR="00685DEE" w:rsidRPr="00685DEE" w:rsidRDefault="00685DEE" w:rsidP="00685DEE">
            <w:pPr>
              <w:pStyle w:val="NoSpacing"/>
              <w:rPr>
                <w:sz w:val="20"/>
                <w:szCs w:val="20"/>
              </w:rPr>
            </w:pPr>
            <w:r w:rsidRPr="00685DEE">
              <w:rPr>
                <w:sz w:val="20"/>
                <w:szCs w:val="20"/>
              </w:rPr>
              <w:t>151,000.00</w:t>
            </w:r>
          </w:p>
        </w:tc>
      </w:tr>
      <w:tr w:rsidR="00685DEE" w:rsidRPr="00685DEE" w:rsidTr="00BD3243">
        <w:trPr>
          <w:trHeight w:val="255"/>
        </w:trPr>
        <w:tc>
          <w:tcPr>
            <w:tcW w:w="1895" w:type="dxa"/>
            <w:tcBorders>
              <w:top w:val="nil"/>
              <w:left w:val="single" w:sz="4" w:space="0" w:color="auto"/>
              <w:bottom w:val="nil"/>
              <w:right w:val="single" w:sz="4" w:space="0" w:color="auto"/>
            </w:tcBorders>
            <w:shd w:val="clear" w:color="auto" w:fill="auto"/>
            <w:noWrap/>
            <w:vAlign w:val="bottom"/>
            <w:hideMark/>
          </w:tcPr>
          <w:p w:rsidR="00685DEE" w:rsidRPr="00685DEE" w:rsidRDefault="00685DEE" w:rsidP="00685DEE">
            <w:pPr>
              <w:pStyle w:val="NoSpacing"/>
              <w:rPr>
                <w:b/>
                <w:bCs/>
                <w:sz w:val="20"/>
                <w:szCs w:val="20"/>
              </w:rPr>
            </w:pPr>
            <w:r w:rsidRPr="00685DEE">
              <w:rPr>
                <w:b/>
                <w:bCs/>
                <w:sz w:val="20"/>
                <w:szCs w:val="20"/>
              </w:rPr>
              <w:t>Total</w:t>
            </w:r>
          </w:p>
        </w:tc>
        <w:tc>
          <w:tcPr>
            <w:tcW w:w="1170" w:type="dxa"/>
            <w:tcBorders>
              <w:top w:val="nil"/>
              <w:left w:val="nil"/>
              <w:bottom w:val="nil"/>
              <w:right w:val="single" w:sz="4" w:space="0" w:color="auto"/>
            </w:tcBorders>
            <w:shd w:val="clear" w:color="auto" w:fill="auto"/>
            <w:noWrap/>
            <w:vAlign w:val="bottom"/>
            <w:hideMark/>
          </w:tcPr>
          <w:p w:rsidR="00685DEE" w:rsidRPr="00685DEE" w:rsidRDefault="00685DEE" w:rsidP="00685DEE">
            <w:pPr>
              <w:pStyle w:val="NoSpacing"/>
              <w:rPr>
                <w:b/>
                <w:bCs/>
                <w:sz w:val="20"/>
                <w:szCs w:val="20"/>
              </w:rPr>
            </w:pPr>
            <w:r w:rsidRPr="00685DEE">
              <w:rPr>
                <w:b/>
                <w:bCs/>
                <w:sz w:val="20"/>
                <w:szCs w:val="20"/>
              </w:rPr>
              <w:t>494,834.26</w:t>
            </w:r>
          </w:p>
        </w:tc>
        <w:tc>
          <w:tcPr>
            <w:tcW w:w="720" w:type="dxa"/>
            <w:tcBorders>
              <w:top w:val="nil"/>
              <w:left w:val="nil"/>
              <w:bottom w:val="nil"/>
              <w:right w:val="single" w:sz="4" w:space="0" w:color="auto"/>
            </w:tcBorders>
            <w:shd w:val="clear" w:color="auto" w:fill="auto"/>
            <w:noWrap/>
            <w:vAlign w:val="bottom"/>
            <w:hideMark/>
          </w:tcPr>
          <w:p w:rsidR="00685DEE" w:rsidRPr="00685DEE" w:rsidRDefault="00685DEE" w:rsidP="00685DEE">
            <w:pPr>
              <w:pStyle w:val="NoSpacing"/>
              <w:rPr>
                <w:b/>
                <w:bCs/>
                <w:sz w:val="20"/>
                <w:szCs w:val="20"/>
              </w:rPr>
            </w:pPr>
            <w:r w:rsidRPr="00685DEE">
              <w:rPr>
                <w:b/>
                <w:bCs/>
                <w:sz w:val="20"/>
                <w:szCs w:val="20"/>
              </w:rPr>
              <w:t> </w:t>
            </w:r>
          </w:p>
        </w:tc>
        <w:tc>
          <w:tcPr>
            <w:tcW w:w="1080" w:type="dxa"/>
            <w:tcBorders>
              <w:top w:val="nil"/>
              <w:left w:val="nil"/>
              <w:bottom w:val="nil"/>
              <w:right w:val="single" w:sz="4" w:space="0" w:color="auto"/>
            </w:tcBorders>
            <w:shd w:val="clear" w:color="auto" w:fill="auto"/>
            <w:noWrap/>
            <w:vAlign w:val="bottom"/>
            <w:hideMark/>
          </w:tcPr>
          <w:p w:rsidR="00685DEE" w:rsidRPr="00685DEE" w:rsidRDefault="00685DEE" w:rsidP="00685DEE">
            <w:pPr>
              <w:pStyle w:val="NoSpacing"/>
              <w:rPr>
                <w:b/>
                <w:bCs/>
                <w:sz w:val="20"/>
                <w:szCs w:val="20"/>
              </w:rPr>
            </w:pPr>
            <w:r w:rsidRPr="00685DEE">
              <w:rPr>
                <w:b/>
                <w:bCs/>
                <w:sz w:val="20"/>
                <w:szCs w:val="20"/>
              </w:rPr>
              <w:t> </w:t>
            </w:r>
          </w:p>
        </w:tc>
        <w:tc>
          <w:tcPr>
            <w:tcW w:w="1170" w:type="dxa"/>
            <w:tcBorders>
              <w:top w:val="nil"/>
              <w:left w:val="nil"/>
              <w:bottom w:val="nil"/>
              <w:right w:val="single" w:sz="4" w:space="0" w:color="auto"/>
            </w:tcBorders>
            <w:shd w:val="clear" w:color="auto" w:fill="auto"/>
            <w:noWrap/>
            <w:vAlign w:val="bottom"/>
            <w:hideMark/>
          </w:tcPr>
          <w:p w:rsidR="00685DEE" w:rsidRPr="00685DEE" w:rsidRDefault="00685DEE" w:rsidP="00685DEE">
            <w:pPr>
              <w:pStyle w:val="NoSpacing"/>
              <w:rPr>
                <w:b/>
                <w:bCs/>
                <w:sz w:val="20"/>
                <w:szCs w:val="20"/>
              </w:rPr>
            </w:pPr>
            <w:r w:rsidRPr="00685DEE">
              <w:rPr>
                <w:b/>
                <w:bCs/>
                <w:sz w:val="20"/>
                <w:szCs w:val="20"/>
              </w:rPr>
              <w:t>132,052.00</w:t>
            </w:r>
          </w:p>
        </w:tc>
        <w:tc>
          <w:tcPr>
            <w:tcW w:w="1080" w:type="dxa"/>
            <w:tcBorders>
              <w:top w:val="nil"/>
              <w:left w:val="nil"/>
              <w:bottom w:val="nil"/>
              <w:right w:val="single" w:sz="4" w:space="0" w:color="auto"/>
            </w:tcBorders>
            <w:shd w:val="clear" w:color="auto" w:fill="auto"/>
            <w:noWrap/>
            <w:vAlign w:val="bottom"/>
            <w:hideMark/>
          </w:tcPr>
          <w:p w:rsidR="00685DEE" w:rsidRPr="00685DEE" w:rsidRDefault="00685DEE" w:rsidP="00685DEE">
            <w:pPr>
              <w:pStyle w:val="NoSpacing"/>
              <w:rPr>
                <w:b/>
                <w:bCs/>
                <w:sz w:val="20"/>
                <w:szCs w:val="20"/>
              </w:rPr>
            </w:pPr>
            <w:r w:rsidRPr="00685DEE">
              <w:rPr>
                <w:b/>
                <w:bCs/>
                <w:sz w:val="20"/>
                <w:szCs w:val="20"/>
              </w:rPr>
              <w:t>63,018.13</w:t>
            </w:r>
          </w:p>
        </w:tc>
        <w:tc>
          <w:tcPr>
            <w:tcW w:w="1080" w:type="dxa"/>
            <w:gridSpan w:val="2"/>
            <w:tcBorders>
              <w:top w:val="nil"/>
              <w:left w:val="nil"/>
              <w:bottom w:val="nil"/>
              <w:right w:val="single" w:sz="4" w:space="0" w:color="auto"/>
            </w:tcBorders>
            <w:shd w:val="clear" w:color="auto" w:fill="auto"/>
            <w:noWrap/>
            <w:vAlign w:val="bottom"/>
            <w:hideMark/>
          </w:tcPr>
          <w:p w:rsidR="00685DEE" w:rsidRPr="00685DEE" w:rsidRDefault="00685DEE" w:rsidP="00685DEE">
            <w:pPr>
              <w:pStyle w:val="NoSpacing"/>
              <w:rPr>
                <w:b/>
                <w:bCs/>
                <w:sz w:val="20"/>
                <w:szCs w:val="20"/>
              </w:rPr>
            </w:pPr>
            <w:r w:rsidRPr="00685DEE">
              <w:rPr>
                <w:b/>
                <w:bCs/>
                <w:sz w:val="20"/>
                <w:szCs w:val="20"/>
              </w:rPr>
              <w:t>2,708.40</w:t>
            </w:r>
          </w:p>
        </w:tc>
        <w:tc>
          <w:tcPr>
            <w:tcW w:w="1327" w:type="dxa"/>
            <w:tcBorders>
              <w:top w:val="nil"/>
              <w:left w:val="nil"/>
              <w:bottom w:val="nil"/>
              <w:right w:val="single" w:sz="4" w:space="0" w:color="auto"/>
            </w:tcBorders>
            <w:shd w:val="clear" w:color="auto" w:fill="auto"/>
            <w:noWrap/>
            <w:vAlign w:val="bottom"/>
            <w:hideMark/>
          </w:tcPr>
          <w:p w:rsidR="00685DEE" w:rsidRPr="00685DEE" w:rsidRDefault="00685DEE" w:rsidP="00685DEE">
            <w:pPr>
              <w:pStyle w:val="NoSpacing"/>
              <w:rPr>
                <w:b/>
                <w:bCs/>
                <w:sz w:val="20"/>
                <w:szCs w:val="20"/>
              </w:rPr>
            </w:pPr>
            <w:r w:rsidRPr="00685DEE">
              <w:rPr>
                <w:b/>
                <w:bCs/>
                <w:sz w:val="20"/>
                <w:szCs w:val="20"/>
              </w:rPr>
              <w:t>220,034.00</w:t>
            </w:r>
          </w:p>
        </w:tc>
      </w:tr>
      <w:tr w:rsidR="00CE4DB9" w:rsidRPr="00685DEE" w:rsidTr="00BD3243">
        <w:trPr>
          <w:trHeight w:val="255"/>
        </w:trPr>
        <w:tc>
          <w:tcPr>
            <w:tcW w:w="1895" w:type="dxa"/>
            <w:tcBorders>
              <w:top w:val="nil"/>
              <w:left w:val="single" w:sz="4" w:space="0" w:color="auto"/>
              <w:bottom w:val="single" w:sz="4" w:space="0" w:color="auto"/>
              <w:right w:val="single" w:sz="4" w:space="0" w:color="auto"/>
            </w:tcBorders>
            <w:shd w:val="clear" w:color="auto" w:fill="auto"/>
            <w:noWrap/>
            <w:vAlign w:val="bottom"/>
          </w:tcPr>
          <w:p w:rsidR="00CE4DB9" w:rsidRPr="00685DEE" w:rsidRDefault="00CE4DB9" w:rsidP="00685DEE">
            <w:pPr>
              <w:pStyle w:val="NoSpacing"/>
              <w:rPr>
                <w:b/>
                <w:bCs/>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rsidR="00CE4DB9" w:rsidRPr="00685DEE" w:rsidRDefault="00CE4DB9" w:rsidP="00685DEE">
            <w:pPr>
              <w:pStyle w:val="NoSpacing"/>
              <w:rPr>
                <w:b/>
                <w:bCs/>
                <w:sz w:val="20"/>
                <w:szCs w:val="20"/>
              </w:rPr>
            </w:pPr>
          </w:p>
        </w:tc>
        <w:tc>
          <w:tcPr>
            <w:tcW w:w="720" w:type="dxa"/>
            <w:tcBorders>
              <w:top w:val="nil"/>
              <w:left w:val="nil"/>
              <w:bottom w:val="single" w:sz="4" w:space="0" w:color="auto"/>
              <w:right w:val="single" w:sz="4" w:space="0" w:color="auto"/>
            </w:tcBorders>
            <w:shd w:val="clear" w:color="auto" w:fill="auto"/>
            <w:noWrap/>
            <w:vAlign w:val="bottom"/>
          </w:tcPr>
          <w:p w:rsidR="00CE4DB9" w:rsidRPr="00685DEE" w:rsidRDefault="00CE4DB9" w:rsidP="00685DEE">
            <w:pPr>
              <w:pStyle w:val="NoSpacing"/>
              <w:rPr>
                <w:b/>
                <w:bCs/>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rsidR="00CE4DB9" w:rsidRPr="00685DEE" w:rsidRDefault="00CE4DB9" w:rsidP="00685DEE">
            <w:pPr>
              <w:pStyle w:val="NoSpacing"/>
              <w:rPr>
                <w:b/>
                <w:bCs/>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rsidR="00CE4DB9" w:rsidRPr="00685DEE" w:rsidRDefault="00CE4DB9" w:rsidP="00685DEE">
            <w:pPr>
              <w:pStyle w:val="NoSpacing"/>
              <w:rPr>
                <w:b/>
                <w:bCs/>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rsidR="00CE4DB9" w:rsidRPr="00685DEE" w:rsidRDefault="00CE4DB9" w:rsidP="00685DEE">
            <w:pPr>
              <w:pStyle w:val="NoSpacing"/>
              <w:rPr>
                <w:b/>
                <w:bCs/>
                <w:sz w:val="20"/>
                <w:szCs w:val="20"/>
              </w:rPr>
            </w:pPr>
          </w:p>
        </w:tc>
        <w:tc>
          <w:tcPr>
            <w:tcW w:w="1080" w:type="dxa"/>
            <w:gridSpan w:val="2"/>
            <w:tcBorders>
              <w:top w:val="nil"/>
              <w:left w:val="nil"/>
              <w:bottom w:val="single" w:sz="4" w:space="0" w:color="auto"/>
              <w:right w:val="single" w:sz="4" w:space="0" w:color="auto"/>
            </w:tcBorders>
            <w:shd w:val="clear" w:color="auto" w:fill="auto"/>
            <w:noWrap/>
            <w:vAlign w:val="bottom"/>
          </w:tcPr>
          <w:p w:rsidR="00CE4DB9" w:rsidRPr="00685DEE" w:rsidRDefault="00CE4DB9" w:rsidP="00685DEE">
            <w:pPr>
              <w:pStyle w:val="NoSpacing"/>
              <w:rPr>
                <w:b/>
                <w:bCs/>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rsidR="00CE4DB9" w:rsidRPr="00685DEE" w:rsidRDefault="00CE4DB9" w:rsidP="00685DEE">
            <w:pPr>
              <w:pStyle w:val="NoSpacing"/>
              <w:rPr>
                <w:b/>
                <w:bCs/>
                <w:sz w:val="20"/>
                <w:szCs w:val="20"/>
              </w:rPr>
            </w:pPr>
          </w:p>
        </w:tc>
      </w:tr>
    </w:tbl>
    <w:p w:rsidR="00685DEE" w:rsidRPr="00685DEE" w:rsidRDefault="00685DEE" w:rsidP="00685DEE">
      <w:pPr>
        <w:pStyle w:val="NoSpacing"/>
        <w:rPr>
          <w:b/>
          <w:sz w:val="20"/>
          <w:szCs w:val="20"/>
        </w:rPr>
      </w:pPr>
    </w:p>
    <w:p w:rsidR="00CE4DB9" w:rsidRPr="00A9342A" w:rsidRDefault="00CE4DB9" w:rsidP="00CE4DB9">
      <w:pPr>
        <w:rPr>
          <w:rFonts w:cs="Calibri"/>
          <w:b/>
          <w:sz w:val="20"/>
          <w:szCs w:val="20"/>
        </w:rPr>
      </w:pPr>
      <w:r w:rsidRPr="00A9342A">
        <w:rPr>
          <w:rFonts w:cs="Calibri"/>
          <w:b/>
          <w:sz w:val="20"/>
          <w:szCs w:val="20"/>
        </w:rPr>
        <w:t>Tax Liens and Possessions</w:t>
      </w:r>
    </w:p>
    <w:p w:rsidR="00CE4DB9" w:rsidRPr="00A9342A" w:rsidRDefault="00CE4DB9" w:rsidP="00CE4DB9">
      <w:pPr>
        <w:rPr>
          <w:rFonts w:cs="Calibri"/>
          <w:sz w:val="20"/>
          <w:szCs w:val="20"/>
        </w:rPr>
      </w:pPr>
      <w:r w:rsidRPr="00A9342A">
        <w:rPr>
          <w:rFonts w:cs="Calibri"/>
          <w:sz w:val="20"/>
          <w:szCs w:val="20"/>
        </w:rPr>
        <w:t>Tax Liens are being addressed regularly.  There were no foreclosures in FY2017 and one property previously foreclosed on was redeemed in full by the mortgage holder including all fees, interest, and incidentals.</w:t>
      </w:r>
    </w:p>
    <w:tbl>
      <w:tblPr>
        <w:tblW w:w="0" w:type="auto"/>
        <w:tblInd w:w="103" w:type="dxa"/>
        <w:tblLayout w:type="fixed"/>
        <w:tblLook w:val="04A0" w:firstRow="1" w:lastRow="0" w:firstColumn="1" w:lastColumn="0" w:noHBand="0" w:noVBand="1"/>
      </w:tblPr>
      <w:tblGrid>
        <w:gridCol w:w="2851"/>
        <w:gridCol w:w="1773"/>
        <w:gridCol w:w="1591"/>
        <w:gridCol w:w="1620"/>
        <w:gridCol w:w="1620"/>
      </w:tblGrid>
      <w:tr w:rsidR="00CE4DB9" w:rsidRPr="00A9342A" w:rsidTr="009A64BF">
        <w:trPr>
          <w:trHeight w:val="375"/>
        </w:trPr>
        <w:tc>
          <w:tcPr>
            <w:tcW w:w="945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E4DB9" w:rsidRPr="00A9342A" w:rsidRDefault="00CE4DB9" w:rsidP="009A64BF">
            <w:pPr>
              <w:spacing w:after="0" w:line="240" w:lineRule="auto"/>
              <w:jc w:val="center"/>
              <w:rPr>
                <w:rFonts w:eastAsia="Times New Roman" w:cs="Calibri"/>
                <w:b/>
                <w:bCs/>
                <w:sz w:val="20"/>
                <w:szCs w:val="20"/>
              </w:rPr>
            </w:pPr>
            <w:r w:rsidRPr="00A9342A">
              <w:rPr>
                <w:rFonts w:eastAsia="Times New Roman" w:cs="Calibri"/>
                <w:b/>
                <w:bCs/>
                <w:sz w:val="20"/>
                <w:szCs w:val="20"/>
              </w:rPr>
              <w:t>Tax Title Balance</w:t>
            </w:r>
          </w:p>
        </w:tc>
      </w:tr>
      <w:tr w:rsidR="00CE4DB9" w:rsidRPr="00A9342A" w:rsidTr="009A64BF">
        <w:trPr>
          <w:trHeight w:val="555"/>
        </w:trPr>
        <w:tc>
          <w:tcPr>
            <w:tcW w:w="28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Description</w:t>
            </w:r>
          </w:p>
        </w:tc>
        <w:tc>
          <w:tcPr>
            <w:tcW w:w="1773" w:type="dxa"/>
            <w:tcBorders>
              <w:top w:val="nil"/>
              <w:left w:val="nil"/>
              <w:bottom w:val="single" w:sz="4" w:space="0" w:color="auto"/>
              <w:right w:val="single" w:sz="4" w:space="0" w:color="auto"/>
            </w:tcBorders>
            <w:shd w:val="clear" w:color="auto" w:fill="auto"/>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Balance 7/1/2016</w:t>
            </w:r>
          </w:p>
        </w:tc>
        <w:tc>
          <w:tcPr>
            <w:tcW w:w="1591" w:type="dxa"/>
            <w:tcBorders>
              <w:top w:val="nil"/>
              <w:left w:val="nil"/>
              <w:bottom w:val="single" w:sz="4" w:space="0" w:color="auto"/>
              <w:right w:val="single" w:sz="4" w:space="0" w:color="auto"/>
            </w:tcBorders>
            <w:shd w:val="clear" w:color="auto" w:fill="auto"/>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Additions</w:t>
            </w:r>
          </w:p>
        </w:tc>
        <w:tc>
          <w:tcPr>
            <w:tcW w:w="1620" w:type="dxa"/>
            <w:tcBorders>
              <w:top w:val="nil"/>
              <w:left w:val="nil"/>
              <w:bottom w:val="single" w:sz="4" w:space="0" w:color="auto"/>
              <w:right w:val="single" w:sz="4" w:space="0" w:color="auto"/>
            </w:tcBorders>
            <w:shd w:val="clear" w:color="auto" w:fill="auto"/>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Payments and Adjustments</w:t>
            </w:r>
          </w:p>
        </w:tc>
        <w:tc>
          <w:tcPr>
            <w:tcW w:w="1620" w:type="dxa"/>
            <w:tcBorders>
              <w:top w:val="nil"/>
              <w:left w:val="nil"/>
              <w:bottom w:val="single" w:sz="4" w:space="0" w:color="auto"/>
              <w:right w:val="single" w:sz="4" w:space="0" w:color="auto"/>
            </w:tcBorders>
            <w:shd w:val="clear" w:color="auto" w:fill="auto"/>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Balance 6/30/2017</w:t>
            </w:r>
          </w:p>
        </w:tc>
      </w:tr>
      <w:tr w:rsidR="00CE4DB9" w:rsidRPr="00A9342A" w:rsidTr="009A64BF">
        <w:trPr>
          <w:trHeight w:val="270"/>
        </w:trPr>
        <w:tc>
          <w:tcPr>
            <w:tcW w:w="28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Real Estate</w:t>
            </w:r>
          </w:p>
        </w:tc>
        <w:tc>
          <w:tcPr>
            <w:tcW w:w="1773" w:type="dxa"/>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76,025 </w:t>
            </w:r>
          </w:p>
        </w:tc>
        <w:tc>
          <w:tcPr>
            <w:tcW w:w="1591" w:type="dxa"/>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64,318 </w:t>
            </w:r>
          </w:p>
        </w:tc>
        <w:tc>
          <w:tcPr>
            <w:tcW w:w="1620" w:type="dxa"/>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42,743 </w:t>
            </w:r>
          </w:p>
        </w:tc>
        <w:tc>
          <w:tcPr>
            <w:tcW w:w="1620" w:type="dxa"/>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97,601 </w:t>
            </w:r>
          </w:p>
        </w:tc>
      </w:tr>
      <w:tr w:rsidR="00CE4DB9" w:rsidRPr="00A9342A" w:rsidTr="009A64BF">
        <w:trPr>
          <w:trHeight w:val="270"/>
        </w:trPr>
        <w:tc>
          <w:tcPr>
            <w:tcW w:w="28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Community Preservation fund</w:t>
            </w:r>
          </w:p>
        </w:tc>
        <w:tc>
          <w:tcPr>
            <w:tcW w:w="1773" w:type="dxa"/>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1,048 </w:t>
            </w:r>
          </w:p>
        </w:tc>
        <w:tc>
          <w:tcPr>
            <w:tcW w:w="1591" w:type="dxa"/>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1,243 </w:t>
            </w:r>
          </w:p>
        </w:tc>
        <w:tc>
          <w:tcPr>
            <w:tcW w:w="1620" w:type="dxa"/>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733 </w:t>
            </w:r>
          </w:p>
        </w:tc>
        <w:tc>
          <w:tcPr>
            <w:tcW w:w="1620" w:type="dxa"/>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1,558 </w:t>
            </w:r>
          </w:p>
        </w:tc>
      </w:tr>
      <w:tr w:rsidR="00CE4DB9" w:rsidRPr="00A9342A" w:rsidTr="009A64BF">
        <w:trPr>
          <w:trHeight w:val="270"/>
        </w:trPr>
        <w:tc>
          <w:tcPr>
            <w:tcW w:w="2851" w:type="dxa"/>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Total</w:t>
            </w:r>
          </w:p>
        </w:tc>
        <w:tc>
          <w:tcPr>
            <w:tcW w:w="1773" w:type="dxa"/>
            <w:tcBorders>
              <w:top w:val="nil"/>
              <w:left w:val="nil"/>
              <w:bottom w:val="single" w:sz="4" w:space="0" w:color="auto"/>
              <w:right w:val="single" w:sz="4" w:space="0" w:color="auto"/>
            </w:tcBorders>
            <w:shd w:val="clear" w:color="000000" w:fill="F2F2F2"/>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77,073 </w:t>
            </w:r>
          </w:p>
        </w:tc>
        <w:tc>
          <w:tcPr>
            <w:tcW w:w="1591" w:type="dxa"/>
            <w:tcBorders>
              <w:top w:val="nil"/>
              <w:left w:val="nil"/>
              <w:bottom w:val="single" w:sz="4" w:space="0" w:color="auto"/>
              <w:right w:val="single" w:sz="4" w:space="0" w:color="auto"/>
            </w:tcBorders>
            <w:shd w:val="clear" w:color="000000" w:fill="F2F2F2"/>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65,562 </w:t>
            </w:r>
          </w:p>
        </w:tc>
        <w:tc>
          <w:tcPr>
            <w:tcW w:w="1620" w:type="dxa"/>
            <w:tcBorders>
              <w:top w:val="nil"/>
              <w:left w:val="nil"/>
              <w:bottom w:val="single" w:sz="4" w:space="0" w:color="auto"/>
              <w:right w:val="single" w:sz="4" w:space="0" w:color="auto"/>
            </w:tcBorders>
            <w:shd w:val="clear" w:color="000000" w:fill="F2F2F2"/>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43,476 </w:t>
            </w:r>
          </w:p>
        </w:tc>
        <w:tc>
          <w:tcPr>
            <w:tcW w:w="1620" w:type="dxa"/>
            <w:tcBorders>
              <w:top w:val="nil"/>
              <w:left w:val="nil"/>
              <w:bottom w:val="single" w:sz="4" w:space="0" w:color="auto"/>
              <w:right w:val="single" w:sz="4" w:space="0" w:color="auto"/>
            </w:tcBorders>
            <w:shd w:val="clear" w:color="000000" w:fill="F2F2F2"/>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99,159 </w:t>
            </w:r>
          </w:p>
        </w:tc>
      </w:tr>
    </w:tbl>
    <w:p w:rsidR="00CE4DB9" w:rsidRPr="00A9342A" w:rsidRDefault="00CE4DB9" w:rsidP="00CE4DB9">
      <w:pPr>
        <w:rPr>
          <w:rFonts w:cs="Calibri"/>
          <w:sz w:val="20"/>
          <w:szCs w:val="20"/>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1452"/>
        <w:gridCol w:w="1636"/>
        <w:gridCol w:w="1128"/>
        <w:gridCol w:w="1596"/>
      </w:tblGrid>
      <w:tr w:rsidR="00CE4DB9" w:rsidRPr="00A9342A" w:rsidTr="009A64BF">
        <w:trPr>
          <w:trHeight w:val="465"/>
        </w:trPr>
        <w:tc>
          <w:tcPr>
            <w:tcW w:w="0" w:type="auto"/>
            <w:gridSpan w:val="5"/>
            <w:shd w:val="clear" w:color="auto" w:fill="auto"/>
            <w:noWrap/>
            <w:vAlign w:val="bottom"/>
            <w:hideMark/>
          </w:tcPr>
          <w:p w:rsidR="00CE4DB9" w:rsidRPr="00A9342A" w:rsidRDefault="00CE4DB9" w:rsidP="009A64BF">
            <w:pPr>
              <w:spacing w:after="0" w:line="240" w:lineRule="auto"/>
              <w:jc w:val="center"/>
              <w:rPr>
                <w:rFonts w:eastAsia="Times New Roman" w:cs="Calibri"/>
                <w:b/>
                <w:bCs/>
                <w:sz w:val="20"/>
                <w:szCs w:val="20"/>
              </w:rPr>
            </w:pPr>
            <w:r w:rsidRPr="00A9342A">
              <w:rPr>
                <w:rFonts w:eastAsia="Times New Roman" w:cs="Calibri"/>
                <w:b/>
                <w:bCs/>
                <w:sz w:val="20"/>
                <w:szCs w:val="20"/>
              </w:rPr>
              <w:t>Tax Possessions</w:t>
            </w:r>
          </w:p>
        </w:tc>
      </w:tr>
      <w:tr w:rsidR="00CE4DB9" w:rsidRPr="00A9342A" w:rsidTr="009A64BF">
        <w:trPr>
          <w:trHeight w:val="510"/>
        </w:trPr>
        <w:tc>
          <w:tcPr>
            <w:tcW w:w="0" w:type="auto"/>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Description</w:t>
            </w:r>
          </w:p>
        </w:tc>
        <w:tc>
          <w:tcPr>
            <w:tcW w:w="0" w:type="auto"/>
            <w:shd w:val="clear" w:color="auto" w:fill="auto"/>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Balance 7/1/2016</w:t>
            </w:r>
          </w:p>
        </w:tc>
        <w:tc>
          <w:tcPr>
            <w:tcW w:w="0" w:type="auto"/>
            <w:shd w:val="clear" w:color="auto" w:fill="auto"/>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FY 2017 foreclosures</w:t>
            </w:r>
          </w:p>
        </w:tc>
        <w:tc>
          <w:tcPr>
            <w:tcW w:w="0" w:type="auto"/>
            <w:shd w:val="clear" w:color="auto" w:fill="auto"/>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FY17 sales</w:t>
            </w:r>
          </w:p>
        </w:tc>
        <w:tc>
          <w:tcPr>
            <w:tcW w:w="0" w:type="auto"/>
            <w:shd w:val="clear" w:color="auto" w:fill="auto"/>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Balance 06/30/2017</w:t>
            </w:r>
          </w:p>
        </w:tc>
      </w:tr>
      <w:tr w:rsidR="00CE4DB9" w:rsidRPr="00A9342A" w:rsidTr="009A64BF">
        <w:trPr>
          <w:trHeight w:val="255"/>
        </w:trPr>
        <w:tc>
          <w:tcPr>
            <w:tcW w:w="0" w:type="auto"/>
            <w:shd w:val="clear" w:color="auto" w:fill="auto"/>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Bardwells Ferry Rd; Map 405, lot 8 and 9</w:t>
            </w:r>
          </w:p>
        </w:tc>
        <w:tc>
          <w:tcPr>
            <w:tcW w:w="0" w:type="auto"/>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7,798 </w:t>
            </w:r>
          </w:p>
        </w:tc>
        <w:tc>
          <w:tcPr>
            <w:tcW w:w="0" w:type="auto"/>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 </w:t>
            </w:r>
          </w:p>
        </w:tc>
        <w:tc>
          <w:tcPr>
            <w:tcW w:w="0" w:type="auto"/>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 </w:t>
            </w:r>
          </w:p>
        </w:tc>
        <w:tc>
          <w:tcPr>
            <w:tcW w:w="0" w:type="auto"/>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 </w:t>
            </w:r>
          </w:p>
        </w:tc>
      </w:tr>
      <w:tr w:rsidR="00CE4DB9" w:rsidRPr="00A9342A" w:rsidTr="009A64BF">
        <w:trPr>
          <w:trHeight w:val="300"/>
        </w:trPr>
        <w:tc>
          <w:tcPr>
            <w:tcW w:w="0" w:type="auto"/>
            <w:shd w:val="clear" w:color="auto" w:fill="auto"/>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Main Poland Rd; Map 415 Lot 28</w:t>
            </w:r>
          </w:p>
        </w:tc>
        <w:tc>
          <w:tcPr>
            <w:tcW w:w="0" w:type="auto"/>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3,834 </w:t>
            </w:r>
          </w:p>
        </w:tc>
        <w:tc>
          <w:tcPr>
            <w:tcW w:w="0" w:type="auto"/>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 </w:t>
            </w:r>
          </w:p>
        </w:tc>
        <w:tc>
          <w:tcPr>
            <w:tcW w:w="0" w:type="auto"/>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 </w:t>
            </w:r>
          </w:p>
        </w:tc>
        <w:tc>
          <w:tcPr>
            <w:tcW w:w="0" w:type="auto"/>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 </w:t>
            </w:r>
          </w:p>
        </w:tc>
      </w:tr>
      <w:tr w:rsidR="00CE4DB9" w:rsidRPr="00A9342A" w:rsidTr="009A64BF">
        <w:trPr>
          <w:trHeight w:val="300"/>
        </w:trPr>
        <w:tc>
          <w:tcPr>
            <w:tcW w:w="0" w:type="auto"/>
            <w:shd w:val="clear" w:color="000000" w:fill="F2F2F2"/>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Whately Rd   Map 413 Lot 27.1 and Map 413 Lot27.2</w:t>
            </w:r>
          </w:p>
        </w:tc>
        <w:tc>
          <w:tcPr>
            <w:tcW w:w="0" w:type="auto"/>
            <w:shd w:val="clear" w:color="000000" w:fill="F2F2F2"/>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4,235 </w:t>
            </w:r>
          </w:p>
        </w:tc>
        <w:tc>
          <w:tcPr>
            <w:tcW w:w="0" w:type="auto"/>
            <w:shd w:val="clear" w:color="000000" w:fill="F2F2F2"/>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 </w:t>
            </w:r>
          </w:p>
        </w:tc>
        <w:tc>
          <w:tcPr>
            <w:tcW w:w="0" w:type="auto"/>
            <w:shd w:val="clear" w:color="000000" w:fill="F2F2F2"/>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 </w:t>
            </w:r>
          </w:p>
        </w:tc>
        <w:tc>
          <w:tcPr>
            <w:tcW w:w="0" w:type="auto"/>
            <w:shd w:val="clear" w:color="000000" w:fill="F2F2F2"/>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 </w:t>
            </w:r>
          </w:p>
        </w:tc>
      </w:tr>
      <w:tr w:rsidR="00CE4DB9" w:rsidRPr="00A9342A" w:rsidTr="009A64BF">
        <w:trPr>
          <w:trHeight w:val="300"/>
        </w:trPr>
        <w:tc>
          <w:tcPr>
            <w:tcW w:w="0" w:type="auto"/>
            <w:shd w:val="clear" w:color="auto" w:fill="auto"/>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37 Williamsburg Rd; Map 420 lot 14 and 29</w:t>
            </w:r>
          </w:p>
        </w:tc>
        <w:tc>
          <w:tcPr>
            <w:tcW w:w="0" w:type="auto"/>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$15,443.01 </w:t>
            </w:r>
          </w:p>
        </w:tc>
        <w:tc>
          <w:tcPr>
            <w:tcW w:w="0" w:type="auto"/>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 </w:t>
            </w:r>
          </w:p>
        </w:tc>
        <w:tc>
          <w:tcPr>
            <w:tcW w:w="0" w:type="auto"/>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$15,443.01 </w:t>
            </w:r>
          </w:p>
        </w:tc>
        <w:tc>
          <w:tcPr>
            <w:tcW w:w="0" w:type="auto"/>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 </w:t>
            </w:r>
          </w:p>
        </w:tc>
      </w:tr>
      <w:tr w:rsidR="00CE4DB9" w:rsidRPr="00A9342A" w:rsidTr="009A64BF">
        <w:trPr>
          <w:trHeight w:val="300"/>
        </w:trPr>
        <w:tc>
          <w:tcPr>
            <w:tcW w:w="0" w:type="auto"/>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Total</w:t>
            </w:r>
          </w:p>
        </w:tc>
        <w:tc>
          <w:tcPr>
            <w:tcW w:w="0" w:type="auto"/>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$31,309.96 </w:t>
            </w:r>
          </w:p>
        </w:tc>
        <w:tc>
          <w:tcPr>
            <w:tcW w:w="0" w:type="auto"/>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0</w:t>
            </w:r>
          </w:p>
        </w:tc>
        <w:tc>
          <w:tcPr>
            <w:tcW w:w="0" w:type="auto"/>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$15,443.01 </w:t>
            </w:r>
          </w:p>
        </w:tc>
        <w:tc>
          <w:tcPr>
            <w:tcW w:w="0" w:type="auto"/>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$15,866.95 </w:t>
            </w:r>
          </w:p>
        </w:tc>
      </w:tr>
    </w:tbl>
    <w:p w:rsidR="00CE4DB9" w:rsidRDefault="00CE4DB9" w:rsidP="00CE4DB9">
      <w:pPr>
        <w:rPr>
          <w:rFonts w:ascii="Times New Roman" w:hAnsi="Times New Roman"/>
          <w:b/>
        </w:rPr>
      </w:pPr>
    </w:p>
    <w:p w:rsidR="00CE4DB9" w:rsidRPr="00A9342A" w:rsidRDefault="00CE4DB9" w:rsidP="00CE4DB9">
      <w:pPr>
        <w:rPr>
          <w:rFonts w:cs="Calibri"/>
          <w:b/>
          <w:sz w:val="20"/>
          <w:szCs w:val="20"/>
        </w:rPr>
      </w:pPr>
      <w:r w:rsidRPr="00A9342A">
        <w:rPr>
          <w:rFonts w:cs="Calibri"/>
          <w:b/>
          <w:sz w:val="20"/>
          <w:szCs w:val="20"/>
        </w:rPr>
        <w:t>Health Insurance</w:t>
      </w:r>
    </w:p>
    <w:p w:rsidR="00CE4DB9" w:rsidRPr="00A9342A" w:rsidRDefault="00CE4DB9" w:rsidP="00CE4DB9">
      <w:pPr>
        <w:jc w:val="both"/>
        <w:rPr>
          <w:rFonts w:cs="Calibri"/>
          <w:sz w:val="20"/>
          <w:szCs w:val="20"/>
        </w:rPr>
      </w:pPr>
      <w:r w:rsidRPr="00A9342A">
        <w:rPr>
          <w:rFonts w:cs="Calibri"/>
          <w:sz w:val="20"/>
          <w:szCs w:val="20"/>
        </w:rPr>
        <w:t>We are members of the Hampshire County Group Insurance Trust.  The trust rates are compared annually to the Massachusetts Group Insurance Commission benchmark and remain to be the better option for the town and employees. The Trust reports a multiyear loss of reserve funds due to increasing claims and would need to increase premiums significantly to maintain current funds. In July of 2017 the Trust members voted to change plan benefits by increasing the co-pays and adding a pharmacy deductable in order to keep from changing to an overall deduct</w:t>
      </w:r>
      <w:r>
        <w:rPr>
          <w:rFonts w:cs="Calibri"/>
          <w:sz w:val="20"/>
          <w:szCs w:val="20"/>
        </w:rPr>
        <w:t>i</w:t>
      </w:r>
      <w:r w:rsidRPr="00A9342A">
        <w:rPr>
          <w:rFonts w:cs="Calibri"/>
          <w:sz w:val="20"/>
          <w:szCs w:val="20"/>
        </w:rPr>
        <w:t xml:space="preserve">ble plan.  Conway is currently seeking other insurance options as well as engaging in the bargaining legal process required to make such changes. </w:t>
      </w:r>
    </w:p>
    <w:tbl>
      <w:tblPr>
        <w:tblW w:w="0" w:type="auto"/>
        <w:tblInd w:w="98" w:type="dxa"/>
        <w:tblLook w:val="04A0" w:firstRow="1" w:lastRow="0" w:firstColumn="1" w:lastColumn="0" w:noHBand="0" w:noVBand="1"/>
      </w:tblPr>
      <w:tblGrid>
        <w:gridCol w:w="827"/>
        <w:gridCol w:w="809"/>
        <w:gridCol w:w="809"/>
        <w:gridCol w:w="809"/>
        <w:gridCol w:w="809"/>
        <w:gridCol w:w="809"/>
      </w:tblGrid>
      <w:tr w:rsidR="00CE4DB9" w:rsidTr="009A64BF">
        <w:trPr>
          <w:trHeight w:val="270"/>
        </w:trPr>
        <w:tc>
          <w:tcPr>
            <w:tcW w:w="0" w:type="auto"/>
            <w:gridSpan w:val="6"/>
            <w:tcBorders>
              <w:top w:val="nil"/>
              <w:left w:val="nil"/>
              <w:bottom w:val="single" w:sz="8" w:space="0" w:color="auto"/>
              <w:right w:val="nil"/>
            </w:tcBorders>
            <w:shd w:val="clear" w:color="auto" w:fill="auto"/>
            <w:noWrap/>
            <w:vAlign w:val="bottom"/>
            <w:hideMark/>
          </w:tcPr>
          <w:p w:rsidR="00CE4DB9" w:rsidRDefault="00CE4DB9" w:rsidP="009A64BF">
            <w:pPr>
              <w:jc w:val="center"/>
              <w:rPr>
                <w:rFonts w:cs="Arial"/>
                <w:color w:val="000000"/>
                <w:sz w:val="18"/>
                <w:szCs w:val="18"/>
              </w:rPr>
            </w:pPr>
            <w:r>
              <w:rPr>
                <w:rFonts w:cs="Arial"/>
                <w:color w:val="000000"/>
                <w:sz w:val="18"/>
              </w:rPr>
              <w:t xml:space="preserve">   Town Health Insurance Expenditures</w:t>
            </w:r>
          </w:p>
        </w:tc>
      </w:tr>
      <w:tr w:rsidR="00CE4DB9" w:rsidTr="009A64BF">
        <w:trPr>
          <w:trHeight w:val="27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E4DB9" w:rsidRDefault="00CE4DB9" w:rsidP="009A64BF">
            <w:pPr>
              <w:rPr>
                <w:rFonts w:cs="Arial"/>
                <w:color w:val="000000"/>
                <w:sz w:val="18"/>
                <w:szCs w:val="18"/>
              </w:rPr>
            </w:pPr>
            <w:r>
              <w:rPr>
                <w:rFonts w:cs="Arial"/>
                <w:color w:val="000000"/>
                <w:sz w:val="18"/>
                <w:szCs w:val="18"/>
              </w:rPr>
              <w:t>year</w:t>
            </w:r>
          </w:p>
        </w:tc>
        <w:tc>
          <w:tcPr>
            <w:tcW w:w="0" w:type="auto"/>
            <w:tcBorders>
              <w:top w:val="nil"/>
              <w:left w:val="nil"/>
              <w:bottom w:val="single" w:sz="8" w:space="0" w:color="auto"/>
              <w:right w:val="single" w:sz="8" w:space="0" w:color="auto"/>
            </w:tcBorders>
            <w:shd w:val="clear" w:color="auto" w:fill="auto"/>
            <w:noWrap/>
            <w:vAlign w:val="bottom"/>
            <w:hideMark/>
          </w:tcPr>
          <w:p w:rsidR="00CE4DB9" w:rsidRDefault="00CE4DB9" w:rsidP="009A64BF">
            <w:pPr>
              <w:jc w:val="right"/>
              <w:rPr>
                <w:rFonts w:cs="Arial"/>
                <w:color w:val="000000"/>
                <w:sz w:val="18"/>
                <w:szCs w:val="18"/>
              </w:rPr>
            </w:pPr>
            <w:r>
              <w:rPr>
                <w:rFonts w:cs="Arial"/>
                <w:color w:val="000000"/>
                <w:sz w:val="18"/>
                <w:szCs w:val="18"/>
              </w:rPr>
              <w:t>2017</w:t>
            </w:r>
          </w:p>
        </w:tc>
        <w:tc>
          <w:tcPr>
            <w:tcW w:w="0" w:type="auto"/>
            <w:tcBorders>
              <w:top w:val="nil"/>
              <w:left w:val="nil"/>
              <w:bottom w:val="single" w:sz="8" w:space="0" w:color="auto"/>
              <w:right w:val="single" w:sz="8" w:space="0" w:color="auto"/>
            </w:tcBorders>
            <w:shd w:val="clear" w:color="auto" w:fill="auto"/>
            <w:noWrap/>
            <w:vAlign w:val="bottom"/>
            <w:hideMark/>
          </w:tcPr>
          <w:p w:rsidR="00CE4DB9" w:rsidRDefault="00CE4DB9" w:rsidP="009A64BF">
            <w:pPr>
              <w:jc w:val="right"/>
              <w:rPr>
                <w:rFonts w:cs="Arial"/>
                <w:color w:val="000000"/>
                <w:sz w:val="18"/>
                <w:szCs w:val="18"/>
              </w:rPr>
            </w:pPr>
            <w:r>
              <w:rPr>
                <w:rFonts w:cs="Arial"/>
                <w:color w:val="000000"/>
                <w:sz w:val="18"/>
              </w:rPr>
              <w:t>2016</w:t>
            </w:r>
          </w:p>
        </w:tc>
        <w:tc>
          <w:tcPr>
            <w:tcW w:w="0" w:type="auto"/>
            <w:tcBorders>
              <w:top w:val="nil"/>
              <w:left w:val="nil"/>
              <w:bottom w:val="single" w:sz="8" w:space="0" w:color="auto"/>
              <w:right w:val="single" w:sz="8" w:space="0" w:color="auto"/>
            </w:tcBorders>
            <w:shd w:val="clear" w:color="auto" w:fill="auto"/>
            <w:noWrap/>
            <w:vAlign w:val="bottom"/>
            <w:hideMark/>
          </w:tcPr>
          <w:p w:rsidR="00CE4DB9" w:rsidRDefault="00CE4DB9" w:rsidP="009A64BF">
            <w:pPr>
              <w:jc w:val="right"/>
              <w:rPr>
                <w:rFonts w:cs="Arial"/>
                <w:color w:val="000000"/>
                <w:sz w:val="18"/>
                <w:szCs w:val="18"/>
              </w:rPr>
            </w:pPr>
            <w:r>
              <w:rPr>
                <w:rFonts w:cs="Arial"/>
                <w:color w:val="000000"/>
                <w:sz w:val="18"/>
              </w:rPr>
              <w:t>2015</w:t>
            </w:r>
          </w:p>
        </w:tc>
        <w:tc>
          <w:tcPr>
            <w:tcW w:w="0" w:type="auto"/>
            <w:tcBorders>
              <w:top w:val="nil"/>
              <w:left w:val="nil"/>
              <w:bottom w:val="single" w:sz="8" w:space="0" w:color="auto"/>
              <w:right w:val="single" w:sz="8" w:space="0" w:color="auto"/>
            </w:tcBorders>
            <w:shd w:val="clear" w:color="auto" w:fill="auto"/>
            <w:noWrap/>
            <w:vAlign w:val="bottom"/>
            <w:hideMark/>
          </w:tcPr>
          <w:p w:rsidR="00CE4DB9" w:rsidRDefault="00CE4DB9" w:rsidP="009A64BF">
            <w:pPr>
              <w:jc w:val="right"/>
              <w:rPr>
                <w:rFonts w:cs="Arial"/>
                <w:color w:val="000000"/>
                <w:sz w:val="18"/>
                <w:szCs w:val="18"/>
              </w:rPr>
            </w:pPr>
            <w:r>
              <w:rPr>
                <w:rFonts w:cs="Arial"/>
                <w:color w:val="000000"/>
                <w:sz w:val="18"/>
              </w:rPr>
              <w:t>2014</w:t>
            </w:r>
          </w:p>
        </w:tc>
        <w:tc>
          <w:tcPr>
            <w:tcW w:w="0" w:type="auto"/>
            <w:tcBorders>
              <w:top w:val="nil"/>
              <w:left w:val="nil"/>
              <w:bottom w:val="single" w:sz="8" w:space="0" w:color="auto"/>
              <w:right w:val="single" w:sz="8" w:space="0" w:color="auto"/>
            </w:tcBorders>
            <w:shd w:val="clear" w:color="auto" w:fill="auto"/>
            <w:noWrap/>
            <w:vAlign w:val="bottom"/>
            <w:hideMark/>
          </w:tcPr>
          <w:p w:rsidR="00CE4DB9" w:rsidRDefault="00CE4DB9" w:rsidP="009A64BF">
            <w:pPr>
              <w:jc w:val="right"/>
              <w:rPr>
                <w:rFonts w:cs="Arial"/>
                <w:color w:val="000000"/>
                <w:sz w:val="18"/>
                <w:szCs w:val="18"/>
              </w:rPr>
            </w:pPr>
            <w:r>
              <w:rPr>
                <w:rFonts w:cs="Arial"/>
                <w:color w:val="000000"/>
                <w:sz w:val="18"/>
              </w:rPr>
              <w:t>2013</w:t>
            </w:r>
          </w:p>
        </w:tc>
      </w:tr>
      <w:tr w:rsidR="00CE4DB9" w:rsidTr="009A64BF">
        <w:trPr>
          <w:trHeight w:val="27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E4DB9" w:rsidRDefault="00CE4DB9" w:rsidP="009A64BF">
            <w:pPr>
              <w:rPr>
                <w:rFonts w:cs="Arial"/>
                <w:color w:val="000000"/>
                <w:sz w:val="18"/>
                <w:szCs w:val="18"/>
              </w:rPr>
            </w:pPr>
            <w:r>
              <w:rPr>
                <w:rFonts w:cs="Arial"/>
                <w:color w:val="000000"/>
                <w:sz w:val="18"/>
                <w:szCs w:val="18"/>
              </w:rPr>
              <w:t>expense</w:t>
            </w:r>
          </w:p>
        </w:tc>
        <w:tc>
          <w:tcPr>
            <w:tcW w:w="0" w:type="auto"/>
            <w:tcBorders>
              <w:top w:val="nil"/>
              <w:left w:val="nil"/>
              <w:bottom w:val="single" w:sz="8" w:space="0" w:color="auto"/>
              <w:right w:val="single" w:sz="8" w:space="0" w:color="auto"/>
            </w:tcBorders>
            <w:shd w:val="clear" w:color="auto" w:fill="auto"/>
            <w:noWrap/>
            <w:vAlign w:val="bottom"/>
            <w:hideMark/>
          </w:tcPr>
          <w:p w:rsidR="00CE4DB9" w:rsidRDefault="00CE4DB9" w:rsidP="009A64BF">
            <w:pPr>
              <w:jc w:val="right"/>
              <w:rPr>
                <w:rFonts w:cs="Arial"/>
                <w:color w:val="000000"/>
                <w:sz w:val="18"/>
                <w:szCs w:val="18"/>
              </w:rPr>
            </w:pPr>
            <w:r>
              <w:rPr>
                <w:rFonts w:cs="Arial"/>
                <w:color w:val="000000"/>
                <w:sz w:val="18"/>
                <w:szCs w:val="18"/>
              </w:rPr>
              <w:t>390,315</w:t>
            </w:r>
          </w:p>
        </w:tc>
        <w:tc>
          <w:tcPr>
            <w:tcW w:w="0" w:type="auto"/>
            <w:tcBorders>
              <w:top w:val="nil"/>
              <w:left w:val="nil"/>
              <w:bottom w:val="single" w:sz="8" w:space="0" w:color="auto"/>
              <w:right w:val="single" w:sz="8" w:space="0" w:color="auto"/>
            </w:tcBorders>
            <w:shd w:val="clear" w:color="auto" w:fill="auto"/>
            <w:noWrap/>
            <w:vAlign w:val="bottom"/>
            <w:hideMark/>
          </w:tcPr>
          <w:p w:rsidR="00CE4DB9" w:rsidRDefault="00CE4DB9" w:rsidP="009A64BF">
            <w:pPr>
              <w:jc w:val="right"/>
              <w:rPr>
                <w:rFonts w:cs="Arial"/>
                <w:color w:val="000000"/>
                <w:sz w:val="18"/>
                <w:szCs w:val="18"/>
              </w:rPr>
            </w:pPr>
            <w:r>
              <w:rPr>
                <w:rFonts w:cs="Arial"/>
                <w:color w:val="000000"/>
                <w:sz w:val="18"/>
              </w:rPr>
              <w:t>347,656</w:t>
            </w:r>
          </w:p>
        </w:tc>
        <w:tc>
          <w:tcPr>
            <w:tcW w:w="0" w:type="auto"/>
            <w:tcBorders>
              <w:top w:val="nil"/>
              <w:left w:val="nil"/>
              <w:bottom w:val="single" w:sz="8" w:space="0" w:color="auto"/>
              <w:right w:val="single" w:sz="8" w:space="0" w:color="auto"/>
            </w:tcBorders>
            <w:shd w:val="clear" w:color="auto" w:fill="auto"/>
            <w:noWrap/>
            <w:vAlign w:val="bottom"/>
            <w:hideMark/>
          </w:tcPr>
          <w:p w:rsidR="00CE4DB9" w:rsidRDefault="00CE4DB9" w:rsidP="009A64BF">
            <w:pPr>
              <w:jc w:val="right"/>
              <w:rPr>
                <w:rFonts w:cs="Arial"/>
                <w:color w:val="000000"/>
                <w:sz w:val="18"/>
                <w:szCs w:val="18"/>
              </w:rPr>
            </w:pPr>
            <w:r>
              <w:rPr>
                <w:rFonts w:cs="Arial"/>
                <w:color w:val="000000"/>
                <w:sz w:val="18"/>
              </w:rPr>
              <w:t>322,810</w:t>
            </w:r>
          </w:p>
        </w:tc>
        <w:tc>
          <w:tcPr>
            <w:tcW w:w="0" w:type="auto"/>
            <w:tcBorders>
              <w:top w:val="nil"/>
              <w:left w:val="nil"/>
              <w:bottom w:val="single" w:sz="8" w:space="0" w:color="auto"/>
              <w:right w:val="single" w:sz="8" w:space="0" w:color="auto"/>
            </w:tcBorders>
            <w:shd w:val="clear" w:color="auto" w:fill="auto"/>
            <w:noWrap/>
            <w:vAlign w:val="bottom"/>
            <w:hideMark/>
          </w:tcPr>
          <w:p w:rsidR="00CE4DB9" w:rsidRDefault="00CE4DB9" w:rsidP="009A64BF">
            <w:pPr>
              <w:jc w:val="right"/>
              <w:rPr>
                <w:rFonts w:cs="Arial"/>
                <w:color w:val="000000"/>
                <w:sz w:val="18"/>
                <w:szCs w:val="18"/>
              </w:rPr>
            </w:pPr>
            <w:r>
              <w:rPr>
                <w:rFonts w:cs="Arial"/>
                <w:color w:val="000000"/>
                <w:sz w:val="18"/>
              </w:rPr>
              <w:t>331,752</w:t>
            </w:r>
          </w:p>
        </w:tc>
        <w:tc>
          <w:tcPr>
            <w:tcW w:w="0" w:type="auto"/>
            <w:tcBorders>
              <w:top w:val="nil"/>
              <w:left w:val="nil"/>
              <w:bottom w:val="single" w:sz="8" w:space="0" w:color="auto"/>
              <w:right w:val="single" w:sz="8" w:space="0" w:color="auto"/>
            </w:tcBorders>
            <w:shd w:val="clear" w:color="auto" w:fill="auto"/>
            <w:noWrap/>
            <w:vAlign w:val="bottom"/>
            <w:hideMark/>
          </w:tcPr>
          <w:p w:rsidR="00CE4DB9" w:rsidRDefault="00CE4DB9" w:rsidP="009A64BF">
            <w:pPr>
              <w:jc w:val="right"/>
              <w:rPr>
                <w:rFonts w:cs="Arial"/>
                <w:color w:val="000000"/>
                <w:sz w:val="18"/>
                <w:szCs w:val="18"/>
              </w:rPr>
            </w:pPr>
            <w:r>
              <w:rPr>
                <w:rFonts w:cs="Arial"/>
                <w:color w:val="000000"/>
                <w:sz w:val="18"/>
              </w:rPr>
              <w:t>326,179</w:t>
            </w:r>
          </w:p>
        </w:tc>
      </w:tr>
      <w:tr w:rsidR="00CE4DB9" w:rsidTr="009A64BF">
        <w:trPr>
          <w:trHeight w:val="27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E4DB9" w:rsidRDefault="00CE4DB9" w:rsidP="009A64BF">
            <w:pPr>
              <w:rPr>
                <w:rFonts w:cs="Arial"/>
                <w:color w:val="000000"/>
                <w:sz w:val="18"/>
                <w:szCs w:val="18"/>
              </w:rPr>
            </w:pPr>
            <w:r>
              <w:rPr>
                <w:rFonts w:cs="Arial"/>
                <w:color w:val="000000"/>
                <w:sz w:val="18"/>
                <w:szCs w:val="18"/>
              </w:rPr>
              <w:t>increase</w:t>
            </w:r>
          </w:p>
        </w:tc>
        <w:tc>
          <w:tcPr>
            <w:tcW w:w="0" w:type="auto"/>
            <w:tcBorders>
              <w:top w:val="nil"/>
              <w:left w:val="nil"/>
              <w:bottom w:val="single" w:sz="8" w:space="0" w:color="auto"/>
              <w:right w:val="single" w:sz="8" w:space="0" w:color="auto"/>
            </w:tcBorders>
            <w:shd w:val="clear" w:color="auto" w:fill="auto"/>
            <w:noWrap/>
            <w:vAlign w:val="bottom"/>
            <w:hideMark/>
          </w:tcPr>
          <w:p w:rsidR="00CE4DB9" w:rsidRDefault="00CE4DB9" w:rsidP="009A64BF">
            <w:pPr>
              <w:jc w:val="right"/>
              <w:rPr>
                <w:rFonts w:cs="Arial"/>
                <w:color w:val="000000"/>
                <w:sz w:val="18"/>
                <w:szCs w:val="18"/>
              </w:rPr>
            </w:pPr>
            <w:r>
              <w:rPr>
                <w:rFonts w:cs="Arial"/>
                <w:color w:val="000000"/>
                <w:sz w:val="18"/>
                <w:szCs w:val="18"/>
              </w:rPr>
              <w:t>12.27%</w:t>
            </w:r>
          </w:p>
        </w:tc>
        <w:tc>
          <w:tcPr>
            <w:tcW w:w="0" w:type="auto"/>
            <w:tcBorders>
              <w:top w:val="nil"/>
              <w:left w:val="nil"/>
              <w:bottom w:val="single" w:sz="8" w:space="0" w:color="auto"/>
              <w:right w:val="single" w:sz="8" w:space="0" w:color="auto"/>
            </w:tcBorders>
            <w:shd w:val="clear" w:color="auto" w:fill="auto"/>
            <w:noWrap/>
            <w:vAlign w:val="bottom"/>
            <w:hideMark/>
          </w:tcPr>
          <w:p w:rsidR="00CE4DB9" w:rsidRDefault="00CE4DB9" w:rsidP="009A64BF">
            <w:pPr>
              <w:jc w:val="right"/>
              <w:rPr>
                <w:rFonts w:cs="Arial"/>
                <w:color w:val="000000"/>
                <w:sz w:val="18"/>
                <w:szCs w:val="18"/>
              </w:rPr>
            </w:pPr>
            <w:r>
              <w:rPr>
                <w:rFonts w:cs="Arial"/>
                <w:color w:val="000000"/>
                <w:sz w:val="18"/>
              </w:rPr>
              <w:t>7.70%</w:t>
            </w:r>
          </w:p>
        </w:tc>
        <w:tc>
          <w:tcPr>
            <w:tcW w:w="0" w:type="auto"/>
            <w:tcBorders>
              <w:top w:val="nil"/>
              <w:left w:val="nil"/>
              <w:bottom w:val="single" w:sz="8" w:space="0" w:color="auto"/>
              <w:right w:val="single" w:sz="8" w:space="0" w:color="auto"/>
            </w:tcBorders>
            <w:shd w:val="clear" w:color="auto" w:fill="auto"/>
            <w:noWrap/>
            <w:vAlign w:val="bottom"/>
            <w:hideMark/>
          </w:tcPr>
          <w:p w:rsidR="00CE4DB9" w:rsidRDefault="00CE4DB9" w:rsidP="009A64BF">
            <w:pPr>
              <w:jc w:val="right"/>
              <w:rPr>
                <w:rFonts w:cs="Arial"/>
                <w:color w:val="000000"/>
                <w:sz w:val="18"/>
                <w:szCs w:val="18"/>
              </w:rPr>
            </w:pPr>
            <w:r>
              <w:rPr>
                <w:rFonts w:cs="Arial"/>
                <w:color w:val="000000"/>
                <w:sz w:val="18"/>
              </w:rPr>
              <w:t>-2.70%</w:t>
            </w:r>
          </w:p>
        </w:tc>
        <w:tc>
          <w:tcPr>
            <w:tcW w:w="0" w:type="auto"/>
            <w:tcBorders>
              <w:top w:val="nil"/>
              <w:left w:val="nil"/>
              <w:bottom w:val="single" w:sz="8" w:space="0" w:color="auto"/>
              <w:right w:val="single" w:sz="8" w:space="0" w:color="auto"/>
            </w:tcBorders>
            <w:shd w:val="clear" w:color="auto" w:fill="auto"/>
            <w:noWrap/>
            <w:vAlign w:val="bottom"/>
            <w:hideMark/>
          </w:tcPr>
          <w:p w:rsidR="00CE4DB9" w:rsidRDefault="00CE4DB9" w:rsidP="009A64BF">
            <w:pPr>
              <w:jc w:val="right"/>
              <w:rPr>
                <w:rFonts w:cs="Arial"/>
                <w:color w:val="000000"/>
                <w:sz w:val="18"/>
                <w:szCs w:val="18"/>
              </w:rPr>
            </w:pPr>
            <w:r>
              <w:rPr>
                <w:rFonts w:cs="Arial"/>
                <w:color w:val="000000"/>
                <w:sz w:val="18"/>
              </w:rPr>
              <w:t>1.70%</w:t>
            </w:r>
          </w:p>
        </w:tc>
        <w:tc>
          <w:tcPr>
            <w:tcW w:w="0" w:type="auto"/>
            <w:tcBorders>
              <w:top w:val="nil"/>
              <w:left w:val="nil"/>
              <w:bottom w:val="single" w:sz="8" w:space="0" w:color="auto"/>
              <w:right w:val="single" w:sz="8" w:space="0" w:color="auto"/>
            </w:tcBorders>
            <w:shd w:val="clear" w:color="auto" w:fill="auto"/>
            <w:noWrap/>
            <w:vAlign w:val="bottom"/>
            <w:hideMark/>
          </w:tcPr>
          <w:p w:rsidR="00CE4DB9" w:rsidRDefault="00CE4DB9" w:rsidP="009A64BF">
            <w:pPr>
              <w:jc w:val="right"/>
              <w:rPr>
                <w:rFonts w:cs="Arial"/>
                <w:color w:val="000000"/>
                <w:sz w:val="18"/>
                <w:szCs w:val="18"/>
              </w:rPr>
            </w:pPr>
            <w:r>
              <w:rPr>
                <w:rFonts w:cs="Arial"/>
                <w:color w:val="000000"/>
                <w:sz w:val="18"/>
              </w:rPr>
              <w:t>0.90%</w:t>
            </w:r>
          </w:p>
        </w:tc>
      </w:tr>
    </w:tbl>
    <w:p w:rsidR="00CE4DB9" w:rsidRDefault="00CE4DB9" w:rsidP="00685DEE">
      <w:pPr>
        <w:pStyle w:val="NoSpacing"/>
        <w:rPr>
          <w:b/>
          <w:sz w:val="20"/>
          <w:szCs w:val="20"/>
        </w:rPr>
      </w:pPr>
    </w:p>
    <w:p w:rsidR="00F2741A" w:rsidRPr="009A64BF" w:rsidRDefault="00F2741A" w:rsidP="009A64BF">
      <w:pPr>
        <w:rPr>
          <w:b/>
          <w:sz w:val="20"/>
          <w:szCs w:val="20"/>
        </w:rPr>
      </w:pPr>
      <w:r w:rsidRPr="009A64BF">
        <w:rPr>
          <w:b/>
          <w:sz w:val="20"/>
          <w:szCs w:val="20"/>
        </w:rPr>
        <w:t>Banking</w:t>
      </w:r>
    </w:p>
    <w:p w:rsidR="00F2741A" w:rsidRPr="00685DEE" w:rsidRDefault="00F2741A" w:rsidP="00685DEE">
      <w:pPr>
        <w:pStyle w:val="NoSpacing"/>
        <w:rPr>
          <w:sz w:val="20"/>
          <w:szCs w:val="20"/>
        </w:rPr>
      </w:pPr>
    </w:p>
    <w:tbl>
      <w:tblPr>
        <w:tblW w:w="9388" w:type="dxa"/>
        <w:tblInd w:w="-10" w:type="dxa"/>
        <w:tblLayout w:type="fixed"/>
        <w:tblLook w:val="04A0" w:firstRow="1" w:lastRow="0" w:firstColumn="1" w:lastColumn="0" w:noHBand="0" w:noVBand="1"/>
      </w:tblPr>
      <w:tblGrid>
        <w:gridCol w:w="113"/>
        <w:gridCol w:w="2682"/>
        <w:gridCol w:w="113"/>
        <w:gridCol w:w="192"/>
        <w:gridCol w:w="1585"/>
        <w:gridCol w:w="113"/>
        <w:gridCol w:w="363"/>
        <w:gridCol w:w="694"/>
        <w:gridCol w:w="113"/>
        <w:gridCol w:w="207"/>
        <w:gridCol w:w="871"/>
        <w:gridCol w:w="113"/>
        <w:gridCol w:w="946"/>
        <w:gridCol w:w="113"/>
        <w:gridCol w:w="354"/>
        <w:gridCol w:w="703"/>
        <w:gridCol w:w="113"/>
      </w:tblGrid>
      <w:tr w:rsidR="00685DEE" w:rsidRPr="00817B68" w:rsidTr="00CE4DB9">
        <w:trPr>
          <w:gridBefore w:val="1"/>
          <w:wBefore w:w="113" w:type="dxa"/>
          <w:trHeight w:val="255"/>
        </w:trPr>
        <w:tc>
          <w:tcPr>
            <w:tcW w:w="9275" w:type="dxa"/>
            <w:gridSpan w:val="16"/>
            <w:tcBorders>
              <w:top w:val="single" w:sz="4" w:space="0" w:color="auto"/>
              <w:left w:val="single" w:sz="4" w:space="0" w:color="auto"/>
              <w:bottom w:val="nil"/>
              <w:right w:val="single" w:sz="4" w:space="0" w:color="000000"/>
            </w:tcBorders>
            <w:shd w:val="clear" w:color="auto" w:fill="auto"/>
            <w:noWrap/>
            <w:vAlign w:val="bottom"/>
            <w:hideMark/>
          </w:tcPr>
          <w:p w:rsidR="00685DEE" w:rsidRPr="00817B68" w:rsidRDefault="00685DEE" w:rsidP="00324A80">
            <w:pPr>
              <w:spacing w:after="0" w:line="240" w:lineRule="auto"/>
              <w:jc w:val="center"/>
              <w:rPr>
                <w:rFonts w:eastAsia="Times New Roman" w:cstheme="minorHAnsi"/>
                <w:b/>
                <w:bCs/>
                <w:sz w:val="20"/>
                <w:szCs w:val="20"/>
              </w:rPr>
            </w:pPr>
            <w:r w:rsidRPr="00817B68">
              <w:rPr>
                <w:rFonts w:eastAsia="Times New Roman" w:cstheme="minorHAnsi"/>
                <w:b/>
                <w:bCs/>
                <w:sz w:val="20"/>
                <w:szCs w:val="20"/>
              </w:rPr>
              <w:t>Allocation of Funds by Bank Accounts</w:t>
            </w:r>
          </w:p>
        </w:tc>
      </w:tr>
      <w:tr w:rsidR="00685DEE" w:rsidRPr="00817B68" w:rsidTr="00CE4DB9">
        <w:trPr>
          <w:gridBefore w:val="1"/>
          <w:wBefore w:w="113" w:type="dxa"/>
          <w:trHeight w:val="255"/>
        </w:trPr>
        <w:tc>
          <w:tcPr>
            <w:tcW w:w="9275" w:type="dxa"/>
            <w:gridSpan w:val="16"/>
            <w:tcBorders>
              <w:top w:val="nil"/>
              <w:left w:val="single" w:sz="4" w:space="0" w:color="auto"/>
              <w:bottom w:val="single" w:sz="4" w:space="0" w:color="auto"/>
              <w:right w:val="single" w:sz="4" w:space="0" w:color="000000"/>
            </w:tcBorders>
            <w:shd w:val="clear" w:color="auto" w:fill="auto"/>
            <w:noWrap/>
            <w:vAlign w:val="bottom"/>
            <w:hideMark/>
          </w:tcPr>
          <w:p w:rsidR="00685DEE" w:rsidRPr="00817B68" w:rsidRDefault="00685DEE" w:rsidP="00324A80">
            <w:pPr>
              <w:spacing w:after="0" w:line="240" w:lineRule="auto"/>
              <w:jc w:val="center"/>
              <w:rPr>
                <w:rFonts w:eastAsia="Times New Roman" w:cstheme="minorHAnsi"/>
                <w:b/>
                <w:bCs/>
                <w:sz w:val="20"/>
                <w:szCs w:val="20"/>
              </w:rPr>
            </w:pPr>
            <w:r w:rsidRPr="00817B68">
              <w:rPr>
                <w:rFonts w:eastAsia="Times New Roman" w:cstheme="minorHAnsi"/>
                <w:b/>
                <w:bCs/>
                <w:sz w:val="20"/>
                <w:szCs w:val="20"/>
              </w:rPr>
              <w:t>Fiscal Year Ending June 30, 2017</w:t>
            </w:r>
          </w:p>
        </w:tc>
      </w:tr>
      <w:tr w:rsidR="00685DEE" w:rsidRPr="00817B68" w:rsidTr="00CE4DB9">
        <w:trPr>
          <w:gridBefore w:val="1"/>
          <w:wBefore w:w="113" w:type="dxa"/>
          <w:trHeight w:val="255"/>
        </w:trPr>
        <w:tc>
          <w:tcPr>
            <w:tcW w:w="2987" w:type="dxa"/>
            <w:gridSpan w:val="3"/>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2061" w:type="dxa"/>
            <w:gridSpan w:val="3"/>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1014" w:type="dxa"/>
            <w:gridSpan w:val="3"/>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984" w:type="dxa"/>
            <w:gridSpan w:val="2"/>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1413" w:type="dxa"/>
            <w:gridSpan w:val="3"/>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816" w:type="dxa"/>
            <w:gridSpan w:val="2"/>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r>
      <w:tr w:rsidR="00685DEE" w:rsidRPr="00817B68" w:rsidTr="00CE4DB9">
        <w:trPr>
          <w:gridBefore w:val="1"/>
          <w:wBefore w:w="113" w:type="dxa"/>
          <w:trHeight w:val="255"/>
        </w:trPr>
        <w:tc>
          <w:tcPr>
            <w:tcW w:w="2987" w:type="dxa"/>
            <w:gridSpan w:val="3"/>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2061" w:type="dxa"/>
            <w:gridSpan w:val="3"/>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1014" w:type="dxa"/>
            <w:gridSpan w:val="3"/>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984" w:type="dxa"/>
            <w:gridSpan w:val="2"/>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1413" w:type="dxa"/>
            <w:gridSpan w:val="3"/>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816" w:type="dxa"/>
            <w:gridSpan w:val="2"/>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r>
      <w:tr w:rsidR="00685DEE" w:rsidRPr="00817B68" w:rsidTr="00CE4DB9">
        <w:trPr>
          <w:gridBefore w:val="1"/>
          <w:wBefore w:w="113" w:type="dxa"/>
          <w:trHeight w:val="585"/>
        </w:trPr>
        <w:tc>
          <w:tcPr>
            <w:tcW w:w="9275" w:type="dxa"/>
            <w:gridSpan w:val="16"/>
            <w:tcBorders>
              <w:top w:val="single" w:sz="4" w:space="0" w:color="auto"/>
              <w:left w:val="single" w:sz="4" w:space="0" w:color="auto"/>
              <w:bottom w:val="single" w:sz="4" w:space="0" w:color="auto"/>
              <w:right w:val="single" w:sz="4" w:space="0" w:color="000000"/>
            </w:tcBorders>
            <w:shd w:val="clear" w:color="auto" w:fill="auto"/>
            <w:vAlign w:val="bottom"/>
            <w:hideMark/>
          </w:tcPr>
          <w:p w:rsidR="00685DEE" w:rsidRPr="00817B68" w:rsidRDefault="00685DEE" w:rsidP="00324A80">
            <w:pPr>
              <w:spacing w:after="0" w:line="240" w:lineRule="auto"/>
              <w:rPr>
                <w:rFonts w:eastAsia="Times New Roman" w:cstheme="minorHAnsi"/>
                <w:sz w:val="20"/>
                <w:szCs w:val="20"/>
              </w:rPr>
            </w:pPr>
            <w:r w:rsidRPr="00817B68">
              <w:rPr>
                <w:rFonts w:eastAsia="Times New Roman" w:cstheme="minorHAnsi"/>
                <w:sz w:val="20"/>
                <w:szCs w:val="20"/>
              </w:rPr>
              <w:t>*Please note that these are bank balances only and do not include 4th quarter transfers to/from the general fund.  See accountant report for current figures</w:t>
            </w:r>
          </w:p>
        </w:tc>
      </w:tr>
      <w:tr w:rsidR="00685DEE" w:rsidRPr="00817B68" w:rsidTr="00CE4DB9">
        <w:trPr>
          <w:gridBefore w:val="1"/>
          <w:wBefore w:w="113" w:type="dxa"/>
          <w:trHeight w:val="255"/>
        </w:trPr>
        <w:tc>
          <w:tcPr>
            <w:tcW w:w="2795" w:type="dxa"/>
            <w:gridSpan w:val="2"/>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1890" w:type="dxa"/>
            <w:gridSpan w:val="3"/>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1170" w:type="dxa"/>
            <w:gridSpan w:val="3"/>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1191" w:type="dxa"/>
            <w:gridSpan w:val="3"/>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1059" w:type="dxa"/>
            <w:gridSpan w:val="2"/>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1170" w:type="dxa"/>
            <w:gridSpan w:val="3"/>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r>
      <w:tr w:rsidR="00685DEE" w:rsidRPr="00817B68" w:rsidTr="00CE4DB9">
        <w:trPr>
          <w:gridBefore w:val="1"/>
          <w:wBefore w:w="113" w:type="dxa"/>
          <w:trHeight w:val="510"/>
        </w:trPr>
        <w:tc>
          <w:tcPr>
            <w:tcW w:w="27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rPr>
                <w:rFonts w:eastAsia="Times New Roman" w:cstheme="minorHAnsi"/>
                <w:b/>
                <w:bCs/>
                <w:sz w:val="20"/>
                <w:szCs w:val="20"/>
              </w:rPr>
            </w:pPr>
            <w:r w:rsidRPr="00817B68">
              <w:rPr>
                <w:rFonts w:eastAsia="Times New Roman" w:cstheme="minorHAnsi"/>
                <w:b/>
                <w:bCs/>
                <w:sz w:val="20"/>
                <w:szCs w:val="20"/>
              </w:rPr>
              <w:t>INTEREST BEARING CHECKING</w:t>
            </w:r>
          </w:p>
        </w:tc>
        <w:tc>
          <w:tcPr>
            <w:tcW w:w="1890" w:type="dxa"/>
            <w:gridSpan w:val="3"/>
            <w:tcBorders>
              <w:top w:val="single" w:sz="4" w:space="0" w:color="auto"/>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r w:rsidRPr="00817B68">
              <w:rPr>
                <w:rFonts w:eastAsia="Times New Roman" w:cstheme="minorHAnsi"/>
                <w:sz w:val="20"/>
                <w:szCs w:val="20"/>
              </w:rPr>
              <w:t> </w:t>
            </w:r>
          </w:p>
        </w:tc>
        <w:tc>
          <w:tcPr>
            <w:tcW w:w="1170" w:type="dxa"/>
            <w:gridSpan w:val="3"/>
            <w:tcBorders>
              <w:top w:val="single" w:sz="4" w:space="0" w:color="auto"/>
              <w:left w:val="nil"/>
              <w:bottom w:val="single" w:sz="4" w:space="0" w:color="auto"/>
              <w:right w:val="single" w:sz="4" w:space="0" w:color="auto"/>
            </w:tcBorders>
            <w:shd w:val="clear" w:color="auto" w:fill="auto"/>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Balance 7/1/2017</w:t>
            </w:r>
          </w:p>
        </w:tc>
        <w:tc>
          <w:tcPr>
            <w:tcW w:w="1191" w:type="dxa"/>
            <w:gridSpan w:val="3"/>
            <w:tcBorders>
              <w:top w:val="single" w:sz="4" w:space="0" w:color="auto"/>
              <w:left w:val="nil"/>
              <w:bottom w:val="single" w:sz="4" w:space="0" w:color="auto"/>
              <w:right w:val="single" w:sz="4" w:space="0" w:color="auto"/>
            </w:tcBorders>
            <w:shd w:val="clear" w:color="auto" w:fill="auto"/>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revenue &amp; expense</w:t>
            </w:r>
          </w:p>
        </w:tc>
        <w:tc>
          <w:tcPr>
            <w:tcW w:w="1059" w:type="dxa"/>
            <w:gridSpan w:val="2"/>
            <w:tcBorders>
              <w:top w:val="single" w:sz="4" w:space="0" w:color="auto"/>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r w:rsidRPr="00817B68">
              <w:rPr>
                <w:rFonts w:eastAsia="Times New Roman" w:cstheme="minorHAnsi"/>
                <w:sz w:val="20"/>
                <w:szCs w:val="20"/>
              </w:rPr>
              <w:t>interest earned</w:t>
            </w:r>
          </w:p>
        </w:tc>
        <w:tc>
          <w:tcPr>
            <w:tcW w:w="1170" w:type="dxa"/>
            <w:gridSpan w:val="3"/>
            <w:tcBorders>
              <w:top w:val="single" w:sz="4" w:space="0" w:color="auto"/>
              <w:left w:val="nil"/>
              <w:bottom w:val="single" w:sz="4" w:space="0" w:color="auto"/>
              <w:right w:val="single" w:sz="4" w:space="0" w:color="auto"/>
            </w:tcBorders>
            <w:shd w:val="clear" w:color="auto" w:fill="auto"/>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Balance 6/30/2017</w:t>
            </w:r>
          </w:p>
        </w:tc>
      </w:tr>
      <w:tr w:rsidR="00685DEE" w:rsidRPr="00817B68" w:rsidTr="00CE4DB9">
        <w:trPr>
          <w:gridBefore w:val="1"/>
          <w:wBefore w:w="113" w:type="dxa"/>
          <w:trHeight w:val="255"/>
        </w:trPr>
        <w:tc>
          <w:tcPr>
            <w:tcW w:w="2795" w:type="dxa"/>
            <w:gridSpan w:val="2"/>
            <w:tcBorders>
              <w:top w:val="nil"/>
              <w:left w:val="single" w:sz="4" w:space="0" w:color="auto"/>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r w:rsidRPr="00817B68">
              <w:rPr>
                <w:rFonts w:eastAsia="Times New Roman" w:cstheme="minorHAnsi"/>
                <w:sz w:val="20"/>
                <w:szCs w:val="20"/>
              </w:rPr>
              <w:t>Unibank</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r w:rsidRPr="00817B68">
              <w:rPr>
                <w:rFonts w:eastAsia="Times New Roman" w:cstheme="minorHAnsi"/>
                <w:sz w:val="20"/>
                <w:szCs w:val="20"/>
              </w:rPr>
              <w:t>Town Payables</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 xml:space="preserve">22,109 </w:t>
            </w:r>
          </w:p>
        </w:tc>
        <w:tc>
          <w:tcPr>
            <w:tcW w:w="1191" w:type="dxa"/>
            <w:gridSpan w:val="3"/>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 xml:space="preserve">151,774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 xml:space="preserve">151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 xml:space="preserve">174,034 </w:t>
            </w:r>
          </w:p>
        </w:tc>
      </w:tr>
      <w:tr w:rsidR="00685DEE" w:rsidRPr="00817B68" w:rsidTr="00CE4DB9">
        <w:trPr>
          <w:gridBefore w:val="1"/>
          <w:wBefore w:w="113" w:type="dxa"/>
          <w:trHeight w:val="255"/>
        </w:trPr>
        <w:tc>
          <w:tcPr>
            <w:tcW w:w="2795" w:type="dxa"/>
            <w:gridSpan w:val="2"/>
            <w:tcBorders>
              <w:top w:val="nil"/>
              <w:left w:val="single" w:sz="4" w:space="0" w:color="auto"/>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r w:rsidRPr="00817B68">
              <w:rPr>
                <w:rFonts w:eastAsia="Times New Roman" w:cstheme="minorHAnsi"/>
                <w:sz w:val="20"/>
                <w:szCs w:val="20"/>
              </w:rPr>
              <w:t>Unibank</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r w:rsidRPr="00817B68">
              <w:rPr>
                <w:rFonts w:eastAsia="Times New Roman" w:cstheme="minorHAnsi"/>
                <w:sz w:val="20"/>
                <w:szCs w:val="20"/>
              </w:rPr>
              <w:t>School Payables</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 xml:space="preserve">10,061 </w:t>
            </w:r>
          </w:p>
        </w:tc>
        <w:tc>
          <w:tcPr>
            <w:tcW w:w="1191" w:type="dxa"/>
            <w:gridSpan w:val="3"/>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 xml:space="preserve">150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 xml:space="preserve">23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 xml:space="preserve">10,234 </w:t>
            </w:r>
          </w:p>
        </w:tc>
      </w:tr>
      <w:tr w:rsidR="00685DEE" w:rsidRPr="00817B68" w:rsidTr="00CE4DB9">
        <w:trPr>
          <w:gridBefore w:val="1"/>
          <w:wBefore w:w="113" w:type="dxa"/>
          <w:trHeight w:val="255"/>
        </w:trPr>
        <w:tc>
          <w:tcPr>
            <w:tcW w:w="2795" w:type="dxa"/>
            <w:gridSpan w:val="2"/>
            <w:tcBorders>
              <w:top w:val="nil"/>
              <w:left w:val="single" w:sz="4" w:space="0" w:color="auto"/>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r w:rsidRPr="00817B68">
              <w:rPr>
                <w:rFonts w:eastAsia="Times New Roman" w:cstheme="minorHAnsi"/>
                <w:sz w:val="20"/>
                <w:szCs w:val="20"/>
              </w:rPr>
              <w:t>Unibank</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r w:rsidRPr="00817B68">
              <w:rPr>
                <w:rFonts w:eastAsia="Times New Roman" w:cstheme="minorHAnsi"/>
                <w:sz w:val="20"/>
                <w:szCs w:val="20"/>
              </w:rPr>
              <w:t>Payroll</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 xml:space="preserve">10,488 </w:t>
            </w:r>
          </w:p>
        </w:tc>
        <w:tc>
          <w:tcPr>
            <w:tcW w:w="1191" w:type="dxa"/>
            <w:gridSpan w:val="3"/>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(23)</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 xml:space="preserve">24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 xml:space="preserve">10,488 </w:t>
            </w:r>
          </w:p>
        </w:tc>
      </w:tr>
      <w:tr w:rsidR="00685DEE" w:rsidRPr="00817B68" w:rsidTr="00CE4DB9">
        <w:trPr>
          <w:gridBefore w:val="1"/>
          <w:wBefore w:w="113" w:type="dxa"/>
          <w:trHeight w:val="255"/>
        </w:trPr>
        <w:tc>
          <w:tcPr>
            <w:tcW w:w="2795" w:type="dxa"/>
            <w:gridSpan w:val="2"/>
            <w:tcBorders>
              <w:top w:val="nil"/>
              <w:left w:val="single" w:sz="4" w:space="0" w:color="auto"/>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rPr>
                <w:rFonts w:eastAsia="Times New Roman" w:cstheme="minorHAnsi"/>
                <w:b/>
                <w:bCs/>
                <w:sz w:val="20"/>
                <w:szCs w:val="20"/>
              </w:rPr>
            </w:pPr>
            <w:r w:rsidRPr="00817B68">
              <w:rPr>
                <w:rFonts w:eastAsia="Times New Roman" w:cstheme="minorHAnsi"/>
                <w:b/>
                <w:bCs/>
                <w:sz w:val="20"/>
                <w:szCs w:val="20"/>
              </w:rPr>
              <w:t>Subtotal</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r w:rsidRPr="00817B68">
              <w:rPr>
                <w:rFonts w:eastAsia="Times New Roman" w:cstheme="minorHAnsi"/>
                <w:sz w:val="20"/>
                <w:szCs w:val="20"/>
              </w:rPr>
              <w:t>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 xml:space="preserve">42,657 </w:t>
            </w:r>
          </w:p>
        </w:tc>
        <w:tc>
          <w:tcPr>
            <w:tcW w:w="1191" w:type="dxa"/>
            <w:gridSpan w:val="3"/>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 xml:space="preserve">151,900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 xml:space="preserve">198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685DEE" w:rsidRPr="00817B68" w:rsidRDefault="00685DEE" w:rsidP="00324A80">
            <w:pPr>
              <w:spacing w:after="0" w:line="240" w:lineRule="auto"/>
              <w:jc w:val="right"/>
              <w:rPr>
                <w:rFonts w:eastAsia="Times New Roman" w:cstheme="minorHAnsi"/>
                <w:sz w:val="20"/>
                <w:szCs w:val="20"/>
              </w:rPr>
            </w:pPr>
            <w:r w:rsidRPr="00817B68">
              <w:rPr>
                <w:rFonts w:eastAsia="Times New Roman" w:cstheme="minorHAnsi"/>
                <w:sz w:val="20"/>
                <w:szCs w:val="20"/>
              </w:rPr>
              <w:t xml:space="preserve">194,756 </w:t>
            </w:r>
          </w:p>
        </w:tc>
      </w:tr>
      <w:tr w:rsidR="00685DEE" w:rsidRPr="00817B68" w:rsidTr="00CE4DB9">
        <w:trPr>
          <w:gridBefore w:val="1"/>
          <w:wBefore w:w="113" w:type="dxa"/>
          <w:trHeight w:val="255"/>
        </w:trPr>
        <w:tc>
          <w:tcPr>
            <w:tcW w:w="2795" w:type="dxa"/>
            <w:gridSpan w:val="2"/>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1890" w:type="dxa"/>
            <w:gridSpan w:val="3"/>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1170" w:type="dxa"/>
            <w:gridSpan w:val="3"/>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1191" w:type="dxa"/>
            <w:gridSpan w:val="3"/>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1059" w:type="dxa"/>
            <w:gridSpan w:val="2"/>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c>
          <w:tcPr>
            <w:tcW w:w="1170" w:type="dxa"/>
            <w:gridSpan w:val="3"/>
            <w:tcBorders>
              <w:top w:val="nil"/>
              <w:left w:val="nil"/>
              <w:bottom w:val="nil"/>
              <w:right w:val="nil"/>
            </w:tcBorders>
            <w:shd w:val="clear" w:color="auto" w:fill="auto"/>
            <w:noWrap/>
            <w:vAlign w:val="bottom"/>
            <w:hideMark/>
          </w:tcPr>
          <w:p w:rsidR="00685DEE" w:rsidRPr="00817B68" w:rsidRDefault="00685DEE" w:rsidP="00324A80">
            <w:pPr>
              <w:spacing w:after="0" w:line="240" w:lineRule="auto"/>
              <w:rPr>
                <w:rFonts w:eastAsia="Times New Roman" w:cstheme="minorHAnsi"/>
                <w:sz w:val="20"/>
                <w:szCs w:val="20"/>
              </w:rPr>
            </w:pPr>
          </w:p>
        </w:tc>
      </w:tr>
      <w:tr w:rsidR="00CE4DB9" w:rsidRPr="00A9342A" w:rsidTr="00CE4DB9">
        <w:trPr>
          <w:gridAfter w:val="1"/>
          <w:wAfter w:w="113" w:type="dxa"/>
          <w:trHeight w:val="510"/>
        </w:trPr>
        <w:tc>
          <w:tcPr>
            <w:tcW w:w="27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rPr>
                <w:rFonts w:eastAsia="Times New Roman" w:cs="Calibri"/>
                <w:b/>
                <w:bCs/>
                <w:sz w:val="20"/>
                <w:szCs w:val="20"/>
              </w:rPr>
            </w:pPr>
            <w:r w:rsidRPr="00A9342A">
              <w:rPr>
                <w:rFonts w:eastAsia="Times New Roman" w:cs="Calibri"/>
                <w:b/>
                <w:bCs/>
                <w:sz w:val="20"/>
                <w:szCs w:val="20"/>
              </w:rPr>
              <w:t>INVESTMENTS</w:t>
            </w:r>
          </w:p>
        </w:tc>
        <w:tc>
          <w:tcPr>
            <w:tcW w:w="1890" w:type="dxa"/>
            <w:gridSpan w:val="3"/>
            <w:tcBorders>
              <w:top w:val="single" w:sz="4" w:space="0" w:color="auto"/>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 </w:t>
            </w:r>
          </w:p>
        </w:tc>
        <w:tc>
          <w:tcPr>
            <w:tcW w:w="1170" w:type="dxa"/>
            <w:gridSpan w:val="3"/>
            <w:tcBorders>
              <w:top w:val="single" w:sz="4" w:space="0" w:color="auto"/>
              <w:left w:val="nil"/>
              <w:bottom w:val="single" w:sz="4" w:space="0" w:color="auto"/>
              <w:right w:val="single" w:sz="4" w:space="0" w:color="auto"/>
            </w:tcBorders>
            <w:shd w:val="clear" w:color="auto" w:fill="auto"/>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Balance 7/1/2016</w:t>
            </w:r>
          </w:p>
        </w:tc>
        <w:tc>
          <w:tcPr>
            <w:tcW w:w="1191" w:type="dxa"/>
            <w:gridSpan w:val="3"/>
            <w:tcBorders>
              <w:top w:val="single" w:sz="4" w:space="0" w:color="auto"/>
              <w:left w:val="nil"/>
              <w:bottom w:val="single" w:sz="4" w:space="0" w:color="auto"/>
              <w:right w:val="single" w:sz="4" w:space="0" w:color="auto"/>
            </w:tcBorders>
            <w:shd w:val="clear" w:color="auto" w:fill="auto"/>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revenue &amp; expense</w:t>
            </w:r>
          </w:p>
        </w:tc>
        <w:tc>
          <w:tcPr>
            <w:tcW w:w="1059" w:type="dxa"/>
            <w:gridSpan w:val="2"/>
            <w:tcBorders>
              <w:top w:val="single" w:sz="4" w:space="0" w:color="auto"/>
              <w:left w:val="nil"/>
              <w:bottom w:val="single" w:sz="4" w:space="0" w:color="auto"/>
              <w:right w:val="single" w:sz="4" w:space="0" w:color="auto"/>
            </w:tcBorders>
            <w:shd w:val="clear" w:color="auto" w:fill="auto"/>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interest earned &amp; net gain</w:t>
            </w:r>
          </w:p>
        </w:tc>
        <w:tc>
          <w:tcPr>
            <w:tcW w:w="1170" w:type="dxa"/>
            <w:gridSpan w:val="3"/>
            <w:tcBorders>
              <w:top w:val="single" w:sz="4" w:space="0" w:color="auto"/>
              <w:left w:val="nil"/>
              <w:bottom w:val="single" w:sz="4" w:space="0" w:color="auto"/>
              <w:right w:val="single" w:sz="4" w:space="0" w:color="auto"/>
            </w:tcBorders>
            <w:shd w:val="clear" w:color="auto" w:fill="auto"/>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Balance 6/30/2017</w:t>
            </w:r>
          </w:p>
        </w:tc>
      </w:tr>
      <w:tr w:rsidR="00CE4DB9" w:rsidRPr="00A9342A" w:rsidTr="00CE4DB9">
        <w:trPr>
          <w:gridAfter w:val="1"/>
          <w:wAfter w:w="113" w:type="dxa"/>
          <w:trHeight w:val="255"/>
        </w:trPr>
        <w:tc>
          <w:tcPr>
            <w:tcW w:w="2795" w:type="dxa"/>
            <w:gridSpan w:val="2"/>
            <w:tcBorders>
              <w:top w:val="nil"/>
              <w:left w:val="single" w:sz="4" w:space="0" w:color="auto"/>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Abbey Capital</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CPA</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469,953 </w:t>
            </w:r>
          </w:p>
        </w:tc>
        <w:tc>
          <w:tcPr>
            <w:tcW w:w="1191" w:type="dxa"/>
            <w:gridSpan w:val="3"/>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59,167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5,854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534,975 </w:t>
            </w:r>
          </w:p>
        </w:tc>
      </w:tr>
      <w:tr w:rsidR="00CE4DB9" w:rsidRPr="00A9342A" w:rsidTr="00CE4DB9">
        <w:trPr>
          <w:gridAfter w:val="1"/>
          <w:wAfter w:w="113" w:type="dxa"/>
          <w:trHeight w:val="255"/>
        </w:trPr>
        <w:tc>
          <w:tcPr>
            <w:tcW w:w="2795" w:type="dxa"/>
            <w:gridSpan w:val="2"/>
            <w:tcBorders>
              <w:top w:val="nil"/>
              <w:left w:val="single" w:sz="4" w:space="0" w:color="auto"/>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Abbey Capital</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rPr>
                <w:rFonts w:eastAsia="Times New Roman" w:cs="Calibri"/>
                <w:sz w:val="20"/>
                <w:szCs w:val="20"/>
              </w:rPr>
            </w:pPr>
            <w:r w:rsidRPr="00A9342A">
              <w:rPr>
                <w:rFonts w:eastAsia="Times New Roman" w:cs="Calibri"/>
                <w:sz w:val="20"/>
                <w:szCs w:val="20"/>
              </w:rPr>
              <w:t>Stabilization</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1,890,815 </w:t>
            </w:r>
          </w:p>
        </w:tc>
        <w:tc>
          <w:tcPr>
            <w:tcW w:w="1191" w:type="dxa"/>
            <w:gridSpan w:val="3"/>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43,180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21,445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CE4DB9" w:rsidRPr="00A9342A" w:rsidRDefault="00CE4DB9" w:rsidP="009A64BF">
            <w:pPr>
              <w:spacing w:after="0" w:line="240" w:lineRule="auto"/>
              <w:jc w:val="right"/>
              <w:rPr>
                <w:rFonts w:eastAsia="Times New Roman" w:cs="Calibri"/>
                <w:sz w:val="20"/>
                <w:szCs w:val="20"/>
              </w:rPr>
            </w:pPr>
            <w:r w:rsidRPr="00A9342A">
              <w:rPr>
                <w:rFonts w:eastAsia="Times New Roman" w:cs="Calibri"/>
                <w:sz w:val="20"/>
                <w:szCs w:val="20"/>
              </w:rPr>
              <w:t xml:space="preserve">1,955,439 </w:t>
            </w:r>
          </w:p>
        </w:tc>
      </w:tr>
      <w:tr w:rsidR="000A695A" w:rsidRPr="00A9342A" w:rsidTr="000A695A">
        <w:trPr>
          <w:gridAfter w:val="1"/>
          <w:wAfter w:w="113" w:type="dxa"/>
          <w:trHeight w:val="255"/>
        </w:trPr>
        <w:tc>
          <w:tcPr>
            <w:tcW w:w="2795"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95A" w:rsidRPr="00A9342A" w:rsidRDefault="000A695A" w:rsidP="009A64BF">
            <w:pPr>
              <w:spacing w:after="0" w:line="240" w:lineRule="auto"/>
              <w:rPr>
                <w:rFonts w:eastAsia="Times New Roman" w:cs="Calibri"/>
                <w:sz w:val="20"/>
                <w:szCs w:val="20"/>
              </w:rPr>
            </w:pPr>
            <w:r w:rsidRPr="00A9342A">
              <w:rPr>
                <w:rFonts w:eastAsia="Times New Roman" w:cs="Calibri"/>
                <w:sz w:val="20"/>
                <w:szCs w:val="20"/>
              </w:rPr>
              <w:t>Ab</w:t>
            </w:r>
            <w:r>
              <w:rPr>
                <w:rFonts w:eastAsia="Times New Roman" w:cs="Calibri"/>
                <w:sz w:val="20"/>
                <w:szCs w:val="20"/>
              </w:rPr>
              <w:t>b</w:t>
            </w:r>
            <w:r w:rsidRPr="00A9342A">
              <w:rPr>
                <w:rFonts w:eastAsia="Times New Roman" w:cs="Calibri"/>
                <w:sz w:val="20"/>
                <w:szCs w:val="20"/>
              </w:rPr>
              <w:t xml:space="preserve">ey Capital </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0A695A" w:rsidRPr="00A9342A" w:rsidRDefault="000A695A" w:rsidP="009A64BF">
            <w:pPr>
              <w:spacing w:after="0" w:line="240" w:lineRule="auto"/>
              <w:rPr>
                <w:rFonts w:eastAsia="Times New Roman" w:cs="Calibri"/>
                <w:sz w:val="20"/>
                <w:szCs w:val="20"/>
              </w:rPr>
            </w:pPr>
            <w:r w:rsidRPr="00A9342A">
              <w:rPr>
                <w:rFonts w:eastAsia="Times New Roman" w:cs="Calibri"/>
                <w:sz w:val="20"/>
                <w:szCs w:val="20"/>
              </w:rPr>
              <w:t>OPEB</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0A695A" w:rsidRPr="00A9342A" w:rsidRDefault="000A695A" w:rsidP="009A64BF">
            <w:pPr>
              <w:spacing w:after="0" w:line="240" w:lineRule="auto"/>
              <w:jc w:val="right"/>
              <w:rPr>
                <w:rFonts w:eastAsia="Times New Roman" w:cs="Calibri"/>
                <w:sz w:val="20"/>
                <w:szCs w:val="20"/>
              </w:rPr>
            </w:pPr>
            <w:r w:rsidRPr="00A9342A">
              <w:rPr>
                <w:rFonts w:eastAsia="Times New Roman" w:cs="Calibri"/>
                <w:sz w:val="20"/>
                <w:szCs w:val="20"/>
              </w:rPr>
              <w:t xml:space="preserve">21,169 </w:t>
            </w:r>
          </w:p>
        </w:tc>
        <w:tc>
          <w:tcPr>
            <w:tcW w:w="1191" w:type="dxa"/>
            <w:gridSpan w:val="3"/>
            <w:tcBorders>
              <w:top w:val="nil"/>
              <w:left w:val="nil"/>
              <w:bottom w:val="single" w:sz="4" w:space="0" w:color="auto"/>
              <w:right w:val="single" w:sz="4" w:space="0" w:color="auto"/>
            </w:tcBorders>
            <w:shd w:val="clear" w:color="auto" w:fill="auto"/>
            <w:noWrap/>
            <w:vAlign w:val="bottom"/>
            <w:hideMark/>
          </w:tcPr>
          <w:p w:rsidR="000A695A" w:rsidRPr="00A9342A" w:rsidRDefault="000A695A" w:rsidP="009A64BF">
            <w:pPr>
              <w:spacing w:after="0" w:line="240" w:lineRule="auto"/>
              <w:jc w:val="right"/>
              <w:rPr>
                <w:rFonts w:eastAsia="Times New Roman" w:cs="Calibri"/>
                <w:sz w:val="20"/>
                <w:szCs w:val="20"/>
              </w:rPr>
            </w:pPr>
            <w:r w:rsidRPr="00A9342A">
              <w:rPr>
                <w:rFonts w:eastAsia="Times New Roman" w:cs="Calibri"/>
                <w:sz w:val="20"/>
                <w:szCs w:val="20"/>
              </w:rPr>
              <w:t xml:space="preserve">83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0A695A" w:rsidRPr="00A9342A" w:rsidRDefault="000A695A" w:rsidP="009A64BF">
            <w:pPr>
              <w:spacing w:after="0" w:line="240" w:lineRule="auto"/>
              <w:jc w:val="right"/>
              <w:rPr>
                <w:rFonts w:eastAsia="Times New Roman" w:cs="Calibri"/>
                <w:sz w:val="20"/>
                <w:szCs w:val="20"/>
              </w:rPr>
            </w:pPr>
            <w:r w:rsidRPr="00A9342A">
              <w:rPr>
                <w:rFonts w:eastAsia="Times New Roman" w:cs="Calibri"/>
                <w:sz w:val="20"/>
                <w:szCs w:val="20"/>
              </w:rPr>
              <w:t xml:space="preserve">254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0A695A" w:rsidRPr="00A9342A" w:rsidRDefault="000A695A" w:rsidP="009A64BF">
            <w:pPr>
              <w:spacing w:after="0" w:line="240" w:lineRule="auto"/>
              <w:jc w:val="right"/>
              <w:rPr>
                <w:rFonts w:eastAsia="Times New Roman" w:cs="Calibri"/>
                <w:sz w:val="20"/>
                <w:szCs w:val="20"/>
              </w:rPr>
            </w:pPr>
            <w:r w:rsidRPr="00A9342A">
              <w:rPr>
                <w:rFonts w:eastAsia="Times New Roman" w:cs="Calibri"/>
                <w:sz w:val="20"/>
                <w:szCs w:val="20"/>
              </w:rPr>
              <w:t xml:space="preserve">21,507 </w:t>
            </w:r>
          </w:p>
        </w:tc>
      </w:tr>
      <w:tr w:rsidR="000A695A" w:rsidRPr="00A9342A" w:rsidTr="000A695A">
        <w:trPr>
          <w:gridAfter w:val="1"/>
          <w:wAfter w:w="113" w:type="dxa"/>
          <w:trHeight w:val="255"/>
        </w:trPr>
        <w:tc>
          <w:tcPr>
            <w:tcW w:w="2795" w:type="dxa"/>
            <w:gridSpan w:val="2"/>
            <w:tcBorders>
              <w:top w:val="nil"/>
              <w:left w:val="single" w:sz="4" w:space="0" w:color="auto"/>
              <w:bottom w:val="single" w:sz="4" w:space="0" w:color="auto"/>
              <w:right w:val="single" w:sz="4" w:space="0" w:color="auto"/>
            </w:tcBorders>
            <w:shd w:val="clear" w:color="auto" w:fill="auto"/>
            <w:noWrap/>
            <w:vAlign w:val="bottom"/>
            <w:hideMark/>
          </w:tcPr>
          <w:p w:rsidR="000A695A" w:rsidRPr="000A695A" w:rsidRDefault="000A695A" w:rsidP="009A64BF">
            <w:pPr>
              <w:spacing w:after="0" w:line="240" w:lineRule="auto"/>
              <w:rPr>
                <w:rFonts w:eastAsia="Times New Roman" w:cs="Calibri"/>
                <w:sz w:val="20"/>
                <w:szCs w:val="20"/>
              </w:rPr>
            </w:pPr>
            <w:r w:rsidRPr="000A695A">
              <w:rPr>
                <w:rFonts w:eastAsia="Times New Roman" w:cs="Calibri"/>
                <w:sz w:val="20"/>
                <w:szCs w:val="20"/>
              </w:rPr>
              <w:t>Subtotal</w:t>
            </w:r>
          </w:p>
        </w:tc>
        <w:tc>
          <w:tcPr>
            <w:tcW w:w="1890" w:type="dxa"/>
            <w:gridSpan w:val="3"/>
            <w:tcBorders>
              <w:top w:val="nil"/>
              <w:left w:val="nil"/>
              <w:bottom w:val="single" w:sz="4" w:space="0" w:color="auto"/>
              <w:right w:val="single" w:sz="4" w:space="0" w:color="auto"/>
            </w:tcBorders>
            <w:shd w:val="clear" w:color="auto" w:fill="auto"/>
            <w:noWrap/>
            <w:vAlign w:val="bottom"/>
            <w:hideMark/>
          </w:tcPr>
          <w:p w:rsidR="000A695A" w:rsidRPr="00A9342A" w:rsidRDefault="000A695A" w:rsidP="009A64BF">
            <w:pPr>
              <w:spacing w:after="0" w:line="240" w:lineRule="auto"/>
              <w:rPr>
                <w:rFonts w:eastAsia="Times New Roman" w:cs="Calibri"/>
                <w:sz w:val="20"/>
                <w:szCs w:val="20"/>
              </w:rPr>
            </w:pPr>
            <w:r w:rsidRPr="00A9342A">
              <w:rPr>
                <w:rFonts w:eastAsia="Times New Roman" w:cs="Calibri"/>
                <w:sz w:val="20"/>
                <w:szCs w:val="20"/>
              </w:rPr>
              <w:t>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0A695A" w:rsidRPr="00A9342A" w:rsidRDefault="000A695A" w:rsidP="009A64BF">
            <w:pPr>
              <w:spacing w:after="0" w:line="240" w:lineRule="auto"/>
              <w:jc w:val="right"/>
              <w:rPr>
                <w:rFonts w:eastAsia="Times New Roman" w:cs="Calibri"/>
                <w:sz w:val="20"/>
                <w:szCs w:val="20"/>
              </w:rPr>
            </w:pPr>
            <w:r w:rsidRPr="00A9342A">
              <w:rPr>
                <w:rFonts w:eastAsia="Times New Roman" w:cs="Calibri"/>
                <w:sz w:val="20"/>
                <w:szCs w:val="20"/>
              </w:rPr>
              <w:t xml:space="preserve">2,381,938 </w:t>
            </w:r>
          </w:p>
        </w:tc>
        <w:tc>
          <w:tcPr>
            <w:tcW w:w="1191" w:type="dxa"/>
            <w:gridSpan w:val="3"/>
            <w:tcBorders>
              <w:top w:val="nil"/>
              <w:left w:val="nil"/>
              <w:bottom w:val="single" w:sz="4" w:space="0" w:color="auto"/>
              <w:right w:val="single" w:sz="4" w:space="0" w:color="auto"/>
            </w:tcBorders>
            <w:shd w:val="clear" w:color="auto" w:fill="auto"/>
            <w:noWrap/>
            <w:vAlign w:val="bottom"/>
            <w:hideMark/>
          </w:tcPr>
          <w:p w:rsidR="000A695A" w:rsidRPr="00A9342A" w:rsidRDefault="000A695A" w:rsidP="009A64BF">
            <w:pPr>
              <w:spacing w:after="0" w:line="240" w:lineRule="auto"/>
              <w:jc w:val="right"/>
              <w:rPr>
                <w:rFonts w:eastAsia="Times New Roman" w:cs="Calibri"/>
                <w:sz w:val="20"/>
                <w:szCs w:val="20"/>
              </w:rPr>
            </w:pPr>
            <w:r w:rsidRPr="00A9342A">
              <w:rPr>
                <w:rFonts w:eastAsia="Times New Roman" w:cs="Calibri"/>
                <w:sz w:val="20"/>
                <w:szCs w:val="20"/>
              </w:rPr>
              <w:t xml:space="preserve">102,430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0A695A" w:rsidRPr="00A9342A" w:rsidRDefault="000A695A" w:rsidP="000A695A">
            <w:pPr>
              <w:spacing w:after="0" w:line="240" w:lineRule="auto"/>
              <w:jc w:val="right"/>
              <w:rPr>
                <w:rFonts w:eastAsia="Times New Roman" w:cs="Calibri"/>
                <w:sz w:val="20"/>
                <w:szCs w:val="20"/>
              </w:rPr>
            </w:pPr>
            <w:r w:rsidRPr="00A9342A">
              <w:rPr>
                <w:rFonts w:eastAsia="Times New Roman" w:cs="Calibri"/>
                <w:sz w:val="20"/>
                <w:szCs w:val="20"/>
              </w:rPr>
              <w:t>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0A695A" w:rsidRPr="00A9342A" w:rsidRDefault="000A695A" w:rsidP="009A64BF">
            <w:pPr>
              <w:spacing w:after="0" w:line="240" w:lineRule="auto"/>
              <w:jc w:val="right"/>
              <w:rPr>
                <w:rFonts w:eastAsia="Times New Roman" w:cs="Calibri"/>
                <w:sz w:val="20"/>
                <w:szCs w:val="20"/>
              </w:rPr>
            </w:pPr>
            <w:r w:rsidRPr="00A9342A">
              <w:rPr>
                <w:rFonts w:eastAsia="Times New Roman" w:cs="Calibri"/>
                <w:sz w:val="20"/>
                <w:szCs w:val="20"/>
              </w:rPr>
              <w:t xml:space="preserve">2,511,921 </w:t>
            </w:r>
          </w:p>
        </w:tc>
      </w:tr>
    </w:tbl>
    <w:p w:rsidR="00CE4DB9" w:rsidRDefault="00CE4DB9">
      <w:r>
        <w:br w:type="page"/>
      </w:r>
    </w:p>
    <w:tbl>
      <w:tblPr>
        <w:tblpPr w:leftFromText="180" w:rightFromText="180" w:tblpY="-1440"/>
        <w:tblW w:w="9540" w:type="dxa"/>
        <w:tblLayout w:type="fixed"/>
        <w:tblLook w:val="04A0" w:firstRow="1" w:lastRow="0" w:firstColumn="1" w:lastColumn="0" w:noHBand="0" w:noVBand="1"/>
      </w:tblPr>
      <w:tblGrid>
        <w:gridCol w:w="2795"/>
        <w:gridCol w:w="1890"/>
        <w:gridCol w:w="1170"/>
        <w:gridCol w:w="1191"/>
        <w:gridCol w:w="1059"/>
        <w:gridCol w:w="1435"/>
      </w:tblGrid>
      <w:tr w:rsidR="00685DEE" w:rsidRPr="00817B68" w:rsidTr="00BD3243">
        <w:trPr>
          <w:trHeight w:val="255"/>
        </w:trPr>
        <w:tc>
          <w:tcPr>
            <w:tcW w:w="2795" w:type="dxa"/>
            <w:tcBorders>
              <w:top w:val="nil"/>
              <w:left w:val="nil"/>
              <w:bottom w:val="nil"/>
              <w:right w:val="nil"/>
            </w:tcBorders>
            <w:shd w:val="clear" w:color="auto" w:fill="auto"/>
            <w:noWrap/>
            <w:vAlign w:val="bottom"/>
          </w:tcPr>
          <w:p w:rsidR="00685DEE" w:rsidRDefault="00685DEE" w:rsidP="000A695A">
            <w:pPr>
              <w:spacing w:after="0" w:line="240" w:lineRule="auto"/>
              <w:rPr>
                <w:rFonts w:eastAsia="Times New Roman" w:cstheme="minorHAnsi"/>
                <w:sz w:val="20"/>
                <w:szCs w:val="20"/>
              </w:rPr>
            </w:pPr>
          </w:p>
          <w:p w:rsidR="000A695A" w:rsidRDefault="000A695A" w:rsidP="000A695A">
            <w:pPr>
              <w:spacing w:after="0" w:line="240" w:lineRule="auto"/>
              <w:rPr>
                <w:rFonts w:eastAsia="Times New Roman" w:cstheme="minorHAnsi"/>
                <w:sz w:val="20"/>
                <w:szCs w:val="20"/>
              </w:rPr>
            </w:pPr>
          </w:p>
          <w:p w:rsidR="000A695A" w:rsidRDefault="000A695A" w:rsidP="000A695A">
            <w:pPr>
              <w:spacing w:after="0" w:line="240" w:lineRule="auto"/>
              <w:rPr>
                <w:rFonts w:eastAsia="Times New Roman" w:cstheme="minorHAnsi"/>
                <w:sz w:val="20"/>
                <w:szCs w:val="20"/>
              </w:rPr>
            </w:pPr>
          </w:p>
          <w:p w:rsidR="000A695A" w:rsidRDefault="000A695A" w:rsidP="000A695A">
            <w:pPr>
              <w:spacing w:after="0" w:line="240" w:lineRule="auto"/>
              <w:rPr>
                <w:rFonts w:eastAsia="Times New Roman" w:cstheme="minorHAnsi"/>
                <w:sz w:val="20"/>
                <w:szCs w:val="20"/>
              </w:rPr>
            </w:pPr>
          </w:p>
          <w:p w:rsidR="000A695A" w:rsidRPr="00817B68" w:rsidRDefault="000A695A" w:rsidP="000A695A">
            <w:pPr>
              <w:spacing w:after="0" w:line="240" w:lineRule="auto"/>
              <w:rPr>
                <w:rFonts w:eastAsia="Times New Roman" w:cstheme="minorHAnsi"/>
                <w:sz w:val="20"/>
                <w:szCs w:val="20"/>
              </w:rPr>
            </w:pPr>
          </w:p>
        </w:tc>
        <w:tc>
          <w:tcPr>
            <w:tcW w:w="1890" w:type="dxa"/>
            <w:tcBorders>
              <w:top w:val="nil"/>
              <w:left w:val="nil"/>
              <w:bottom w:val="nil"/>
              <w:right w:val="nil"/>
            </w:tcBorders>
            <w:shd w:val="clear" w:color="auto" w:fill="auto"/>
            <w:noWrap/>
            <w:vAlign w:val="bottom"/>
          </w:tcPr>
          <w:p w:rsidR="00685DEE" w:rsidRPr="00817B68" w:rsidRDefault="00685DEE" w:rsidP="000A695A">
            <w:pPr>
              <w:spacing w:after="0" w:line="240" w:lineRule="auto"/>
              <w:rPr>
                <w:rFonts w:eastAsia="Times New Roman" w:cstheme="minorHAnsi"/>
                <w:sz w:val="20"/>
                <w:szCs w:val="20"/>
              </w:rPr>
            </w:pPr>
          </w:p>
        </w:tc>
        <w:tc>
          <w:tcPr>
            <w:tcW w:w="1170" w:type="dxa"/>
            <w:tcBorders>
              <w:top w:val="nil"/>
              <w:left w:val="nil"/>
              <w:bottom w:val="nil"/>
              <w:right w:val="nil"/>
            </w:tcBorders>
            <w:shd w:val="clear" w:color="auto" w:fill="auto"/>
            <w:noWrap/>
            <w:vAlign w:val="bottom"/>
          </w:tcPr>
          <w:p w:rsidR="00685DEE" w:rsidRPr="00817B68" w:rsidRDefault="00685DEE" w:rsidP="000A695A">
            <w:pPr>
              <w:spacing w:after="0" w:line="240" w:lineRule="auto"/>
              <w:rPr>
                <w:rFonts w:eastAsia="Times New Roman" w:cstheme="minorHAnsi"/>
                <w:sz w:val="20"/>
                <w:szCs w:val="20"/>
              </w:rPr>
            </w:pPr>
          </w:p>
        </w:tc>
        <w:tc>
          <w:tcPr>
            <w:tcW w:w="1191" w:type="dxa"/>
            <w:tcBorders>
              <w:top w:val="nil"/>
              <w:left w:val="nil"/>
              <w:bottom w:val="nil"/>
              <w:right w:val="nil"/>
            </w:tcBorders>
            <w:shd w:val="clear" w:color="auto" w:fill="auto"/>
            <w:noWrap/>
            <w:vAlign w:val="bottom"/>
          </w:tcPr>
          <w:p w:rsidR="00685DEE" w:rsidRPr="00817B68" w:rsidRDefault="00685DEE" w:rsidP="000A695A">
            <w:pPr>
              <w:spacing w:after="0" w:line="240" w:lineRule="auto"/>
              <w:rPr>
                <w:rFonts w:eastAsia="Times New Roman" w:cstheme="minorHAnsi"/>
                <w:sz w:val="20"/>
                <w:szCs w:val="20"/>
              </w:rPr>
            </w:pPr>
          </w:p>
        </w:tc>
        <w:tc>
          <w:tcPr>
            <w:tcW w:w="1059" w:type="dxa"/>
            <w:tcBorders>
              <w:top w:val="nil"/>
              <w:left w:val="nil"/>
              <w:bottom w:val="nil"/>
              <w:right w:val="nil"/>
            </w:tcBorders>
            <w:shd w:val="clear" w:color="auto" w:fill="auto"/>
            <w:noWrap/>
            <w:vAlign w:val="bottom"/>
          </w:tcPr>
          <w:p w:rsidR="00685DEE" w:rsidRPr="00817B68" w:rsidRDefault="00685DEE" w:rsidP="000A695A">
            <w:pPr>
              <w:spacing w:after="0" w:line="240" w:lineRule="auto"/>
              <w:rPr>
                <w:rFonts w:eastAsia="Times New Roman" w:cstheme="minorHAnsi"/>
                <w:sz w:val="20"/>
                <w:szCs w:val="20"/>
              </w:rPr>
            </w:pPr>
          </w:p>
        </w:tc>
        <w:tc>
          <w:tcPr>
            <w:tcW w:w="1435" w:type="dxa"/>
            <w:tcBorders>
              <w:top w:val="nil"/>
              <w:left w:val="nil"/>
              <w:bottom w:val="nil"/>
              <w:right w:val="nil"/>
            </w:tcBorders>
            <w:shd w:val="clear" w:color="auto" w:fill="auto"/>
            <w:noWrap/>
            <w:vAlign w:val="bottom"/>
          </w:tcPr>
          <w:p w:rsidR="00685DEE" w:rsidRPr="00817B68" w:rsidRDefault="00685DEE" w:rsidP="000A695A">
            <w:pPr>
              <w:spacing w:after="0" w:line="240" w:lineRule="auto"/>
              <w:rPr>
                <w:rFonts w:eastAsia="Times New Roman" w:cstheme="minorHAnsi"/>
                <w:sz w:val="20"/>
                <w:szCs w:val="20"/>
              </w:rPr>
            </w:pPr>
          </w:p>
        </w:tc>
      </w:tr>
      <w:tr w:rsidR="00685DEE" w:rsidRPr="00817B68" w:rsidTr="00BD3243">
        <w:trPr>
          <w:trHeight w:val="255"/>
        </w:trPr>
        <w:tc>
          <w:tcPr>
            <w:tcW w:w="2795" w:type="dxa"/>
            <w:tcBorders>
              <w:top w:val="nil"/>
              <w:left w:val="nil"/>
              <w:bottom w:val="single" w:sz="4" w:space="0" w:color="auto"/>
              <w:right w:val="nil"/>
            </w:tcBorders>
            <w:shd w:val="clear" w:color="auto" w:fill="auto"/>
            <w:noWrap/>
            <w:vAlign w:val="bottom"/>
            <w:hideMark/>
          </w:tcPr>
          <w:p w:rsidR="00685DEE" w:rsidRPr="00817B68" w:rsidRDefault="00685DEE" w:rsidP="000A695A">
            <w:pPr>
              <w:spacing w:after="0" w:line="240" w:lineRule="auto"/>
              <w:rPr>
                <w:rFonts w:eastAsia="Times New Roman" w:cstheme="minorHAnsi"/>
                <w:sz w:val="20"/>
                <w:szCs w:val="20"/>
              </w:rPr>
            </w:pPr>
          </w:p>
        </w:tc>
        <w:tc>
          <w:tcPr>
            <w:tcW w:w="1890" w:type="dxa"/>
            <w:tcBorders>
              <w:top w:val="nil"/>
              <w:left w:val="nil"/>
              <w:bottom w:val="single" w:sz="4" w:space="0" w:color="auto"/>
              <w:right w:val="nil"/>
            </w:tcBorders>
            <w:shd w:val="clear" w:color="auto" w:fill="auto"/>
            <w:noWrap/>
            <w:vAlign w:val="bottom"/>
            <w:hideMark/>
          </w:tcPr>
          <w:p w:rsidR="00685DEE" w:rsidRPr="00817B68" w:rsidRDefault="00685DEE" w:rsidP="000A695A">
            <w:pPr>
              <w:spacing w:after="0" w:line="240" w:lineRule="auto"/>
              <w:rPr>
                <w:rFonts w:eastAsia="Times New Roman" w:cstheme="minorHAnsi"/>
                <w:sz w:val="20"/>
                <w:szCs w:val="20"/>
              </w:rPr>
            </w:pPr>
          </w:p>
        </w:tc>
        <w:tc>
          <w:tcPr>
            <w:tcW w:w="1170" w:type="dxa"/>
            <w:tcBorders>
              <w:top w:val="nil"/>
              <w:left w:val="nil"/>
              <w:bottom w:val="single" w:sz="4" w:space="0" w:color="auto"/>
              <w:right w:val="nil"/>
            </w:tcBorders>
            <w:shd w:val="clear" w:color="auto" w:fill="auto"/>
            <w:noWrap/>
            <w:vAlign w:val="bottom"/>
            <w:hideMark/>
          </w:tcPr>
          <w:p w:rsidR="00685DEE" w:rsidRPr="00817B68" w:rsidRDefault="00685DEE" w:rsidP="000A695A">
            <w:pPr>
              <w:spacing w:after="0" w:line="240" w:lineRule="auto"/>
              <w:rPr>
                <w:rFonts w:eastAsia="Times New Roman" w:cstheme="minorHAnsi"/>
                <w:sz w:val="20"/>
                <w:szCs w:val="20"/>
              </w:rPr>
            </w:pPr>
          </w:p>
        </w:tc>
        <w:tc>
          <w:tcPr>
            <w:tcW w:w="1191" w:type="dxa"/>
            <w:tcBorders>
              <w:top w:val="nil"/>
              <w:left w:val="nil"/>
              <w:bottom w:val="single" w:sz="4" w:space="0" w:color="auto"/>
              <w:right w:val="nil"/>
            </w:tcBorders>
            <w:shd w:val="clear" w:color="auto" w:fill="auto"/>
            <w:noWrap/>
            <w:vAlign w:val="bottom"/>
            <w:hideMark/>
          </w:tcPr>
          <w:p w:rsidR="00685DEE" w:rsidRPr="00817B68" w:rsidRDefault="00685DEE" w:rsidP="000A695A">
            <w:pPr>
              <w:spacing w:after="0" w:line="240" w:lineRule="auto"/>
              <w:rPr>
                <w:rFonts w:eastAsia="Times New Roman" w:cstheme="minorHAnsi"/>
                <w:sz w:val="20"/>
                <w:szCs w:val="20"/>
              </w:rPr>
            </w:pPr>
          </w:p>
        </w:tc>
        <w:tc>
          <w:tcPr>
            <w:tcW w:w="1059" w:type="dxa"/>
            <w:tcBorders>
              <w:top w:val="nil"/>
              <w:left w:val="nil"/>
              <w:bottom w:val="single" w:sz="4" w:space="0" w:color="auto"/>
              <w:right w:val="nil"/>
            </w:tcBorders>
            <w:shd w:val="clear" w:color="auto" w:fill="auto"/>
            <w:noWrap/>
            <w:vAlign w:val="bottom"/>
            <w:hideMark/>
          </w:tcPr>
          <w:p w:rsidR="00685DEE" w:rsidRPr="00817B68" w:rsidRDefault="00685DEE" w:rsidP="000A695A">
            <w:pPr>
              <w:spacing w:after="0" w:line="240" w:lineRule="auto"/>
              <w:rPr>
                <w:rFonts w:eastAsia="Times New Roman" w:cstheme="minorHAnsi"/>
                <w:sz w:val="20"/>
                <w:szCs w:val="20"/>
              </w:rPr>
            </w:pPr>
          </w:p>
        </w:tc>
        <w:tc>
          <w:tcPr>
            <w:tcW w:w="1435" w:type="dxa"/>
            <w:tcBorders>
              <w:top w:val="nil"/>
              <w:left w:val="nil"/>
              <w:bottom w:val="single" w:sz="4" w:space="0" w:color="auto"/>
              <w:right w:val="nil"/>
            </w:tcBorders>
            <w:shd w:val="clear" w:color="auto" w:fill="auto"/>
            <w:noWrap/>
            <w:vAlign w:val="bottom"/>
            <w:hideMark/>
          </w:tcPr>
          <w:p w:rsidR="00685DEE" w:rsidRPr="00817B68" w:rsidRDefault="00685DEE" w:rsidP="000A695A">
            <w:pPr>
              <w:spacing w:after="0" w:line="240" w:lineRule="auto"/>
              <w:rPr>
                <w:rFonts w:eastAsia="Times New Roman" w:cstheme="minorHAnsi"/>
                <w:sz w:val="20"/>
                <w:szCs w:val="20"/>
              </w:rPr>
            </w:pPr>
          </w:p>
        </w:tc>
      </w:tr>
      <w:tr w:rsidR="000A695A" w:rsidRPr="00817B68" w:rsidTr="00BD3243">
        <w:trPr>
          <w:trHeight w:val="510"/>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b/>
                <w:bCs/>
                <w:sz w:val="20"/>
                <w:szCs w:val="20"/>
              </w:rPr>
            </w:pPr>
            <w:r w:rsidRPr="00817B68">
              <w:rPr>
                <w:rFonts w:eastAsia="Times New Roman" w:cstheme="minorHAnsi"/>
                <w:b/>
                <w:bCs/>
                <w:sz w:val="20"/>
                <w:szCs w:val="20"/>
              </w:rPr>
              <w:t>LIQUID INVESTMENTS</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w:t>
            </w:r>
          </w:p>
        </w:tc>
        <w:tc>
          <w:tcPr>
            <w:tcW w:w="1170" w:type="dxa"/>
            <w:tcBorders>
              <w:top w:val="single" w:sz="4" w:space="0" w:color="auto"/>
              <w:left w:val="nil"/>
              <w:bottom w:val="single" w:sz="4" w:space="0" w:color="auto"/>
              <w:right w:val="single" w:sz="4" w:space="0" w:color="auto"/>
            </w:tcBorders>
            <w:shd w:val="clear" w:color="auto" w:fill="auto"/>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w:t>
            </w:r>
          </w:p>
        </w:tc>
        <w:tc>
          <w:tcPr>
            <w:tcW w:w="1191" w:type="dxa"/>
            <w:tcBorders>
              <w:top w:val="single" w:sz="4" w:space="0" w:color="auto"/>
              <w:left w:val="nil"/>
              <w:bottom w:val="single" w:sz="4" w:space="0" w:color="auto"/>
              <w:right w:val="single" w:sz="4" w:space="0" w:color="auto"/>
            </w:tcBorders>
            <w:shd w:val="clear" w:color="auto" w:fill="auto"/>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w:t>
            </w:r>
          </w:p>
        </w:tc>
        <w:tc>
          <w:tcPr>
            <w:tcW w:w="1059" w:type="dxa"/>
            <w:tcBorders>
              <w:top w:val="single" w:sz="4" w:space="0" w:color="auto"/>
              <w:left w:val="nil"/>
              <w:bottom w:val="single" w:sz="4" w:space="0" w:color="auto"/>
              <w:right w:val="single" w:sz="4" w:space="0" w:color="auto"/>
            </w:tcBorders>
            <w:shd w:val="clear" w:color="auto" w:fill="auto"/>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w:t>
            </w:r>
          </w:p>
        </w:tc>
        <w:tc>
          <w:tcPr>
            <w:tcW w:w="1435" w:type="dxa"/>
            <w:tcBorders>
              <w:top w:val="single" w:sz="4" w:space="0" w:color="auto"/>
              <w:left w:val="nil"/>
              <w:bottom w:val="single" w:sz="4" w:space="0" w:color="auto"/>
              <w:right w:val="single" w:sz="4" w:space="0" w:color="auto"/>
            </w:tcBorders>
            <w:shd w:val="clear" w:color="auto" w:fill="auto"/>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Country Bank</w:t>
            </w:r>
          </w:p>
        </w:tc>
        <w:tc>
          <w:tcPr>
            <w:tcW w:w="1890"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Deputy Tax Collections</w:t>
            </w:r>
          </w:p>
        </w:tc>
        <w:tc>
          <w:tcPr>
            <w:tcW w:w="1170"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839 </w:t>
            </w:r>
          </w:p>
        </w:tc>
        <w:tc>
          <w:tcPr>
            <w:tcW w:w="1191"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2,330 </w:t>
            </w:r>
          </w:p>
        </w:tc>
        <w:tc>
          <w:tcPr>
            <w:tcW w:w="1059"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 </w:t>
            </w:r>
          </w:p>
        </w:tc>
        <w:tc>
          <w:tcPr>
            <w:tcW w:w="1435"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3,171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Country Bank</w:t>
            </w:r>
          </w:p>
        </w:tc>
        <w:tc>
          <w:tcPr>
            <w:tcW w:w="1890"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Money Market</w:t>
            </w:r>
          </w:p>
        </w:tc>
        <w:tc>
          <w:tcPr>
            <w:tcW w:w="1170"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355 </w:t>
            </w:r>
          </w:p>
        </w:tc>
        <w:tc>
          <w:tcPr>
            <w:tcW w:w="1191"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(355)</w:t>
            </w:r>
          </w:p>
        </w:tc>
        <w:tc>
          <w:tcPr>
            <w:tcW w:w="1059"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0 </w:t>
            </w:r>
          </w:p>
        </w:tc>
        <w:tc>
          <w:tcPr>
            <w:tcW w:w="1435"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0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Easthampton Savings Bank</w:t>
            </w:r>
          </w:p>
        </w:tc>
        <w:tc>
          <w:tcPr>
            <w:tcW w:w="1890"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Money Market</w:t>
            </w:r>
          </w:p>
        </w:tc>
        <w:tc>
          <w:tcPr>
            <w:tcW w:w="1170"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1,031,155 </w:t>
            </w:r>
          </w:p>
        </w:tc>
        <w:tc>
          <w:tcPr>
            <w:tcW w:w="1191"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90,000 </w:t>
            </w:r>
          </w:p>
        </w:tc>
        <w:tc>
          <w:tcPr>
            <w:tcW w:w="1059"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4,680 </w:t>
            </w:r>
          </w:p>
        </w:tc>
        <w:tc>
          <w:tcPr>
            <w:tcW w:w="1435"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1,125,834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b/>
                <w:bCs/>
                <w:sz w:val="20"/>
                <w:szCs w:val="20"/>
              </w:rPr>
            </w:pPr>
            <w:r w:rsidRPr="00817B68">
              <w:rPr>
                <w:rFonts w:eastAsia="Times New Roman" w:cstheme="minorHAnsi"/>
                <w:sz w:val="20"/>
                <w:szCs w:val="20"/>
              </w:rPr>
              <w:t>Greenfield Savings Bank</w:t>
            </w:r>
          </w:p>
        </w:tc>
        <w:tc>
          <w:tcPr>
            <w:tcW w:w="1890"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General</w:t>
            </w:r>
          </w:p>
        </w:tc>
        <w:tc>
          <w:tcPr>
            <w:tcW w:w="1170"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22,081 </w:t>
            </w:r>
          </w:p>
        </w:tc>
        <w:tc>
          <w:tcPr>
            <w:tcW w:w="1191"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16,174 </w:t>
            </w:r>
          </w:p>
        </w:tc>
        <w:tc>
          <w:tcPr>
            <w:tcW w:w="1059"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4 </w:t>
            </w:r>
          </w:p>
        </w:tc>
        <w:tc>
          <w:tcPr>
            <w:tcW w:w="1435"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38,259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Greenfield Savings Bank</w:t>
            </w:r>
          </w:p>
        </w:tc>
        <w:tc>
          <w:tcPr>
            <w:tcW w:w="1890"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Celebration 250</w:t>
            </w:r>
          </w:p>
        </w:tc>
        <w:tc>
          <w:tcPr>
            <w:tcW w:w="1170"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16,506 </w:t>
            </w:r>
          </w:p>
        </w:tc>
        <w:tc>
          <w:tcPr>
            <w:tcW w:w="1191"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9,745 </w:t>
            </w:r>
          </w:p>
        </w:tc>
        <w:tc>
          <w:tcPr>
            <w:tcW w:w="1059"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27 </w:t>
            </w:r>
          </w:p>
        </w:tc>
        <w:tc>
          <w:tcPr>
            <w:tcW w:w="1435"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26,278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b/>
                <w:bCs/>
                <w:sz w:val="20"/>
                <w:szCs w:val="20"/>
              </w:rPr>
            </w:pPr>
            <w:r w:rsidRPr="00817B68">
              <w:rPr>
                <w:rFonts w:eastAsia="Times New Roman" w:cstheme="minorHAnsi"/>
                <w:sz w:val="20"/>
                <w:szCs w:val="20"/>
              </w:rPr>
              <w:t>Greenfield Savings Bank</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Student Activity</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0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9,030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9,030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Peoples United Bank</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Septic Repair</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36,951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1,936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19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38,906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Unibank</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Cultural Council</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7,283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(4,814)</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9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2,478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Unibank</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Money Market</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49,449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(28,436)</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99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21,112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Unibank</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Ambulance Rct</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3,674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4,614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6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8,293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Unibank</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Tax Collections</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4,404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344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8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4,756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Unibank</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Deputy Tax Collections</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6,354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1,223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2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7,579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Unibank</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Bond Proceeds</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(1)</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30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31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Unibank</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Unipay School</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2,221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2,224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Unibank</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Remote Deposit</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144,666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(102,267)</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113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42,513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b/>
                <w:bCs/>
                <w:sz w:val="20"/>
                <w:szCs w:val="20"/>
              </w:rPr>
              <w:t>Subtotal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1,323,716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1,743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5,004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1,330,463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b/>
                <w:bCs/>
                <w:sz w:val="20"/>
                <w:szCs w:val="20"/>
              </w:rPr>
              <w:t>Investment Total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3,705,654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104,173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3,842,384 </w:t>
            </w:r>
          </w:p>
        </w:tc>
      </w:tr>
      <w:tr w:rsidR="000A695A" w:rsidRPr="00817B68" w:rsidTr="00BD3243">
        <w:trPr>
          <w:trHeight w:val="255"/>
        </w:trPr>
        <w:tc>
          <w:tcPr>
            <w:tcW w:w="2795"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p>
        </w:tc>
        <w:tc>
          <w:tcPr>
            <w:tcW w:w="1890"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p>
        </w:tc>
        <w:tc>
          <w:tcPr>
            <w:tcW w:w="1170"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p>
        </w:tc>
        <w:tc>
          <w:tcPr>
            <w:tcW w:w="1191"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p>
        </w:tc>
        <w:tc>
          <w:tcPr>
            <w:tcW w:w="1059"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p>
        </w:tc>
        <w:tc>
          <w:tcPr>
            <w:tcW w:w="1435"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p>
        </w:tc>
      </w:tr>
      <w:tr w:rsidR="000A695A" w:rsidRPr="00817B68" w:rsidTr="00BD3243">
        <w:trPr>
          <w:trHeight w:val="255"/>
        </w:trPr>
        <w:tc>
          <w:tcPr>
            <w:tcW w:w="2795"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p>
        </w:tc>
        <w:tc>
          <w:tcPr>
            <w:tcW w:w="1890"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p>
        </w:tc>
        <w:tc>
          <w:tcPr>
            <w:tcW w:w="1170"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p>
        </w:tc>
        <w:tc>
          <w:tcPr>
            <w:tcW w:w="1191"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p>
        </w:tc>
        <w:tc>
          <w:tcPr>
            <w:tcW w:w="1059"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p>
        </w:tc>
        <w:tc>
          <w:tcPr>
            <w:tcW w:w="1435"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p>
        </w:tc>
      </w:tr>
      <w:tr w:rsidR="000A695A" w:rsidRPr="00817B68" w:rsidTr="00BD3243">
        <w:trPr>
          <w:trHeight w:val="255"/>
        </w:trPr>
        <w:tc>
          <w:tcPr>
            <w:tcW w:w="2795"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p>
        </w:tc>
        <w:tc>
          <w:tcPr>
            <w:tcW w:w="1890"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p>
        </w:tc>
        <w:tc>
          <w:tcPr>
            <w:tcW w:w="1170"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p>
        </w:tc>
        <w:tc>
          <w:tcPr>
            <w:tcW w:w="1191"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p>
        </w:tc>
        <w:tc>
          <w:tcPr>
            <w:tcW w:w="1059"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p>
        </w:tc>
        <w:tc>
          <w:tcPr>
            <w:tcW w:w="1435"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p>
        </w:tc>
      </w:tr>
      <w:tr w:rsidR="000A695A" w:rsidRPr="00817B68" w:rsidTr="00BD3243">
        <w:trPr>
          <w:trHeight w:val="255"/>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b/>
                <w:bCs/>
                <w:sz w:val="20"/>
                <w:szCs w:val="20"/>
              </w:rPr>
              <w:t>TERM INVESTMENTS</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Balance 7/1/2016</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revenue &amp; expense</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interest earned</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Balance 6/30/2017</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b/>
                <w:bCs/>
                <w:sz w:val="20"/>
                <w:szCs w:val="20"/>
              </w:rPr>
            </w:pPr>
            <w:r w:rsidRPr="00817B68">
              <w:rPr>
                <w:rFonts w:eastAsia="Times New Roman" w:cstheme="minorHAnsi"/>
                <w:sz w:val="20"/>
                <w:szCs w:val="20"/>
              </w:rPr>
              <w:t>Greenfield Savings Bank</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CD</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265,936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(266,941)</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1,005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0</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b/>
                <w:bCs/>
                <w:sz w:val="20"/>
                <w:szCs w:val="20"/>
              </w:rPr>
            </w:pPr>
            <w:r w:rsidRPr="00817B68">
              <w:rPr>
                <w:rFonts w:eastAsia="Times New Roman" w:cstheme="minorHAnsi"/>
                <w:sz w:val="20"/>
                <w:szCs w:val="20"/>
              </w:rPr>
              <w:t>Greenfield Savings Bank</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CD Flex</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1,003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75,441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122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76,565.62</w:t>
            </w:r>
          </w:p>
        </w:tc>
      </w:tr>
      <w:tr w:rsidR="000A695A" w:rsidRPr="00817B68" w:rsidTr="00BD3243">
        <w:trPr>
          <w:trHeight w:val="332"/>
        </w:trPr>
        <w:tc>
          <w:tcPr>
            <w:tcW w:w="2795" w:type="dxa"/>
            <w:tcBorders>
              <w:top w:val="nil"/>
              <w:left w:val="single" w:sz="4" w:space="0" w:color="auto"/>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b/>
                <w:bCs/>
                <w:sz w:val="20"/>
                <w:szCs w:val="20"/>
              </w:rPr>
            </w:pPr>
            <w:r w:rsidRPr="00817B68">
              <w:rPr>
                <w:rFonts w:eastAsia="Times New Roman" w:cstheme="minorHAnsi"/>
                <w:b/>
                <w:bCs/>
                <w:sz w:val="20"/>
                <w:szCs w:val="20"/>
              </w:rPr>
              <w:t>Subtotal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266,939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(191,500)</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1,127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266,939 </w:t>
            </w:r>
          </w:p>
        </w:tc>
      </w:tr>
      <w:tr w:rsidR="000A695A" w:rsidRPr="00817B68" w:rsidTr="00BD3243">
        <w:trPr>
          <w:trHeight w:val="255"/>
        </w:trPr>
        <w:tc>
          <w:tcPr>
            <w:tcW w:w="2795"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p>
        </w:tc>
        <w:tc>
          <w:tcPr>
            <w:tcW w:w="1890"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p>
        </w:tc>
        <w:tc>
          <w:tcPr>
            <w:tcW w:w="1170"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p>
        </w:tc>
        <w:tc>
          <w:tcPr>
            <w:tcW w:w="1191"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p>
        </w:tc>
        <w:tc>
          <w:tcPr>
            <w:tcW w:w="1059"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p>
        </w:tc>
        <w:tc>
          <w:tcPr>
            <w:tcW w:w="1435"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p>
        </w:tc>
      </w:tr>
      <w:tr w:rsidR="000A695A" w:rsidRPr="00817B68" w:rsidTr="00BD3243">
        <w:trPr>
          <w:trHeight w:val="255"/>
        </w:trPr>
        <w:tc>
          <w:tcPr>
            <w:tcW w:w="2795" w:type="dxa"/>
            <w:tcBorders>
              <w:top w:val="nil"/>
              <w:left w:val="nil"/>
              <w:bottom w:val="nil"/>
              <w:right w:val="nil"/>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p>
        </w:tc>
        <w:tc>
          <w:tcPr>
            <w:tcW w:w="1890" w:type="dxa"/>
            <w:tcBorders>
              <w:top w:val="nil"/>
              <w:left w:val="nil"/>
              <w:bottom w:val="nil"/>
              <w:right w:val="nil"/>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p>
        </w:tc>
        <w:tc>
          <w:tcPr>
            <w:tcW w:w="1170" w:type="dxa"/>
            <w:tcBorders>
              <w:top w:val="nil"/>
              <w:left w:val="nil"/>
              <w:bottom w:val="nil"/>
              <w:right w:val="nil"/>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p>
        </w:tc>
        <w:tc>
          <w:tcPr>
            <w:tcW w:w="1191" w:type="dxa"/>
            <w:tcBorders>
              <w:top w:val="nil"/>
              <w:left w:val="nil"/>
              <w:bottom w:val="nil"/>
              <w:right w:val="nil"/>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p>
        </w:tc>
        <w:tc>
          <w:tcPr>
            <w:tcW w:w="1059" w:type="dxa"/>
            <w:tcBorders>
              <w:top w:val="nil"/>
              <w:left w:val="nil"/>
              <w:bottom w:val="nil"/>
              <w:right w:val="nil"/>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p>
        </w:tc>
        <w:tc>
          <w:tcPr>
            <w:tcW w:w="1435" w:type="dxa"/>
            <w:tcBorders>
              <w:top w:val="nil"/>
              <w:left w:val="nil"/>
              <w:bottom w:val="nil"/>
              <w:right w:val="nil"/>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p>
        </w:tc>
      </w:tr>
      <w:tr w:rsidR="000A695A" w:rsidRPr="00817B68" w:rsidTr="00BD3243">
        <w:trPr>
          <w:trHeight w:val="510"/>
        </w:trPr>
        <w:tc>
          <w:tcPr>
            <w:tcW w:w="2795" w:type="dxa"/>
            <w:tcBorders>
              <w:top w:val="nil"/>
              <w:left w:val="nil"/>
              <w:bottom w:val="nil"/>
              <w:right w:val="nil"/>
            </w:tcBorders>
            <w:shd w:val="clear" w:color="auto" w:fill="auto"/>
            <w:noWrap/>
            <w:vAlign w:val="bottom"/>
            <w:hideMark/>
          </w:tcPr>
          <w:p w:rsidR="000A695A" w:rsidRDefault="000A695A" w:rsidP="000A695A">
            <w:pPr>
              <w:spacing w:after="0" w:line="240" w:lineRule="auto"/>
              <w:rPr>
                <w:rFonts w:eastAsia="Times New Roman" w:cstheme="minorHAnsi"/>
                <w:b/>
                <w:bCs/>
                <w:sz w:val="20"/>
                <w:szCs w:val="20"/>
              </w:rPr>
            </w:pPr>
          </w:p>
          <w:p w:rsidR="000A695A" w:rsidRDefault="000A695A" w:rsidP="000A695A">
            <w:pPr>
              <w:spacing w:after="0" w:line="240" w:lineRule="auto"/>
              <w:rPr>
                <w:rFonts w:eastAsia="Times New Roman" w:cstheme="minorHAnsi"/>
                <w:b/>
                <w:bCs/>
                <w:sz w:val="20"/>
                <w:szCs w:val="20"/>
              </w:rPr>
            </w:pPr>
          </w:p>
          <w:p w:rsidR="000A695A" w:rsidRDefault="000A695A" w:rsidP="000A695A">
            <w:pPr>
              <w:spacing w:after="0" w:line="240" w:lineRule="auto"/>
              <w:rPr>
                <w:rFonts w:eastAsia="Times New Roman" w:cstheme="minorHAnsi"/>
                <w:b/>
                <w:bCs/>
                <w:sz w:val="20"/>
                <w:szCs w:val="20"/>
              </w:rPr>
            </w:pPr>
          </w:p>
          <w:p w:rsidR="000A695A" w:rsidRDefault="000A695A" w:rsidP="000A695A">
            <w:pPr>
              <w:spacing w:after="0" w:line="240" w:lineRule="auto"/>
              <w:rPr>
                <w:rFonts w:eastAsia="Times New Roman" w:cstheme="minorHAnsi"/>
                <w:b/>
                <w:bCs/>
                <w:sz w:val="20"/>
                <w:szCs w:val="20"/>
              </w:rPr>
            </w:pPr>
          </w:p>
          <w:p w:rsidR="000A695A" w:rsidRDefault="000A695A" w:rsidP="000A695A">
            <w:pPr>
              <w:spacing w:after="0" w:line="240" w:lineRule="auto"/>
              <w:rPr>
                <w:rFonts w:eastAsia="Times New Roman" w:cstheme="minorHAnsi"/>
                <w:b/>
                <w:bCs/>
                <w:sz w:val="20"/>
                <w:szCs w:val="20"/>
              </w:rPr>
            </w:pPr>
          </w:p>
          <w:p w:rsidR="000A695A" w:rsidRDefault="000A695A" w:rsidP="000A695A">
            <w:pPr>
              <w:spacing w:after="0" w:line="240" w:lineRule="auto"/>
              <w:rPr>
                <w:rFonts w:eastAsia="Times New Roman" w:cstheme="minorHAnsi"/>
                <w:b/>
                <w:bCs/>
                <w:sz w:val="20"/>
                <w:szCs w:val="20"/>
              </w:rPr>
            </w:pPr>
          </w:p>
          <w:p w:rsidR="000A695A" w:rsidRDefault="000A695A" w:rsidP="000A695A">
            <w:pPr>
              <w:spacing w:after="0" w:line="240" w:lineRule="auto"/>
              <w:rPr>
                <w:rFonts w:eastAsia="Times New Roman" w:cstheme="minorHAnsi"/>
                <w:b/>
                <w:bCs/>
                <w:sz w:val="20"/>
                <w:szCs w:val="20"/>
              </w:rPr>
            </w:pPr>
          </w:p>
          <w:p w:rsidR="000A695A" w:rsidRDefault="000A695A" w:rsidP="000A695A">
            <w:pPr>
              <w:spacing w:after="0" w:line="240" w:lineRule="auto"/>
              <w:rPr>
                <w:rFonts w:eastAsia="Times New Roman" w:cstheme="minorHAnsi"/>
                <w:b/>
                <w:bCs/>
                <w:sz w:val="20"/>
                <w:szCs w:val="20"/>
              </w:rPr>
            </w:pPr>
          </w:p>
          <w:p w:rsidR="000A695A" w:rsidRDefault="000A695A" w:rsidP="000A695A">
            <w:pPr>
              <w:spacing w:after="0" w:line="240" w:lineRule="auto"/>
              <w:rPr>
                <w:rFonts w:eastAsia="Times New Roman" w:cstheme="minorHAnsi"/>
                <w:b/>
                <w:bCs/>
                <w:sz w:val="20"/>
                <w:szCs w:val="20"/>
              </w:rPr>
            </w:pPr>
          </w:p>
          <w:p w:rsidR="000A695A" w:rsidRDefault="000A695A" w:rsidP="000A695A">
            <w:pPr>
              <w:spacing w:after="0" w:line="240" w:lineRule="auto"/>
              <w:rPr>
                <w:rFonts w:eastAsia="Times New Roman" w:cstheme="minorHAnsi"/>
                <w:b/>
                <w:bCs/>
                <w:sz w:val="20"/>
                <w:szCs w:val="20"/>
              </w:rPr>
            </w:pPr>
          </w:p>
          <w:p w:rsidR="000A695A" w:rsidRPr="00817B68" w:rsidRDefault="000A695A" w:rsidP="000A695A">
            <w:pPr>
              <w:spacing w:after="0" w:line="240" w:lineRule="auto"/>
              <w:rPr>
                <w:rFonts w:eastAsia="Times New Roman" w:cstheme="minorHAnsi"/>
                <w:b/>
                <w:bCs/>
                <w:sz w:val="20"/>
                <w:szCs w:val="20"/>
              </w:rPr>
            </w:pPr>
          </w:p>
        </w:tc>
        <w:tc>
          <w:tcPr>
            <w:tcW w:w="1890"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p>
        </w:tc>
        <w:tc>
          <w:tcPr>
            <w:tcW w:w="1170" w:type="dxa"/>
            <w:tcBorders>
              <w:top w:val="nil"/>
              <w:left w:val="nil"/>
              <w:bottom w:val="nil"/>
              <w:right w:val="nil"/>
            </w:tcBorders>
            <w:shd w:val="clear" w:color="auto" w:fill="auto"/>
            <w:vAlign w:val="bottom"/>
            <w:hideMark/>
          </w:tcPr>
          <w:p w:rsidR="000A695A" w:rsidRPr="00817B68" w:rsidRDefault="000A695A" w:rsidP="000A695A">
            <w:pPr>
              <w:spacing w:after="0" w:line="240" w:lineRule="auto"/>
              <w:jc w:val="right"/>
              <w:rPr>
                <w:rFonts w:eastAsia="Times New Roman" w:cstheme="minorHAnsi"/>
                <w:sz w:val="20"/>
                <w:szCs w:val="20"/>
              </w:rPr>
            </w:pPr>
          </w:p>
        </w:tc>
        <w:tc>
          <w:tcPr>
            <w:tcW w:w="1191" w:type="dxa"/>
            <w:tcBorders>
              <w:top w:val="nil"/>
              <w:left w:val="nil"/>
              <w:bottom w:val="nil"/>
              <w:right w:val="nil"/>
            </w:tcBorders>
            <w:shd w:val="clear" w:color="auto" w:fill="auto"/>
            <w:vAlign w:val="bottom"/>
            <w:hideMark/>
          </w:tcPr>
          <w:p w:rsidR="000A695A" w:rsidRPr="00817B68" w:rsidRDefault="000A695A" w:rsidP="000A695A">
            <w:pPr>
              <w:spacing w:after="0" w:line="240" w:lineRule="auto"/>
              <w:jc w:val="right"/>
              <w:rPr>
                <w:rFonts w:eastAsia="Times New Roman" w:cstheme="minorHAnsi"/>
                <w:sz w:val="20"/>
                <w:szCs w:val="20"/>
              </w:rPr>
            </w:pPr>
          </w:p>
        </w:tc>
        <w:tc>
          <w:tcPr>
            <w:tcW w:w="1059"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p>
        </w:tc>
        <w:tc>
          <w:tcPr>
            <w:tcW w:w="1435" w:type="dxa"/>
            <w:tcBorders>
              <w:top w:val="nil"/>
              <w:left w:val="nil"/>
              <w:bottom w:val="nil"/>
              <w:right w:val="nil"/>
            </w:tcBorders>
            <w:shd w:val="clear" w:color="auto" w:fill="auto"/>
            <w:vAlign w:val="bottom"/>
            <w:hideMark/>
          </w:tcPr>
          <w:p w:rsidR="000A695A" w:rsidRPr="00817B68" w:rsidRDefault="000A695A" w:rsidP="000A695A">
            <w:pPr>
              <w:spacing w:after="0" w:line="240" w:lineRule="auto"/>
              <w:jc w:val="right"/>
              <w:rPr>
                <w:rFonts w:eastAsia="Times New Roman" w:cstheme="minorHAnsi"/>
                <w:sz w:val="20"/>
                <w:szCs w:val="20"/>
              </w:rPr>
            </w:pPr>
          </w:p>
        </w:tc>
      </w:tr>
      <w:tr w:rsidR="000A695A" w:rsidRPr="00817B68" w:rsidTr="00BD3243">
        <w:trPr>
          <w:trHeight w:val="255"/>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b/>
                <w:bCs/>
                <w:sz w:val="20"/>
                <w:szCs w:val="20"/>
              </w:rPr>
              <w:t>TRUST FUNDS</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Balance 7/1/2016</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revenue &amp; expense</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interest earned &amp; net gain</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Balance 6/30/2017</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A&amp;E B Germain</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16,911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64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195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17,169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b/>
                <w:bCs/>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C&amp;F Field</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10,952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41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125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11,118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b/>
                <w:bCs/>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CS Boyden</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93,070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(3,427)</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1,032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90,676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b/>
                <w:bCs/>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DO Paul</w:t>
            </w:r>
          </w:p>
        </w:tc>
        <w:tc>
          <w:tcPr>
            <w:tcW w:w="1170"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14,912 </w:t>
            </w:r>
          </w:p>
        </w:tc>
        <w:tc>
          <w:tcPr>
            <w:tcW w:w="1191"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56 </w:t>
            </w:r>
          </w:p>
        </w:tc>
        <w:tc>
          <w:tcPr>
            <w:tcW w:w="1059"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170 </w:t>
            </w:r>
          </w:p>
        </w:tc>
        <w:tc>
          <w:tcPr>
            <w:tcW w:w="1435" w:type="dxa"/>
            <w:tcBorders>
              <w:top w:val="nil"/>
              <w:left w:val="nil"/>
              <w:bottom w:val="single" w:sz="4" w:space="0" w:color="auto"/>
              <w:right w:val="single" w:sz="4" w:space="0" w:color="auto"/>
            </w:tcBorders>
            <w:shd w:val="clear" w:color="auto" w:fill="auto"/>
            <w:noWrap/>
            <w:vAlign w:val="bottom"/>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15,138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EC Glazier</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475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2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5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xml:space="preserve">482 </w:t>
            </w:r>
          </w:p>
        </w:tc>
      </w:tr>
      <w:tr w:rsidR="000A695A" w:rsidRPr="00817B68" w:rsidTr="00BD3243">
        <w:trPr>
          <w:trHeight w:val="510"/>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b/>
                <w:bCs/>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EM Chase</w:t>
            </w:r>
          </w:p>
        </w:tc>
        <w:tc>
          <w:tcPr>
            <w:tcW w:w="1170" w:type="dxa"/>
            <w:tcBorders>
              <w:top w:val="nil"/>
              <w:left w:val="nil"/>
              <w:bottom w:val="single" w:sz="4" w:space="0" w:color="auto"/>
              <w:right w:val="single" w:sz="4" w:space="0" w:color="auto"/>
            </w:tcBorders>
            <w:shd w:val="clear" w:color="auto" w:fill="auto"/>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691 </w:t>
            </w:r>
          </w:p>
        </w:tc>
        <w:tc>
          <w:tcPr>
            <w:tcW w:w="1191" w:type="dxa"/>
            <w:tcBorders>
              <w:top w:val="nil"/>
              <w:left w:val="nil"/>
              <w:bottom w:val="single" w:sz="4" w:space="0" w:color="auto"/>
              <w:right w:val="single" w:sz="4" w:space="0" w:color="auto"/>
            </w:tcBorders>
            <w:shd w:val="clear" w:color="auto" w:fill="auto"/>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3 </w:t>
            </w:r>
          </w:p>
        </w:tc>
        <w:tc>
          <w:tcPr>
            <w:tcW w:w="1059" w:type="dxa"/>
            <w:tcBorders>
              <w:top w:val="nil"/>
              <w:left w:val="nil"/>
              <w:bottom w:val="single" w:sz="4" w:space="0" w:color="auto"/>
              <w:right w:val="single" w:sz="4" w:space="0" w:color="auto"/>
            </w:tcBorders>
            <w:shd w:val="clear" w:color="auto" w:fill="auto"/>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8 </w:t>
            </w:r>
          </w:p>
        </w:tc>
        <w:tc>
          <w:tcPr>
            <w:tcW w:w="1435" w:type="dxa"/>
            <w:tcBorders>
              <w:top w:val="nil"/>
              <w:left w:val="nil"/>
              <w:bottom w:val="single" w:sz="4" w:space="0" w:color="auto"/>
              <w:right w:val="single" w:sz="4" w:space="0" w:color="auto"/>
            </w:tcBorders>
            <w:shd w:val="clear" w:color="auto" w:fill="auto"/>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702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Emory Field</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950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3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10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963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G Howland</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17,141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64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196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17,401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Guilford Fund</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917,544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(26,722)</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10,371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901,193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J Boyden</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8,572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32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98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8,702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M&amp;M Germain</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529,236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(7,411)</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5,834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527,658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MB Germain</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28,383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(4,612)</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285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24,057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MH Germain</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89,150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331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1,012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90,494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S Bradford</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475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5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482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Sale of Lots</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10,800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40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123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10,964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SF Howland</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11,994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(100)</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136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12,030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Tanner</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475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5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482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WE Tucker</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950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3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10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963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Abbey Capital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Whiting St Fund</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19,528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73 </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223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19,824 </w:t>
            </w:r>
          </w:p>
        </w:tc>
      </w:tr>
      <w:tr w:rsidR="000A695A" w:rsidRPr="00817B68" w:rsidTr="00BD3243">
        <w:trPr>
          <w:trHeight w:val="255"/>
        </w:trPr>
        <w:tc>
          <w:tcPr>
            <w:tcW w:w="2795" w:type="dxa"/>
            <w:tcBorders>
              <w:top w:val="nil"/>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b/>
                <w:bCs/>
                <w:sz w:val="20"/>
                <w:szCs w:val="20"/>
              </w:rPr>
              <w:t>Subtotal</w:t>
            </w:r>
          </w:p>
        </w:tc>
        <w:tc>
          <w:tcPr>
            <w:tcW w:w="189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1,772,209 </w:t>
            </w:r>
          </w:p>
        </w:tc>
        <w:tc>
          <w:tcPr>
            <w:tcW w:w="1191"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(41,557)</w:t>
            </w:r>
          </w:p>
        </w:tc>
        <w:tc>
          <w:tcPr>
            <w:tcW w:w="1059"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19,846 </w:t>
            </w:r>
          </w:p>
        </w:tc>
        <w:tc>
          <w:tcPr>
            <w:tcW w:w="1435" w:type="dxa"/>
            <w:tcBorders>
              <w:top w:val="nil"/>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1,750,498 </w:t>
            </w:r>
          </w:p>
        </w:tc>
      </w:tr>
      <w:tr w:rsidR="000A695A" w:rsidRPr="00817B68" w:rsidTr="00BD3243">
        <w:trPr>
          <w:trHeight w:val="255"/>
        </w:trPr>
        <w:tc>
          <w:tcPr>
            <w:tcW w:w="2795"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p>
        </w:tc>
        <w:tc>
          <w:tcPr>
            <w:tcW w:w="1890"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p>
        </w:tc>
        <w:tc>
          <w:tcPr>
            <w:tcW w:w="1170"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p>
        </w:tc>
        <w:tc>
          <w:tcPr>
            <w:tcW w:w="1191"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p>
        </w:tc>
        <w:tc>
          <w:tcPr>
            <w:tcW w:w="1059"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p>
        </w:tc>
        <w:tc>
          <w:tcPr>
            <w:tcW w:w="1435" w:type="dxa"/>
            <w:tcBorders>
              <w:top w:val="nil"/>
              <w:left w:val="nil"/>
              <w:bottom w:val="nil"/>
              <w:right w:val="nil"/>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p>
        </w:tc>
      </w:tr>
      <w:tr w:rsidR="000A695A" w:rsidRPr="00817B68" w:rsidTr="00BD3243">
        <w:trPr>
          <w:trHeight w:val="255"/>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b/>
                <w:bCs/>
                <w:sz w:val="20"/>
                <w:szCs w:val="20"/>
              </w:rPr>
              <w:t>GRAND TOTAL</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rPr>
                <w:rFonts w:eastAsia="Times New Roman" w:cstheme="minorHAnsi"/>
                <w:sz w:val="20"/>
                <w:szCs w:val="20"/>
              </w:rPr>
            </w:pPr>
            <w:r w:rsidRPr="00817B68">
              <w:rPr>
                <w:rFonts w:eastAsia="Times New Roman" w:cstheme="minorHAnsi"/>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5,787,459 </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23,017 </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21,171 </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0A695A" w:rsidRPr="00817B68" w:rsidRDefault="000A695A" w:rsidP="000A695A">
            <w:pPr>
              <w:spacing w:after="0" w:line="240" w:lineRule="auto"/>
              <w:jc w:val="right"/>
              <w:rPr>
                <w:rFonts w:eastAsia="Times New Roman" w:cstheme="minorHAnsi"/>
                <w:sz w:val="20"/>
                <w:szCs w:val="20"/>
              </w:rPr>
            </w:pPr>
            <w:r w:rsidRPr="00817B68">
              <w:rPr>
                <w:rFonts w:eastAsia="Times New Roman" w:cstheme="minorHAnsi"/>
                <w:sz w:val="20"/>
                <w:szCs w:val="20"/>
              </w:rPr>
              <w:t xml:space="preserve">6,054,577 </w:t>
            </w:r>
          </w:p>
        </w:tc>
      </w:tr>
    </w:tbl>
    <w:p w:rsidR="002938A2" w:rsidRDefault="002938A2" w:rsidP="00685DEE">
      <w:pPr>
        <w:jc w:val="both"/>
        <w:rPr>
          <w:rFonts w:cstheme="minorHAnsi"/>
          <w:b/>
          <w:sz w:val="20"/>
          <w:szCs w:val="20"/>
        </w:rPr>
      </w:pPr>
    </w:p>
    <w:p w:rsidR="00F2741A" w:rsidRPr="007C1C05" w:rsidRDefault="00F2741A" w:rsidP="00F2741A">
      <w:pPr>
        <w:spacing w:after="0" w:line="240" w:lineRule="auto"/>
        <w:rPr>
          <w:sz w:val="20"/>
          <w:szCs w:val="20"/>
        </w:rPr>
      </w:pPr>
      <w:r w:rsidRPr="007C1C05">
        <w:rPr>
          <w:sz w:val="20"/>
          <w:szCs w:val="20"/>
        </w:rPr>
        <w:t>Respectfully submitted,</w:t>
      </w:r>
    </w:p>
    <w:p w:rsidR="00F2741A" w:rsidRPr="007C1C05" w:rsidRDefault="00F2741A" w:rsidP="00F2741A">
      <w:pPr>
        <w:spacing w:after="0" w:line="240" w:lineRule="auto"/>
        <w:rPr>
          <w:sz w:val="20"/>
          <w:szCs w:val="20"/>
        </w:rPr>
      </w:pPr>
      <w:r w:rsidRPr="007C1C05">
        <w:rPr>
          <w:sz w:val="20"/>
          <w:szCs w:val="20"/>
        </w:rPr>
        <w:t>Janice Warner, Treasurer/Tax Collector</w:t>
      </w:r>
    </w:p>
    <w:p w:rsidR="00FA3485" w:rsidRPr="00BD3243" w:rsidRDefault="00CC2515" w:rsidP="006E5596">
      <w:pPr>
        <w:pStyle w:val="Heading3"/>
        <w:rPr>
          <w:sz w:val="20"/>
          <w:szCs w:val="20"/>
        </w:rPr>
      </w:pPr>
      <w:bookmarkStart w:id="76" w:name="_Toc478036932"/>
      <w:bookmarkStart w:id="77" w:name="_Toc511123323"/>
      <w:r w:rsidRPr="00944E52">
        <w:t>Town Clerk</w:t>
      </w:r>
      <w:r w:rsidR="00D03EAC">
        <w:tab/>
      </w:r>
      <w:r w:rsidR="00E20C06" w:rsidRPr="00944E52">
        <w:t xml:space="preserve"> </w:t>
      </w:r>
      <w:r w:rsidR="00866B1F" w:rsidRPr="00BD3243">
        <w:rPr>
          <w:rFonts w:cstheme="minorHAnsi"/>
          <w:sz w:val="20"/>
          <w:szCs w:val="20"/>
        </w:rPr>
        <w:t>(</w:t>
      </w:r>
      <w:r w:rsidR="00D03EAC">
        <w:rPr>
          <w:sz w:val="20"/>
          <w:szCs w:val="20"/>
        </w:rPr>
        <w:t>This</w:t>
      </w:r>
      <w:r w:rsidR="00FA3485" w:rsidRPr="00BD3243">
        <w:rPr>
          <w:sz w:val="20"/>
          <w:szCs w:val="20"/>
        </w:rPr>
        <w:t xml:space="preserve"> </w:t>
      </w:r>
      <w:r w:rsidR="00D03EAC">
        <w:rPr>
          <w:sz w:val="20"/>
          <w:szCs w:val="20"/>
        </w:rPr>
        <w:t>r</w:t>
      </w:r>
      <w:r w:rsidR="00FA3485" w:rsidRPr="00BD3243">
        <w:rPr>
          <w:sz w:val="20"/>
          <w:szCs w:val="20"/>
        </w:rPr>
        <w:t>ep</w:t>
      </w:r>
      <w:r w:rsidR="00E20C06" w:rsidRPr="00BD3243">
        <w:rPr>
          <w:sz w:val="20"/>
          <w:szCs w:val="20"/>
        </w:rPr>
        <w:t>ort is based on Calendar Year 0</w:t>
      </w:r>
      <w:r w:rsidR="00FA3485" w:rsidRPr="00BD3243">
        <w:rPr>
          <w:sz w:val="20"/>
          <w:szCs w:val="20"/>
        </w:rPr>
        <w:t>1 January through 31 December 201</w:t>
      </w:r>
      <w:r w:rsidR="00F517B1" w:rsidRPr="00BD3243">
        <w:rPr>
          <w:sz w:val="20"/>
          <w:szCs w:val="20"/>
        </w:rPr>
        <w:t>7</w:t>
      </w:r>
      <w:r w:rsidR="00866B1F" w:rsidRPr="00BD3243">
        <w:rPr>
          <w:sz w:val="20"/>
          <w:szCs w:val="20"/>
        </w:rPr>
        <w:t>)</w:t>
      </w:r>
      <w:bookmarkEnd w:id="76"/>
      <w:bookmarkEnd w:id="77"/>
    </w:p>
    <w:p w:rsidR="001A244A" w:rsidRPr="001A244A" w:rsidRDefault="001A244A" w:rsidP="001A244A">
      <w:pPr>
        <w:spacing w:after="0" w:line="240" w:lineRule="auto"/>
        <w:rPr>
          <w:sz w:val="20"/>
          <w:szCs w:val="20"/>
        </w:rPr>
      </w:pPr>
      <w:r w:rsidRPr="001A244A">
        <w:rPr>
          <w:sz w:val="20"/>
          <w:szCs w:val="20"/>
        </w:rPr>
        <w:t>ON 1 NOVEMBER 2017, I quietly acknowledged the close of 38 years as Town Clerk and anticipated the start of a 39</w:t>
      </w:r>
      <w:r w:rsidRPr="001A244A">
        <w:rPr>
          <w:sz w:val="20"/>
          <w:szCs w:val="20"/>
          <w:vertAlign w:val="superscript"/>
        </w:rPr>
        <w:t>th</w:t>
      </w:r>
      <w:r w:rsidRPr="001A244A">
        <w:rPr>
          <w:sz w:val="20"/>
          <w:szCs w:val="20"/>
        </w:rPr>
        <w:t xml:space="preserve"> year.   I thought about the people I have known, respected, enjoyed, and lost.  I considered all of the tasks that I had hoped to accomplish and how most of them languished, still undone.  And I reflected upon my ever-present pet peeves and wondered if the next person to hold this office would succeed in making the changes that I could not produce:</w:t>
      </w:r>
    </w:p>
    <w:p w:rsidR="001A244A" w:rsidRPr="001A244A" w:rsidRDefault="001A244A" w:rsidP="001A244A">
      <w:pPr>
        <w:numPr>
          <w:ilvl w:val="0"/>
          <w:numId w:val="12"/>
        </w:numPr>
        <w:spacing w:after="0" w:line="240" w:lineRule="auto"/>
        <w:rPr>
          <w:sz w:val="20"/>
          <w:szCs w:val="20"/>
        </w:rPr>
      </w:pPr>
      <w:r w:rsidRPr="001A244A">
        <w:rPr>
          <w:sz w:val="20"/>
          <w:szCs w:val="20"/>
        </w:rPr>
        <w:t>The Clerk does not make policy and has no power to enforce rules or laws.  Yet the Clerk must be knowledgeable of the law and the roles and responsibilities of all the formal arms of town government since it is the position charged with ensuring that all town policy makers and committees adhere to appropriate process, notification and procedures.  Being held accountable for the actions of others without benefit of any method of enforcement tends to be extremely frustrating.   In May 2014, Town Meeting adopted a Non-Criminal Disposition bylaw to help with some of the enforcement, but to date there have been no changes in the Clerk’s department.</w:t>
      </w:r>
    </w:p>
    <w:p w:rsidR="001A244A" w:rsidRPr="001A244A" w:rsidRDefault="001A244A" w:rsidP="001A244A">
      <w:pPr>
        <w:numPr>
          <w:ilvl w:val="0"/>
          <w:numId w:val="12"/>
        </w:numPr>
        <w:spacing w:after="0" w:line="240" w:lineRule="auto"/>
        <w:rPr>
          <w:sz w:val="20"/>
          <w:szCs w:val="20"/>
        </w:rPr>
      </w:pPr>
      <w:r w:rsidRPr="001A244A">
        <w:rPr>
          <w:sz w:val="20"/>
          <w:szCs w:val="20"/>
        </w:rPr>
        <w:t xml:space="preserve">Complaints about the lack of adequate and convenient office hours have always abounded.   The current posted hours were originally assigned but through the years they have been supplemented with weekend and evening hours.  Several years of experience with being the only person in the building on weekday mornings taught me that most people do not bother to come to the office to see just one individual but want full service from all departments.  My phone messages regularly indicate that about 75 percent of the Clerk’s missed calls are either for other departments or are hang-ups.  Most messages are recorded overnight between 5:00 p.m. and 7:00 a.m. As a last resort to the hours dilemma, I invested in business cards that read, “office hours are from 9 a.m. until noon on Tues., Thurs., and Friday, by appointment or by chance.”      </w:t>
      </w:r>
    </w:p>
    <w:p w:rsidR="001A244A" w:rsidRPr="001A244A" w:rsidRDefault="001A244A" w:rsidP="001A244A">
      <w:pPr>
        <w:spacing w:after="0" w:line="240" w:lineRule="auto"/>
        <w:rPr>
          <w:sz w:val="20"/>
          <w:szCs w:val="20"/>
        </w:rPr>
      </w:pPr>
    </w:p>
    <w:p w:rsidR="001A244A" w:rsidRPr="001A244A" w:rsidRDefault="001A244A" w:rsidP="001A244A">
      <w:pPr>
        <w:spacing w:after="0" w:line="240" w:lineRule="auto"/>
        <w:rPr>
          <w:sz w:val="20"/>
          <w:szCs w:val="20"/>
        </w:rPr>
      </w:pPr>
      <w:r w:rsidRPr="001A244A">
        <w:rPr>
          <w:sz w:val="20"/>
          <w:szCs w:val="20"/>
        </w:rPr>
        <w:t>In the early years, I quickly discovered that keeping up with all of the requirements of the office on an allowance of 10</w:t>
      </w:r>
      <w:r>
        <w:rPr>
          <w:sz w:val="20"/>
          <w:szCs w:val="20"/>
        </w:rPr>
        <w:t xml:space="preserve"> hours </w:t>
      </w:r>
      <w:r w:rsidRPr="001A244A">
        <w:rPr>
          <w:sz w:val="20"/>
          <w:szCs w:val="20"/>
        </w:rPr>
        <w:t>per week was somebody’s idea of a very grand joke!  With a total population of nearly 900 people (including 600 registered voters) and less than 200 dogs, the work actually required more than 15 hours per week in 1980.  The town grew explosively in the mid-1980s.  The population and number of voters more than doubled and the number of dogs tripled. The Clerk’s beyond-the-public-</w:t>
      </w:r>
      <w:r w:rsidR="001F0A39" w:rsidRPr="001A244A">
        <w:rPr>
          <w:sz w:val="20"/>
          <w:szCs w:val="20"/>
        </w:rPr>
        <w:t>hours’ time</w:t>
      </w:r>
      <w:r w:rsidRPr="001A244A">
        <w:rPr>
          <w:sz w:val="20"/>
          <w:szCs w:val="20"/>
        </w:rPr>
        <w:t xml:space="preserve"> commitment reflects both the population increases and the addition of new and extended duties.  Over the past year, the Clerk averaged about 30 hours per week.</w:t>
      </w:r>
    </w:p>
    <w:p w:rsidR="001A244A" w:rsidRPr="001A244A" w:rsidRDefault="001A244A" w:rsidP="001A244A">
      <w:pPr>
        <w:spacing w:after="0" w:line="240" w:lineRule="auto"/>
        <w:rPr>
          <w:sz w:val="20"/>
          <w:szCs w:val="20"/>
        </w:rPr>
      </w:pPr>
    </w:p>
    <w:p w:rsidR="001A244A" w:rsidRPr="001A244A" w:rsidRDefault="001A244A" w:rsidP="001A244A">
      <w:pPr>
        <w:spacing w:after="0" w:line="240" w:lineRule="auto"/>
        <w:rPr>
          <w:sz w:val="20"/>
          <w:szCs w:val="20"/>
        </w:rPr>
      </w:pPr>
      <w:r w:rsidRPr="001A244A">
        <w:rPr>
          <w:sz w:val="20"/>
          <w:szCs w:val="20"/>
        </w:rPr>
        <w:t xml:space="preserve">The Town Clerk’s posted public hours represent only a tiny fraction of the time required to fulfill the obligations of the position.  For every hour spent dealing directly with the public, more than two additional hours are needed for tasks that cannot be effectively accomplished with public interruption - ballot preparation, voter list preparation, town listing updates, recording town meeting minutes, certifications of votes taken by the town, bylaw certifications for the Attorney General, vital records registrations and certifications, data entry updates, reports, records research, etc. Following is a sampling of some day to day tasks that are essentially invisible to the public: </w:t>
      </w:r>
    </w:p>
    <w:p w:rsidR="001A244A" w:rsidRPr="001A244A" w:rsidRDefault="001A244A" w:rsidP="001A244A">
      <w:pPr>
        <w:numPr>
          <w:ilvl w:val="0"/>
          <w:numId w:val="11"/>
        </w:numPr>
        <w:spacing w:after="0" w:line="240" w:lineRule="auto"/>
        <w:rPr>
          <w:sz w:val="20"/>
          <w:szCs w:val="20"/>
        </w:rPr>
      </w:pPr>
      <w:r w:rsidRPr="001A244A">
        <w:rPr>
          <w:sz w:val="20"/>
          <w:szCs w:val="20"/>
        </w:rPr>
        <w:t>Local boards and committees filed more than 1,000 public meeting notices that were recorded and posted by the clerk in accordance with the Open Meeting Law;</w:t>
      </w:r>
    </w:p>
    <w:p w:rsidR="001A244A" w:rsidRPr="001A244A" w:rsidRDefault="001A244A" w:rsidP="001A244A">
      <w:pPr>
        <w:numPr>
          <w:ilvl w:val="0"/>
          <w:numId w:val="11"/>
        </w:numPr>
        <w:spacing w:after="0" w:line="240" w:lineRule="auto"/>
        <w:rPr>
          <w:sz w:val="20"/>
          <w:szCs w:val="20"/>
        </w:rPr>
      </w:pPr>
      <w:r w:rsidRPr="001A244A">
        <w:rPr>
          <w:sz w:val="20"/>
          <w:szCs w:val="20"/>
        </w:rPr>
        <w:t xml:space="preserve">Twenty-five of the town’s many Boards and Committees are submitting their meeting minutes to the Town Clerk for filing in the Town Office or otherwise providing public access; </w:t>
      </w:r>
    </w:p>
    <w:p w:rsidR="001A244A" w:rsidRPr="001A244A" w:rsidRDefault="001A244A" w:rsidP="001A244A">
      <w:pPr>
        <w:numPr>
          <w:ilvl w:val="0"/>
          <w:numId w:val="11"/>
        </w:numPr>
        <w:spacing w:after="0" w:line="240" w:lineRule="auto"/>
        <w:rPr>
          <w:sz w:val="20"/>
          <w:szCs w:val="20"/>
        </w:rPr>
      </w:pPr>
      <w:r w:rsidRPr="001A244A">
        <w:rPr>
          <w:sz w:val="20"/>
          <w:szCs w:val="20"/>
        </w:rPr>
        <w:t>More than 30 letters were prepared to notify elected officials of the adoption of special resolutions per order of the town voters;</w:t>
      </w:r>
    </w:p>
    <w:p w:rsidR="001A244A" w:rsidRPr="001A244A" w:rsidRDefault="001A244A" w:rsidP="001A244A">
      <w:pPr>
        <w:numPr>
          <w:ilvl w:val="0"/>
          <w:numId w:val="11"/>
        </w:numPr>
        <w:spacing w:after="0" w:line="240" w:lineRule="auto"/>
        <w:rPr>
          <w:sz w:val="20"/>
          <w:szCs w:val="20"/>
        </w:rPr>
      </w:pPr>
      <w:r w:rsidRPr="001A244A">
        <w:rPr>
          <w:sz w:val="20"/>
          <w:szCs w:val="20"/>
        </w:rPr>
        <w:t xml:space="preserve">More than 50 copies of the State “Open Meeting Law” were copied and distributed and a large number of reminders of the importance of filing meeting notices with the clerk were issued; </w:t>
      </w:r>
    </w:p>
    <w:p w:rsidR="001A244A" w:rsidRPr="001A244A" w:rsidRDefault="001A244A" w:rsidP="001A244A">
      <w:pPr>
        <w:numPr>
          <w:ilvl w:val="0"/>
          <w:numId w:val="11"/>
        </w:numPr>
        <w:spacing w:after="0" w:line="240" w:lineRule="auto"/>
        <w:rPr>
          <w:sz w:val="20"/>
          <w:szCs w:val="20"/>
        </w:rPr>
      </w:pPr>
      <w:r w:rsidRPr="001A244A">
        <w:rPr>
          <w:sz w:val="20"/>
          <w:szCs w:val="20"/>
        </w:rPr>
        <w:t xml:space="preserve">Only </w:t>
      </w:r>
      <w:r w:rsidR="001F0A39" w:rsidRPr="001A244A">
        <w:rPr>
          <w:sz w:val="20"/>
          <w:szCs w:val="20"/>
        </w:rPr>
        <w:t>fourteen “</w:t>
      </w:r>
      <w:r w:rsidRPr="001A244A">
        <w:rPr>
          <w:sz w:val="20"/>
          <w:szCs w:val="20"/>
        </w:rPr>
        <w:t>Acknowledgement of Receipt” notices regarding Open Meeting were filed</w:t>
      </w:r>
    </w:p>
    <w:p w:rsidR="001A244A" w:rsidRPr="001A244A" w:rsidRDefault="001A244A" w:rsidP="001A244A">
      <w:pPr>
        <w:numPr>
          <w:ilvl w:val="0"/>
          <w:numId w:val="11"/>
        </w:numPr>
        <w:spacing w:after="0" w:line="240" w:lineRule="auto"/>
        <w:rPr>
          <w:sz w:val="20"/>
          <w:szCs w:val="20"/>
        </w:rPr>
      </w:pPr>
      <w:r w:rsidRPr="001A244A">
        <w:rPr>
          <w:sz w:val="20"/>
          <w:szCs w:val="20"/>
        </w:rPr>
        <w:t>More than 100 copies of the “Conflict of Interest Law” summary and the certification requirements were made and distributed to town officers and appointees.</w:t>
      </w:r>
    </w:p>
    <w:p w:rsidR="001A244A" w:rsidRPr="001A244A" w:rsidRDefault="001A244A" w:rsidP="001A244A">
      <w:pPr>
        <w:numPr>
          <w:ilvl w:val="0"/>
          <w:numId w:val="11"/>
        </w:numPr>
        <w:spacing w:after="0" w:line="240" w:lineRule="auto"/>
        <w:rPr>
          <w:sz w:val="20"/>
          <w:szCs w:val="20"/>
        </w:rPr>
      </w:pPr>
      <w:r w:rsidRPr="001A244A">
        <w:rPr>
          <w:sz w:val="20"/>
          <w:szCs w:val="20"/>
        </w:rPr>
        <w:t>Forty-six “Acknowledgement of Receipt” notices regarding Conflict of Interest were filed</w:t>
      </w:r>
    </w:p>
    <w:p w:rsidR="001A244A" w:rsidRPr="001A244A" w:rsidRDefault="001A244A" w:rsidP="001A244A">
      <w:pPr>
        <w:numPr>
          <w:ilvl w:val="0"/>
          <w:numId w:val="11"/>
        </w:numPr>
        <w:spacing w:after="0" w:line="240" w:lineRule="auto"/>
        <w:rPr>
          <w:sz w:val="20"/>
          <w:szCs w:val="20"/>
        </w:rPr>
      </w:pPr>
      <w:r w:rsidRPr="001A244A">
        <w:rPr>
          <w:sz w:val="20"/>
          <w:szCs w:val="20"/>
        </w:rPr>
        <w:t>Eighty-four certificates from the mandatory on-</w:t>
      </w:r>
      <w:r w:rsidR="001F0A39" w:rsidRPr="001A244A">
        <w:rPr>
          <w:sz w:val="20"/>
          <w:szCs w:val="20"/>
        </w:rPr>
        <w:t>line Conflict</w:t>
      </w:r>
      <w:r w:rsidRPr="001A244A">
        <w:rPr>
          <w:sz w:val="20"/>
          <w:szCs w:val="20"/>
        </w:rPr>
        <w:t xml:space="preserve"> of Interest training were received and recorded prior to the end of the year;</w:t>
      </w:r>
    </w:p>
    <w:p w:rsidR="001A244A" w:rsidRPr="001A244A" w:rsidRDefault="001A244A" w:rsidP="001A244A">
      <w:pPr>
        <w:numPr>
          <w:ilvl w:val="0"/>
          <w:numId w:val="11"/>
        </w:numPr>
        <w:spacing w:after="0" w:line="240" w:lineRule="auto"/>
        <w:rPr>
          <w:sz w:val="20"/>
          <w:szCs w:val="20"/>
        </w:rPr>
      </w:pPr>
      <w:r w:rsidRPr="001A244A">
        <w:rPr>
          <w:sz w:val="20"/>
          <w:szCs w:val="20"/>
        </w:rPr>
        <w:t>A total of 77 elected and appointed officials received the oath of office</w:t>
      </w:r>
      <w:r w:rsidR="001F0A39" w:rsidRPr="001A244A">
        <w:rPr>
          <w:sz w:val="20"/>
          <w:szCs w:val="20"/>
        </w:rPr>
        <w:t xml:space="preserve">  (</w:t>
      </w:r>
      <w:r w:rsidRPr="001A244A">
        <w:rPr>
          <w:sz w:val="20"/>
          <w:szCs w:val="20"/>
        </w:rPr>
        <w:t xml:space="preserve">any person elected, appointed or reappointed to any town board of committee must be sworn to their duties by the town clerk before assuming their board of committee roles); </w:t>
      </w:r>
    </w:p>
    <w:p w:rsidR="001A244A" w:rsidRPr="001A244A" w:rsidRDefault="001A244A" w:rsidP="001A244A">
      <w:pPr>
        <w:numPr>
          <w:ilvl w:val="0"/>
          <w:numId w:val="11"/>
        </w:numPr>
        <w:spacing w:after="0" w:line="240" w:lineRule="auto"/>
        <w:rPr>
          <w:sz w:val="20"/>
          <w:szCs w:val="20"/>
        </w:rPr>
      </w:pPr>
      <w:r w:rsidRPr="001A244A">
        <w:rPr>
          <w:sz w:val="20"/>
          <w:szCs w:val="20"/>
        </w:rPr>
        <w:t>A total of 27 appointees in 2017 failed to take the oath of office or complete the COI certification;</w:t>
      </w:r>
    </w:p>
    <w:p w:rsidR="001A244A" w:rsidRPr="001A244A" w:rsidRDefault="001A244A" w:rsidP="001A244A">
      <w:pPr>
        <w:numPr>
          <w:ilvl w:val="0"/>
          <w:numId w:val="11"/>
        </w:numPr>
        <w:spacing w:after="0" w:line="240" w:lineRule="auto"/>
        <w:rPr>
          <w:sz w:val="20"/>
          <w:szCs w:val="20"/>
        </w:rPr>
      </w:pPr>
      <w:r w:rsidRPr="001A244A">
        <w:rPr>
          <w:sz w:val="20"/>
          <w:szCs w:val="20"/>
        </w:rPr>
        <w:t>Packages related to zoning and general bylaw additions and changes were prepared for approval by the Attorney General in May and October;</w:t>
      </w:r>
    </w:p>
    <w:p w:rsidR="001A244A" w:rsidRPr="001A244A" w:rsidRDefault="001A244A" w:rsidP="001A244A">
      <w:pPr>
        <w:numPr>
          <w:ilvl w:val="0"/>
          <w:numId w:val="11"/>
        </w:numPr>
        <w:spacing w:after="0" w:line="240" w:lineRule="auto"/>
        <w:rPr>
          <w:sz w:val="20"/>
          <w:szCs w:val="20"/>
        </w:rPr>
      </w:pPr>
      <w:r w:rsidRPr="001A244A">
        <w:rPr>
          <w:sz w:val="20"/>
          <w:szCs w:val="20"/>
        </w:rPr>
        <w:t>Eight resignations were received, recorded, and forwarded as required by law;</w:t>
      </w:r>
    </w:p>
    <w:p w:rsidR="001A244A" w:rsidRPr="001A244A" w:rsidRDefault="001A244A" w:rsidP="001A244A">
      <w:pPr>
        <w:numPr>
          <w:ilvl w:val="0"/>
          <w:numId w:val="11"/>
        </w:numPr>
        <w:spacing w:after="0" w:line="240" w:lineRule="auto"/>
        <w:rPr>
          <w:sz w:val="20"/>
          <w:szCs w:val="20"/>
        </w:rPr>
      </w:pPr>
      <w:r w:rsidRPr="001A244A">
        <w:rPr>
          <w:sz w:val="20"/>
          <w:szCs w:val="20"/>
        </w:rPr>
        <w:t>Nine new business certificates were issued;</w:t>
      </w:r>
    </w:p>
    <w:p w:rsidR="001A244A" w:rsidRPr="001A244A" w:rsidRDefault="001A244A" w:rsidP="001A244A">
      <w:pPr>
        <w:numPr>
          <w:ilvl w:val="0"/>
          <w:numId w:val="11"/>
        </w:numPr>
        <w:spacing w:after="0" w:line="240" w:lineRule="auto"/>
        <w:rPr>
          <w:sz w:val="20"/>
          <w:szCs w:val="20"/>
        </w:rPr>
      </w:pPr>
      <w:r w:rsidRPr="001A244A">
        <w:rPr>
          <w:sz w:val="20"/>
          <w:szCs w:val="20"/>
        </w:rPr>
        <w:t>More than 350 letters were written and mailed to individual voters to confirm registrations or to advise of changes in voting status, etc.</w:t>
      </w:r>
    </w:p>
    <w:p w:rsidR="001A244A" w:rsidRPr="001A244A" w:rsidRDefault="001A244A" w:rsidP="001A244A">
      <w:pPr>
        <w:numPr>
          <w:ilvl w:val="0"/>
          <w:numId w:val="11"/>
        </w:numPr>
        <w:spacing w:after="0" w:line="240" w:lineRule="auto"/>
        <w:rPr>
          <w:sz w:val="20"/>
          <w:szCs w:val="20"/>
        </w:rPr>
      </w:pPr>
      <w:r w:rsidRPr="001A244A">
        <w:rPr>
          <w:sz w:val="20"/>
          <w:szCs w:val="20"/>
        </w:rPr>
        <w:t xml:space="preserve">Twenty-eight records requests were made through the Records Access Officers, </w:t>
      </w:r>
      <w:r w:rsidR="001F0A39" w:rsidRPr="001A244A">
        <w:rPr>
          <w:sz w:val="20"/>
          <w:szCs w:val="20"/>
        </w:rPr>
        <w:t>and were</w:t>
      </w:r>
      <w:r w:rsidRPr="001A244A">
        <w:rPr>
          <w:sz w:val="20"/>
          <w:szCs w:val="20"/>
        </w:rPr>
        <w:t xml:space="preserve"> recorded and tracked through the Clerk’s office (this was a new duty for 2017);</w:t>
      </w:r>
    </w:p>
    <w:p w:rsidR="001A244A" w:rsidRPr="001A244A" w:rsidRDefault="001A244A" w:rsidP="001A244A">
      <w:pPr>
        <w:numPr>
          <w:ilvl w:val="0"/>
          <w:numId w:val="11"/>
        </w:numPr>
        <w:spacing w:after="0" w:line="240" w:lineRule="auto"/>
        <w:rPr>
          <w:sz w:val="20"/>
          <w:szCs w:val="20"/>
        </w:rPr>
      </w:pPr>
      <w:r w:rsidRPr="001A244A">
        <w:rPr>
          <w:sz w:val="20"/>
          <w:szCs w:val="20"/>
        </w:rPr>
        <w:t xml:space="preserve">Two Applications for Variance made to the Zoning Board of Appeals were recorded along with related decisions and certificates of no appeal; </w:t>
      </w:r>
    </w:p>
    <w:p w:rsidR="001A244A" w:rsidRPr="001A244A" w:rsidRDefault="001A244A" w:rsidP="001A244A">
      <w:pPr>
        <w:numPr>
          <w:ilvl w:val="0"/>
          <w:numId w:val="11"/>
        </w:numPr>
        <w:spacing w:after="0" w:line="240" w:lineRule="auto"/>
        <w:rPr>
          <w:sz w:val="20"/>
          <w:szCs w:val="20"/>
        </w:rPr>
      </w:pPr>
      <w:r w:rsidRPr="001A244A">
        <w:rPr>
          <w:sz w:val="20"/>
          <w:szCs w:val="20"/>
        </w:rPr>
        <w:t>No Special Permit Applications for the Planning Board were filed with the Clerk’s office this year;</w:t>
      </w:r>
    </w:p>
    <w:p w:rsidR="001A244A" w:rsidRPr="001A244A" w:rsidRDefault="001A244A" w:rsidP="001A244A">
      <w:pPr>
        <w:numPr>
          <w:ilvl w:val="0"/>
          <w:numId w:val="11"/>
        </w:numPr>
        <w:spacing w:after="0" w:line="240" w:lineRule="auto"/>
        <w:rPr>
          <w:sz w:val="20"/>
          <w:szCs w:val="20"/>
        </w:rPr>
      </w:pPr>
      <w:r w:rsidRPr="001A244A">
        <w:rPr>
          <w:sz w:val="20"/>
          <w:szCs w:val="20"/>
        </w:rPr>
        <w:t xml:space="preserve">The Clerk provided several personnel updates and created access to DOR accounts as Administrator of the Division of Local Services Gateway Security Module; </w:t>
      </w:r>
    </w:p>
    <w:p w:rsidR="001A244A" w:rsidRPr="001A244A" w:rsidRDefault="001A244A" w:rsidP="001A244A">
      <w:pPr>
        <w:numPr>
          <w:ilvl w:val="0"/>
          <w:numId w:val="11"/>
        </w:numPr>
        <w:spacing w:after="0" w:line="240" w:lineRule="auto"/>
        <w:rPr>
          <w:sz w:val="20"/>
          <w:szCs w:val="20"/>
        </w:rPr>
      </w:pPr>
      <w:r w:rsidRPr="001A244A">
        <w:rPr>
          <w:sz w:val="20"/>
          <w:szCs w:val="20"/>
        </w:rPr>
        <w:t>An undetermined number of forms, certifications and letters were written on behalf of the town and dozens of certified copies from town records were issued;</w:t>
      </w:r>
    </w:p>
    <w:p w:rsidR="001A244A" w:rsidRPr="001A244A" w:rsidRDefault="001A244A" w:rsidP="001A244A">
      <w:pPr>
        <w:numPr>
          <w:ilvl w:val="0"/>
          <w:numId w:val="11"/>
        </w:numPr>
        <w:spacing w:after="0" w:line="240" w:lineRule="auto"/>
        <w:rPr>
          <w:sz w:val="20"/>
          <w:szCs w:val="20"/>
        </w:rPr>
      </w:pPr>
      <w:r w:rsidRPr="001A244A">
        <w:rPr>
          <w:sz w:val="20"/>
          <w:szCs w:val="20"/>
        </w:rPr>
        <w:t xml:space="preserve">Assistance was provided to applicants in a variety of different cases associated with records maintained through the Clerk’s Office and the Town Offices in general. </w:t>
      </w:r>
    </w:p>
    <w:p w:rsidR="001A244A" w:rsidRPr="001A244A" w:rsidRDefault="001A244A" w:rsidP="001A244A">
      <w:pPr>
        <w:spacing w:after="0" w:line="240" w:lineRule="auto"/>
        <w:rPr>
          <w:sz w:val="20"/>
          <w:szCs w:val="20"/>
        </w:rPr>
      </w:pPr>
    </w:p>
    <w:p w:rsidR="001A244A" w:rsidRPr="001A244A" w:rsidRDefault="001A244A" w:rsidP="001A244A">
      <w:pPr>
        <w:spacing w:after="0" w:line="240" w:lineRule="auto"/>
        <w:rPr>
          <w:sz w:val="20"/>
          <w:szCs w:val="20"/>
        </w:rPr>
      </w:pPr>
      <w:r w:rsidRPr="001A244A">
        <w:rPr>
          <w:sz w:val="20"/>
          <w:szCs w:val="20"/>
        </w:rPr>
        <w:t xml:space="preserve">Given the scope and increase of the obligations in the Clerk’s office over the past several years, the town would benefit from having more than one person aware of the responsibilities and functions that hide among the piles of papers and filing cabinets that populate the Clerk’s office.  Creation of the position of an assistant to the Town Clerk is still a work in progress.  </w:t>
      </w:r>
    </w:p>
    <w:p w:rsidR="001A244A" w:rsidRPr="001A244A" w:rsidRDefault="001A244A" w:rsidP="001A244A">
      <w:pPr>
        <w:spacing w:after="0" w:line="240" w:lineRule="auto"/>
        <w:rPr>
          <w:sz w:val="20"/>
          <w:szCs w:val="20"/>
        </w:rPr>
      </w:pPr>
    </w:p>
    <w:p w:rsidR="001A244A" w:rsidRPr="001A244A" w:rsidRDefault="001A244A" w:rsidP="001A244A">
      <w:pPr>
        <w:spacing w:after="0" w:line="240" w:lineRule="auto"/>
        <w:rPr>
          <w:sz w:val="20"/>
          <w:szCs w:val="20"/>
        </w:rPr>
      </w:pPr>
      <w:r w:rsidRPr="001A244A">
        <w:rPr>
          <w:sz w:val="20"/>
          <w:szCs w:val="20"/>
        </w:rPr>
        <w:t>Vital Records</w:t>
      </w:r>
    </w:p>
    <w:p w:rsidR="001A244A" w:rsidRPr="001A244A" w:rsidRDefault="001A244A" w:rsidP="001A244A">
      <w:pPr>
        <w:spacing w:after="0" w:line="240" w:lineRule="auto"/>
        <w:rPr>
          <w:sz w:val="20"/>
          <w:szCs w:val="20"/>
        </w:rPr>
      </w:pPr>
      <w:r w:rsidRPr="001A244A">
        <w:rPr>
          <w:sz w:val="20"/>
          <w:szCs w:val="20"/>
        </w:rPr>
        <w:t>Number of Recent Births Recorded in Conway</w:t>
      </w:r>
    </w:p>
    <w:p w:rsidR="001A244A" w:rsidRPr="001A244A" w:rsidRDefault="001A244A" w:rsidP="001A244A">
      <w:pPr>
        <w:spacing w:after="0" w:line="240" w:lineRule="auto"/>
        <w:rPr>
          <w:sz w:val="20"/>
          <w:szCs w:val="20"/>
        </w:rPr>
      </w:pPr>
      <w:r w:rsidRPr="001A244A">
        <w:rPr>
          <w:sz w:val="20"/>
          <w:szCs w:val="20"/>
        </w:rPr>
        <w:t>For reasons of privacy, names of children are no longer published in the town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026"/>
        <w:gridCol w:w="1332"/>
        <w:gridCol w:w="1157"/>
      </w:tblGrid>
      <w:tr w:rsidR="001A244A" w:rsidRPr="001A244A" w:rsidTr="001A244A">
        <w:trPr>
          <w:jc w:val="center"/>
        </w:trPr>
        <w:tc>
          <w:tcPr>
            <w:tcW w:w="1004" w:type="dxa"/>
          </w:tcPr>
          <w:p w:rsidR="001A244A" w:rsidRPr="001A244A" w:rsidRDefault="001A244A" w:rsidP="001A244A">
            <w:pPr>
              <w:spacing w:after="0" w:line="240" w:lineRule="auto"/>
              <w:rPr>
                <w:sz w:val="20"/>
                <w:szCs w:val="20"/>
              </w:rPr>
            </w:pPr>
            <w:r w:rsidRPr="001A244A">
              <w:rPr>
                <w:sz w:val="20"/>
                <w:szCs w:val="20"/>
              </w:rPr>
              <w:t>YEAR</w:t>
            </w:r>
          </w:p>
        </w:tc>
        <w:tc>
          <w:tcPr>
            <w:tcW w:w="1026" w:type="dxa"/>
          </w:tcPr>
          <w:p w:rsidR="001A244A" w:rsidRPr="001A244A" w:rsidRDefault="001A244A" w:rsidP="001A244A">
            <w:pPr>
              <w:spacing w:after="0" w:line="240" w:lineRule="auto"/>
              <w:rPr>
                <w:sz w:val="20"/>
                <w:szCs w:val="20"/>
              </w:rPr>
            </w:pPr>
            <w:r w:rsidRPr="001A244A">
              <w:rPr>
                <w:sz w:val="20"/>
                <w:szCs w:val="20"/>
              </w:rPr>
              <w:t>MALE</w:t>
            </w:r>
          </w:p>
        </w:tc>
        <w:tc>
          <w:tcPr>
            <w:tcW w:w="1332" w:type="dxa"/>
          </w:tcPr>
          <w:p w:rsidR="001A244A" w:rsidRPr="001A244A" w:rsidRDefault="001A244A" w:rsidP="001A244A">
            <w:pPr>
              <w:spacing w:after="0" w:line="240" w:lineRule="auto"/>
              <w:rPr>
                <w:sz w:val="20"/>
                <w:szCs w:val="20"/>
              </w:rPr>
            </w:pPr>
            <w:r w:rsidRPr="001A244A">
              <w:rPr>
                <w:sz w:val="20"/>
                <w:szCs w:val="20"/>
              </w:rPr>
              <w:t>FEMALE</w:t>
            </w:r>
          </w:p>
        </w:tc>
        <w:tc>
          <w:tcPr>
            <w:tcW w:w="1157" w:type="dxa"/>
          </w:tcPr>
          <w:p w:rsidR="001A244A" w:rsidRPr="001A244A" w:rsidRDefault="001A244A" w:rsidP="001A244A">
            <w:pPr>
              <w:spacing w:after="0" w:line="240" w:lineRule="auto"/>
              <w:rPr>
                <w:sz w:val="20"/>
                <w:szCs w:val="20"/>
              </w:rPr>
            </w:pPr>
            <w:r w:rsidRPr="001A244A">
              <w:rPr>
                <w:sz w:val="20"/>
                <w:szCs w:val="20"/>
              </w:rPr>
              <w:t>TOTAL</w:t>
            </w:r>
          </w:p>
        </w:tc>
      </w:tr>
      <w:tr w:rsidR="001A244A" w:rsidRPr="001A244A" w:rsidTr="001A244A">
        <w:trPr>
          <w:jc w:val="center"/>
        </w:trPr>
        <w:tc>
          <w:tcPr>
            <w:tcW w:w="1004" w:type="dxa"/>
          </w:tcPr>
          <w:p w:rsidR="001A244A" w:rsidRPr="001A244A" w:rsidRDefault="001A244A" w:rsidP="001A244A">
            <w:pPr>
              <w:spacing w:after="0" w:line="240" w:lineRule="auto"/>
              <w:rPr>
                <w:sz w:val="20"/>
                <w:szCs w:val="20"/>
              </w:rPr>
            </w:pPr>
            <w:r w:rsidRPr="001A244A">
              <w:rPr>
                <w:sz w:val="20"/>
                <w:szCs w:val="20"/>
              </w:rPr>
              <w:t>2010</w:t>
            </w:r>
          </w:p>
        </w:tc>
        <w:tc>
          <w:tcPr>
            <w:tcW w:w="1026" w:type="dxa"/>
          </w:tcPr>
          <w:p w:rsidR="001A244A" w:rsidRPr="001A244A" w:rsidRDefault="001A244A" w:rsidP="001A244A">
            <w:pPr>
              <w:spacing w:after="0" w:line="240" w:lineRule="auto"/>
              <w:rPr>
                <w:sz w:val="20"/>
                <w:szCs w:val="20"/>
              </w:rPr>
            </w:pPr>
            <w:r w:rsidRPr="001A244A">
              <w:rPr>
                <w:sz w:val="20"/>
                <w:szCs w:val="20"/>
              </w:rPr>
              <w:t>5</w:t>
            </w:r>
          </w:p>
        </w:tc>
        <w:tc>
          <w:tcPr>
            <w:tcW w:w="1332" w:type="dxa"/>
          </w:tcPr>
          <w:p w:rsidR="001A244A" w:rsidRPr="001A244A" w:rsidRDefault="001A244A" w:rsidP="001A244A">
            <w:pPr>
              <w:spacing w:after="0" w:line="240" w:lineRule="auto"/>
              <w:rPr>
                <w:sz w:val="20"/>
                <w:szCs w:val="20"/>
              </w:rPr>
            </w:pPr>
            <w:r w:rsidRPr="001A244A">
              <w:rPr>
                <w:sz w:val="20"/>
                <w:szCs w:val="20"/>
              </w:rPr>
              <w:t>8</w:t>
            </w:r>
          </w:p>
        </w:tc>
        <w:tc>
          <w:tcPr>
            <w:tcW w:w="1157" w:type="dxa"/>
          </w:tcPr>
          <w:p w:rsidR="001A244A" w:rsidRPr="001A244A" w:rsidRDefault="001A244A" w:rsidP="001A244A">
            <w:pPr>
              <w:spacing w:after="0" w:line="240" w:lineRule="auto"/>
              <w:rPr>
                <w:sz w:val="20"/>
                <w:szCs w:val="20"/>
              </w:rPr>
            </w:pPr>
            <w:r w:rsidRPr="001A244A">
              <w:rPr>
                <w:sz w:val="20"/>
                <w:szCs w:val="20"/>
              </w:rPr>
              <w:t>13</w:t>
            </w:r>
          </w:p>
        </w:tc>
      </w:tr>
      <w:tr w:rsidR="001A244A" w:rsidRPr="001A244A" w:rsidTr="001A244A">
        <w:trPr>
          <w:jc w:val="center"/>
        </w:trPr>
        <w:tc>
          <w:tcPr>
            <w:tcW w:w="1004" w:type="dxa"/>
          </w:tcPr>
          <w:p w:rsidR="001A244A" w:rsidRPr="001A244A" w:rsidRDefault="001A244A" w:rsidP="001A244A">
            <w:pPr>
              <w:spacing w:after="0" w:line="240" w:lineRule="auto"/>
              <w:rPr>
                <w:sz w:val="20"/>
                <w:szCs w:val="20"/>
              </w:rPr>
            </w:pPr>
            <w:r w:rsidRPr="001A244A">
              <w:rPr>
                <w:sz w:val="20"/>
                <w:szCs w:val="20"/>
              </w:rPr>
              <w:t>2011</w:t>
            </w:r>
          </w:p>
        </w:tc>
        <w:tc>
          <w:tcPr>
            <w:tcW w:w="1026" w:type="dxa"/>
          </w:tcPr>
          <w:p w:rsidR="001A244A" w:rsidRPr="001A244A" w:rsidRDefault="001A244A" w:rsidP="001A244A">
            <w:pPr>
              <w:spacing w:after="0" w:line="240" w:lineRule="auto"/>
              <w:rPr>
                <w:sz w:val="20"/>
                <w:szCs w:val="20"/>
              </w:rPr>
            </w:pPr>
            <w:r w:rsidRPr="001A244A">
              <w:rPr>
                <w:sz w:val="20"/>
                <w:szCs w:val="20"/>
              </w:rPr>
              <w:t>6</w:t>
            </w:r>
          </w:p>
        </w:tc>
        <w:tc>
          <w:tcPr>
            <w:tcW w:w="1332" w:type="dxa"/>
          </w:tcPr>
          <w:p w:rsidR="001A244A" w:rsidRPr="001A244A" w:rsidRDefault="001A244A" w:rsidP="001A244A">
            <w:pPr>
              <w:spacing w:after="0" w:line="240" w:lineRule="auto"/>
              <w:rPr>
                <w:sz w:val="20"/>
                <w:szCs w:val="20"/>
              </w:rPr>
            </w:pPr>
            <w:r w:rsidRPr="001A244A">
              <w:rPr>
                <w:sz w:val="20"/>
                <w:szCs w:val="20"/>
              </w:rPr>
              <w:t>2</w:t>
            </w:r>
          </w:p>
        </w:tc>
        <w:tc>
          <w:tcPr>
            <w:tcW w:w="1157" w:type="dxa"/>
          </w:tcPr>
          <w:p w:rsidR="001A244A" w:rsidRPr="001A244A" w:rsidRDefault="001A244A" w:rsidP="001A244A">
            <w:pPr>
              <w:spacing w:after="0" w:line="240" w:lineRule="auto"/>
              <w:rPr>
                <w:sz w:val="20"/>
                <w:szCs w:val="20"/>
              </w:rPr>
            </w:pPr>
            <w:r w:rsidRPr="001A244A">
              <w:rPr>
                <w:sz w:val="20"/>
                <w:szCs w:val="20"/>
              </w:rPr>
              <w:t>8</w:t>
            </w:r>
          </w:p>
        </w:tc>
      </w:tr>
      <w:tr w:rsidR="001A244A" w:rsidRPr="001A244A" w:rsidTr="001A244A">
        <w:trPr>
          <w:jc w:val="center"/>
        </w:trPr>
        <w:tc>
          <w:tcPr>
            <w:tcW w:w="1004" w:type="dxa"/>
          </w:tcPr>
          <w:p w:rsidR="001A244A" w:rsidRPr="001A244A" w:rsidRDefault="001A244A" w:rsidP="001A244A">
            <w:pPr>
              <w:spacing w:after="0" w:line="240" w:lineRule="auto"/>
              <w:rPr>
                <w:sz w:val="20"/>
                <w:szCs w:val="20"/>
              </w:rPr>
            </w:pPr>
            <w:r w:rsidRPr="001A244A">
              <w:rPr>
                <w:sz w:val="20"/>
                <w:szCs w:val="20"/>
              </w:rPr>
              <w:t>2012</w:t>
            </w:r>
          </w:p>
        </w:tc>
        <w:tc>
          <w:tcPr>
            <w:tcW w:w="1026" w:type="dxa"/>
          </w:tcPr>
          <w:p w:rsidR="001A244A" w:rsidRPr="001A244A" w:rsidRDefault="001A244A" w:rsidP="001A244A">
            <w:pPr>
              <w:spacing w:after="0" w:line="240" w:lineRule="auto"/>
              <w:rPr>
                <w:sz w:val="20"/>
                <w:szCs w:val="20"/>
              </w:rPr>
            </w:pPr>
            <w:r w:rsidRPr="001A244A">
              <w:rPr>
                <w:sz w:val="20"/>
                <w:szCs w:val="20"/>
              </w:rPr>
              <w:t>4</w:t>
            </w:r>
          </w:p>
        </w:tc>
        <w:tc>
          <w:tcPr>
            <w:tcW w:w="1332" w:type="dxa"/>
          </w:tcPr>
          <w:p w:rsidR="001A244A" w:rsidRPr="001A244A" w:rsidRDefault="001A244A" w:rsidP="001A244A">
            <w:pPr>
              <w:spacing w:after="0" w:line="240" w:lineRule="auto"/>
              <w:rPr>
                <w:sz w:val="20"/>
                <w:szCs w:val="20"/>
              </w:rPr>
            </w:pPr>
            <w:r w:rsidRPr="001A244A">
              <w:rPr>
                <w:sz w:val="20"/>
                <w:szCs w:val="20"/>
              </w:rPr>
              <w:t>6</w:t>
            </w:r>
          </w:p>
        </w:tc>
        <w:tc>
          <w:tcPr>
            <w:tcW w:w="1157" w:type="dxa"/>
          </w:tcPr>
          <w:p w:rsidR="001A244A" w:rsidRPr="001A244A" w:rsidRDefault="001A244A" w:rsidP="001A244A">
            <w:pPr>
              <w:spacing w:after="0" w:line="240" w:lineRule="auto"/>
              <w:rPr>
                <w:sz w:val="20"/>
                <w:szCs w:val="20"/>
              </w:rPr>
            </w:pPr>
            <w:r w:rsidRPr="001A244A">
              <w:rPr>
                <w:sz w:val="20"/>
                <w:szCs w:val="20"/>
              </w:rPr>
              <w:t>10</w:t>
            </w:r>
          </w:p>
        </w:tc>
      </w:tr>
      <w:tr w:rsidR="001A244A" w:rsidRPr="001A244A" w:rsidTr="001A244A">
        <w:trPr>
          <w:jc w:val="center"/>
        </w:trPr>
        <w:tc>
          <w:tcPr>
            <w:tcW w:w="1004" w:type="dxa"/>
          </w:tcPr>
          <w:p w:rsidR="001A244A" w:rsidRPr="001A244A" w:rsidRDefault="001A244A" w:rsidP="001A244A">
            <w:pPr>
              <w:spacing w:after="0" w:line="240" w:lineRule="auto"/>
              <w:rPr>
                <w:sz w:val="20"/>
                <w:szCs w:val="20"/>
              </w:rPr>
            </w:pPr>
            <w:r w:rsidRPr="001A244A">
              <w:rPr>
                <w:sz w:val="20"/>
                <w:szCs w:val="20"/>
              </w:rPr>
              <w:t>2013</w:t>
            </w:r>
          </w:p>
        </w:tc>
        <w:tc>
          <w:tcPr>
            <w:tcW w:w="1026" w:type="dxa"/>
          </w:tcPr>
          <w:p w:rsidR="001A244A" w:rsidRPr="001A244A" w:rsidRDefault="001A244A" w:rsidP="001A244A">
            <w:pPr>
              <w:spacing w:after="0" w:line="240" w:lineRule="auto"/>
              <w:rPr>
                <w:sz w:val="20"/>
                <w:szCs w:val="20"/>
              </w:rPr>
            </w:pPr>
            <w:r w:rsidRPr="001A244A">
              <w:rPr>
                <w:sz w:val="20"/>
                <w:szCs w:val="20"/>
              </w:rPr>
              <w:t>4</w:t>
            </w:r>
          </w:p>
        </w:tc>
        <w:tc>
          <w:tcPr>
            <w:tcW w:w="1332" w:type="dxa"/>
          </w:tcPr>
          <w:p w:rsidR="001A244A" w:rsidRPr="001A244A" w:rsidRDefault="001A244A" w:rsidP="001A244A">
            <w:pPr>
              <w:spacing w:after="0" w:line="240" w:lineRule="auto"/>
              <w:rPr>
                <w:sz w:val="20"/>
                <w:szCs w:val="20"/>
              </w:rPr>
            </w:pPr>
            <w:r w:rsidRPr="001A244A">
              <w:rPr>
                <w:sz w:val="20"/>
                <w:szCs w:val="20"/>
              </w:rPr>
              <w:t>4</w:t>
            </w:r>
          </w:p>
        </w:tc>
        <w:tc>
          <w:tcPr>
            <w:tcW w:w="1157" w:type="dxa"/>
          </w:tcPr>
          <w:p w:rsidR="001A244A" w:rsidRPr="001A244A" w:rsidRDefault="001A244A" w:rsidP="001A244A">
            <w:pPr>
              <w:spacing w:after="0" w:line="240" w:lineRule="auto"/>
              <w:rPr>
                <w:sz w:val="20"/>
                <w:szCs w:val="20"/>
              </w:rPr>
            </w:pPr>
            <w:r w:rsidRPr="001A244A">
              <w:rPr>
                <w:sz w:val="20"/>
                <w:szCs w:val="20"/>
              </w:rPr>
              <w:t>8</w:t>
            </w:r>
          </w:p>
        </w:tc>
      </w:tr>
      <w:tr w:rsidR="001A244A" w:rsidRPr="001A244A" w:rsidTr="001A244A">
        <w:trPr>
          <w:jc w:val="center"/>
        </w:trPr>
        <w:tc>
          <w:tcPr>
            <w:tcW w:w="1004" w:type="dxa"/>
          </w:tcPr>
          <w:p w:rsidR="001A244A" w:rsidRPr="001A244A" w:rsidRDefault="001A244A" w:rsidP="001A244A">
            <w:pPr>
              <w:spacing w:after="0" w:line="240" w:lineRule="auto"/>
              <w:rPr>
                <w:sz w:val="20"/>
                <w:szCs w:val="20"/>
              </w:rPr>
            </w:pPr>
            <w:r w:rsidRPr="001A244A">
              <w:rPr>
                <w:sz w:val="20"/>
                <w:szCs w:val="20"/>
              </w:rPr>
              <w:t>2014</w:t>
            </w:r>
          </w:p>
        </w:tc>
        <w:tc>
          <w:tcPr>
            <w:tcW w:w="1026" w:type="dxa"/>
          </w:tcPr>
          <w:p w:rsidR="001A244A" w:rsidRPr="001A244A" w:rsidRDefault="001A244A" w:rsidP="001A244A">
            <w:pPr>
              <w:spacing w:after="0" w:line="240" w:lineRule="auto"/>
              <w:rPr>
                <w:sz w:val="20"/>
                <w:szCs w:val="20"/>
              </w:rPr>
            </w:pPr>
            <w:r w:rsidRPr="001A244A">
              <w:rPr>
                <w:sz w:val="20"/>
                <w:szCs w:val="20"/>
              </w:rPr>
              <w:t>9</w:t>
            </w:r>
          </w:p>
        </w:tc>
        <w:tc>
          <w:tcPr>
            <w:tcW w:w="1332" w:type="dxa"/>
          </w:tcPr>
          <w:p w:rsidR="001A244A" w:rsidRPr="001A244A" w:rsidRDefault="001A244A" w:rsidP="001A244A">
            <w:pPr>
              <w:spacing w:after="0" w:line="240" w:lineRule="auto"/>
              <w:rPr>
                <w:sz w:val="20"/>
                <w:szCs w:val="20"/>
              </w:rPr>
            </w:pPr>
            <w:r w:rsidRPr="001A244A">
              <w:rPr>
                <w:sz w:val="20"/>
                <w:szCs w:val="20"/>
              </w:rPr>
              <w:t>3</w:t>
            </w:r>
          </w:p>
        </w:tc>
        <w:tc>
          <w:tcPr>
            <w:tcW w:w="1157" w:type="dxa"/>
          </w:tcPr>
          <w:p w:rsidR="001A244A" w:rsidRPr="001A244A" w:rsidRDefault="001A244A" w:rsidP="001A244A">
            <w:pPr>
              <w:spacing w:after="0" w:line="240" w:lineRule="auto"/>
              <w:rPr>
                <w:sz w:val="20"/>
                <w:szCs w:val="20"/>
              </w:rPr>
            </w:pPr>
            <w:r w:rsidRPr="001A244A">
              <w:rPr>
                <w:sz w:val="20"/>
                <w:szCs w:val="20"/>
              </w:rPr>
              <w:t>12</w:t>
            </w:r>
          </w:p>
        </w:tc>
      </w:tr>
      <w:tr w:rsidR="001A244A" w:rsidRPr="001A244A" w:rsidTr="001A244A">
        <w:trPr>
          <w:jc w:val="center"/>
        </w:trPr>
        <w:tc>
          <w:tcPr>
            <w:tcW w:w="1004" w:type="dxa"/>
          </w:tcPr>
          <w:p w:rsidR="001A244A" w:rsidRPr="001A244A" w:rsidRDefault="001A244A" w:rsidP="001A244A">
            <w:pPr>
              <w:spacing w:after="0" w:line="240" w:lineRule="auto"/>
              <w:rPr>
                <w:sz w:val="20"/>
                <w:szCs w:val="20"/>
              </w:rPr>
            </w:pPr>
            <w:r w:rsidRPr="001A244A">
              <w:rPr>
                <w:sz w:val="20"/>
                <w:szCs w:val="20"/>
              </w:rPr>
              <w:t>2015</w:t>
            </w:r>
          </w:p>
        </w:tc>
        <w:tc>
          <w:tcPr>
            <w:tcW w:w="1026" w:type="dxa"/>
          </w:tcPr>
          <w:p w:rsidR="001A244A" w:rsidRPr="001A244A" w:rsidRDefault="001A244A" w:rsidP="001A244A">
            <w:pPr>
              <w:spacing w:after="0" w:line="240" w:lineRule="auto"/>
              <w:rPr>
                <w:sz w:val="20"/>
                <w:szCs w:val="20"/>
              </w:rPr>
            </w:pPr>
            <w:r w:rsidRPr="001A244A">
              <w:rPr>
                <w:sz w:val="20"/>
                <w:szCs w:val="20"/>
              </w:rPr>
              <w:t>3</w:t>
            </w:r>
          </w:p>
        </w:tc>
        <w:tc>
          <w:tcPr>
            <w:tcW w:w="1332" w:type="dxa"/>
          </w:tcPr>
          <w:p w:rsidR="001A244A" w:rsidRPr="001A244A" w:rsidRDefault="001A244A" w:rsidP="001A244A">
            <w:pPr>
              <w:spacing w:after="0" w:line="240" w:lineRule="auto"/>
              <w:rPr>
                <w:sz w:val="20"/>
                <w:szCs w:val="20"/>
              </w:rPr>
            </w:pPr>
            <w:r w:rsidRPr="001A244A">
              <w:rPr>
                <w:sz w:val="20"/>
                <w:szCs w:val="20"/>
              </w:rPr>
              <w:t>6</w:t>
            </w:r>
          </w:p>
        </w:tc>
        <w:tc>
          <w:tcPr>
            <w:tcW w:w="1157" w:type="dxa"/>
          </w:tcPr>
          <w:p w:rsidR="001A244A" w:rsidRPr="001A244A" w:rsidRDefault="001A244A" w:rsidP="001A244A">
            <w:pPr>
              <w:spacing w:after="0" w:line="240" w:lineRule="auto"/>
              <w:rPr>
                <w:sz w:val="20"/>
                <w:szCs w:val="20"/>
              </w:rPr>
            </w:pPr>
            <w:r w:rsidRPr="001A244A">
              <w:rPr>
                <w:sz w:val="20"/>
                <w:szCs w:val="20"/>
              </w:rPr>
              <w:t>9</w:t>
            </w:r>
          </w:p>
        </w:tc>
      </w:tr>
      <w:tr w:rsidR="001A244A" w:rsidRPr="001A244A" w:rsidTr="001A244A">
        <w:trPr>
          <w:jc w:val="center"/>
        </w:trPr>
        <w:tc>
          <w:tcPr>
            <w:tcW w:w="1004" w:type="dxa"/>
          </w:tcPr>
          <w:p w:rsidR="001A244A" w:rsidRPr="001A244A" w:rsidRDefault="001A244A" w:rsidP="001A244A">
            <w:pPr>
              <w:spacing w:after="0" w:line="240" w:lineRule="auto"/>
              <w:rPr>
                <w:sz w:val="20"/>
                <w:szCs w:val="20"/>
              </w:rPr>
            </w:pPr>
            <w:r w:rsidRPr="001A244A">
              <w:rPr>
                <w:sz w:val="20"/>
                <w:szCs w:val="20"/>
              </w:rPr>
              <w:t>2016</w:t>
            </w:r>
          </w:p>
        </w:tc>
        <w:tc>
          <w:tcPr>
            <w:tcW w:w="1026" w:type="dxa"/>
          </w:tcPr>
          <w:p w:rsidR="001A244A" w:rsidRPr="001A244A" w:rsidRDefault="001A244A" w:rsidP="001A244A">
            <w:pPr>
              <w:spacing w:after="0" w:line="240" w:lineRule="auto"/>
              <w:rPr>
                <w:sz w:val="20"/>
                <w:szCs w:val="20"/>
              </w:rPr>
            </w:pPr>
            <w:r w:rsidRPr="001A244A">
              <w:rPr>
                <w:sz w:val="20"/>
                <w:szCs w:val="20"/>
              </w:rPr>
              <w:t>7</w:t>
            </w:r>
          </w:p>
        </w:tc>
        <w:tc>
          <w:tcPr>
            <w:tcW w:w="1332" w:type="dxa"/>
          </w:tcPr>
          <w:p w:rsidR="001A244A" w:rsidRPr="001A244A" w:rsidRDefault="001A244A" w:rsidP="001A244A">
            <w:pPr>
              <w:spacing w:after="0" w:line="240" w:lineRule="auto"/>
              <w:rPr>
                <w:sz w:val="20"/>
                <w:szCs w:val="20"/>
              </w:rPr>
            </w:pPr>
            <w:r w:rsidRPr="001A244A">
              <w:rPr>
                <w:sz w:val="20"/>
                <w:szCs w:val="20"/>
              </w:rPr>
              <w:t>2</w:t>
            </w:r>
          </w:p>
        </w:tc>
        <w:tc>
          <w:tcPr>
            <w:tcW w:w="1157" w:type="dxa"/>
          </w:tcPr>
          <w:p w:rsidR="001A244A" w:rsidRPr="001A244A" w:rsidRDefault="001A244A" w:rsidP="001A244A">
            <w:pPr>
              <w:spacing w:after="0" w:line="240" w:lineRule="auto"/>
              <w:rPr>
                <w:sz w:val="20"/>
                <w:szCs w:val="20"/>
              </w:rPr>
            </w:pPr>
            <w:r w:rsidRPr="001A244A">
              <w:rPr>
                <w:sz w:val="20"/>
                <w:szCs w:val="20"/>
              </w:rPr>
              <w:t>9</w:t>
            </w:r>
          </w:p>
        </w:tc>
      </w:tr>
      <w:tr w:rsidR="001A244A" w:rsidRPr="001A244A" w:rsidTr="001A244A">
        <w:trPr>
          <w:jc w:val="center"/>
        </w:trPr>
        <w:tc>
          <w:tcPr>
            <w:tcW w:w="1004" w:type="dxa"/>
          </w:tcPr>
          <w:p w:rsidR="001A244A" w:rsidRPr="001A244A" w:rsidRDefault="001A244A" w:rsidP="001A244A">
            <w:pPr>
              <w:spacing w:after="0" w:line="240" w:lineRule="auto"/>
              <w:rPr>
                <w:sz w:val="20"/>
                <w:szCs w:val="20"/>
              </w:rPr>
            </w:pPr>
            <w:r w:rsidRPr="001A244A">
              <w:rPr>
                <w:sz w:val="20"/>
                <w:szCs w:val="20"/>
              </w:rPr>
              <w:t>2017</w:t>
            </w:r>
          </w:p>
        </w:tc>
        <w:tc>
          <w:tcPr>
            <w:tcW w:w="1026" w:type="dxa"/>
          </w:tcPr>
          <w:p w:rsidR="001A244A" w:rsidRPr="001A244A" w:rsidRDefault="001A244A" w:rsidP="001A244A">
            <w:pPr>
              <w:spacing w:after="0" w:line="240" w:lineRule="auto"/>
              <w:rPr>
                <w:sz w:val="20"/>
                <w:szCs w:val="20"/>
              </w:rPr>
            </w:pPr>
            <w:r w:rsidRPr="001A244A">
              <w:rPr>
                <w:sz w:val="20"/>
                <w:szCs w:val="20"/>
              </w:rPr>
              <w:t>3</w:t>
            </w:r>
          </w:p>
        </w:tc>
        <w:tc>
          <w:tcPr>
            <w:tcW w:w="1332" w:type="dxa"/>
          </w:tcPr>
          <w:p w:rsidR="001A244A" w:rsidRPr="001A244A" w:rsidRDefault="001A244A" w:rsidP="001A244A">
            <w:pPr>
              <w:spacing w:after="0" w:line="240" w:lineRule="auto"/>
              <w:rPr>
                <w:sz w:val="20"/>
                <w:szCs w:val="20"/>
              </w:rPr>
            </w:pPr>
            <w:r w:rsidRPr="001A244A">
              <w:rPr>
                <w:sz w:val="20"/>
                <w:szCs w:val="20"/>
              </w:rPr>
              <w:t>6</w:t>
            </w:r>
          </w:p>
        </w:tc>
        <w:tc>
          <w:tcPr>
            <w:tcW w:w="1157" w:type="dxa"/>
          </w:tcPr>
          <w:p w:rsidR="001A244A" w:rsidRPr="001A244A" w:rsidRDefault="001A244A" w:rsidP="001A244A">
            <w:pPr>
              <w:spacing w:after="0" w:line="240" w:lineRule="auto"/>
              <w:rPr>
                <w:sz w:val="20"/>
                <w:szCs w:val="20"/>
              </w:rPr>
            </w:pPr>
            <w:r w:rsidRPr="001A244A">
              <w:rPr>
                <w:sz w:val="20"/>
                <w:szCs w:val="20"/>
              </w:rPr>
              <w:t>9</w:t>
            </w:r>
          </w:p>
        </w:tc>
      </w:tr>
    </w:tbl>
    <w:p w:rsidR="001A244A" w:rsidRPr="001A244A" w:rsidRDefault="001A244A" w:rsidP="001A244A">
      <w:pPr>
        <w:spacing w:after="0" w:line="240" w:lineRule="auto"/>
        <w:rPr>
          <w:sz w:val="20"/>
          <w:szCs w:val="20"/>
        </w:rPr>
      </w:pPr>
    </w:p>
    <w:p w:rsidR="001A244A" w:rsidRPr="001A244A" w:rsidRDefault="001A244A" w:rsidP="001A244A">
      <w:pPr>
        <w:spacing w:after="0" w:line="240" w:lineRule="auto"/>
        <w:rPr>
          <w:sz w:val="20"/>
          <w:szCs w:val="20"/>
        </w:rPr>
      </w:pPr>
      <w:r w:rsidRPr="001A244A">
        <w:rPr>
          <w:sz w:val="20"/>
          <w:szCs w:val="20"/>
        </w:rPr>
        <w:t>2017 Marriages Recorded in Conway</w:t>
      </w:r>
    </w:p>
    <w:p w:rsidR="001A244A" w:rsidRPr="001A244A" w:rsidRDefault="001A244A" w:rsidP="001A244A">
      <w:pPr>
        <w:spacing w:after="0" w:line="240" w:lineRule="auto"/>
        <w:rPr>
          <w:sz w:val="20"/>
          <w:szCs w:val="20"/>
        </w:rPr>
      </w:pPr>
      <w:r w:rsidRPr="001A244A">
        <w:rPr>
          <w:sz w:val="20"/>
          <w:szCs w:val="20"/>
        </w:rPr>
        <w:tab/>
      </w:r>
      <w:r w:rsidRPr="001A244A">
        <w:rPr>
          <w:sz w:val="20"/>
          <w:szCs w:val="20"/>
        </w:rPr>
        <w:tab/>
      </w:r>
      <w:r w:rsidRPr="001A244A">
        <w:rPr>
          <w:sz w:val="20"/>
          <w:szCs w:val="20"/>
        </w:rPr>
        <w:tab/>
      </w:r>
      <w:r w:rsidRPr="001A244A">
        <w:rPr>
          <w:sz w:val="20"/>
          <w:szCs w:val="20"/>
        </w:rPr>
        <w:tab/>
      </w:r>
      <w:r w:rsidRPr="001A244A">
        <w:rPr>
          <w:sz w:val="20"/>
          <w:szCs w:val="20"/>
        </w:rPr>
        <w:tab/>
      </w:r>
      <w:r w:rsidRPr="001A244A">
        <w:rPr>
          <w:sz w:val="20"/>
          <w:szCs w:val="20"/>
        </w:rPr>
        <w:tab/>
      </w:r>
      <w:r w:rsidRPr="001A244A">
        <w:rPr>
          <w:sz w:val="20"/>
          <w:szCs w:val="20"/>
        </w:rPr>
        <w:tab/>
      </w:r>
      <w:r w:rsidRPr="001A244A">
        <w:rPr>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3860"/>
        <w:gridCol w:w="1427"/>
      </w:tblGrid>
      <w:tr w:rsidR="001A244A" w:rsidRPr="001A244A" w:rsidTr="001A244A">
        <w:trPr>
          <w:jc w:val="center"/>
        </w:trPr>
        <w:tc>
          <w:tcPr>
            <w:tcW w:w="1139" w:type="dxa"/>
          </w:tcPr>
          <w:p w:rsidR="001A244A" w:rsidRPr="001A244A" w:rsidRDefault="001A244A" w:rsidP="001A244A">
            <w:pPr>
              <w:spacing w:after="0" w:line="240" w:lineRule="auto"/>
              <w:rPr>
                <w:sz w:val="20"/>
                <w:szCs w:val="20"/>
              </w:rPr>
            </w:pPr>
            <w:r w:rsidRPr="001A244A">
              <w:rPr>
                <w:sz w:val="20"/>
                <w:szCs w:val="20"/>
              </w:rPr>
              <w:t>DATE</w:t>
            </w:r>
          </w:p>
        </w:tc>
        <w:tc>
          <w:tcPr>
            <w:tcW w:w="3860" w:type="dxa"/>
          </w:tcPr>
          <w:p w:rsidR="001A244A" w:rsidRPr="001A244A" w:rsidRDefault="001A244A" w:rsidP="001A244A">
            <w:pPr>
              <w:spacing w:after="0" w:line="240" w:lineRule="auto"/>
              <w:rPr>
                <w:sz w:val="20"/>
                <w:szCs w:val="20"/>
              </w:rPr>
            </w:pPr>
            <w:r w:rsidRPr="001A244A">
              <w:rPr>
                <w:sz w:val="20"/>
                <w:szCs w:val="20"/>
              </w:rPr>
              <w:t>PARTIES and RESIDENCE</w:t>
            </w:r>
          </w:p>
        </w:tc>
        <w:tc>
          <w:tcPr>
            <w:tcW w:w="1427" w:type="dxa"/>
          </w:tcPr>
          <w:p w:rsidR="001A244A" w:rsidRPr="001A244A" w:rsidRDefault="001A244A" w:rsidP="001A244A">
            <w:pPr>
              <w:spacing w:after="0" w:line="240" w:lineRule="auto"/>
              <w:rPr>
                <w:sz w:val="20"/>
                <w:szCs w:val="20"/>
              </w:rPr>
            </w:pPr>
            <w:r w:rsidRPr="001A244A">
              <w:rPr>
                <w:sz w:val="20"/>
                <w:szCs w:val="20"/>
              </w:rPr>
              <w:t xml:space="preserve">MARRIED IN </w:t>
            </w:r>
          </w:p>
        </w:tc>
      </w:tr>
      <w:tr w:rsidR="001A244A" w:rsidRPr="001A244A" w:rsidTr="001A244A">
        <w:trPr>
          <w:jc w:val="center"/>
        </w:trPr>
        <w:tc>
          <w:tcPr>
            <w:tcW w:w="1139" w:type="dxa"/>
          </w:tcPr>
          <w:p w:rsidR="001A244A" w:rsidRPr="001A244A" w:rsidRDefault="001A244A" w:rsidP="001A244A">
            <w:pPr>
              <w:spacing w:after="0" w:line="240" w:lineRule="auto"/>
              <w:rPr>
                <w:sz w:val="20"/>
                <w:szCs w:val="20"/>
              </w:rPr>
            </w:pPr>
            <w:r w:rsidRPr="001A244A">
              <w:rPr>
                <w:sz w:val="20"/>
                <w:szCs w:val="20"/>
              </w:rPr>
              <w:t>June</w:t>
            </w:r>
          </w:p>
        </w:tc>
        <w:tc>
          <w:tcPr>
            <w:tcW w:w="3860" w:type="dxa"/>
          </w:tcPr>
          <w:p w:rsidR="001A244A" w:rsidRPr="001A244A" w:rsidRDefault="001A244A" w:rsidP="001A244A">
            <w:pPr>
              <w:spacing w:after="0" w:line="240" w:lineRule="auto"/>
              <w:rPr>
                <w:sz w:val="20"/>
                <w:szCs w:val="20"/>
              </w:rPr>
            </w:pPr>
          </w:p>
        </w:tc>
        <w:tc>
          <w:tcPr>
            <w:tcW w:w="1427" w:type="dxa"/>
          </w:tcPr>
          <w:p w:rsidR="001A244A" w:rsidRPr="001A244A" w:rsidRDefault="001A244A" w:rsidP="001A244A">
            <w:pPr>
              <w:spacing w:after="0" w:line="240" w:lineRule="auto"/>
              <w:rPr>
                <w:sz w:val="20"/>
                <w:szCs w:val="20"/>
              </w:rPr>
            </w:pPr>
          </w:p>
        </w:tc>
      </w:tr>
      <w:tr w:rsidR="001A244A" w:rsidRPr="001A244A" w:rsidTr="001A244A">
        <w:trPr>
          <w:jc w:val="center"/>
        </w:trPr>
        <w:tc>
          <w:tcPr>
            <w:tcW w:w="1139" w:type="dxa"/>
          </w:tcPr>
          <w:p w:rsidR="001A244A" w:rsidRPr="001A244A" w:rsidRDefault="001A244A" w:rsidP="001A244A">
            <w:pPr>
              <w:spacing w:after="0" w:line="240" w:lineRule="auto"/>
              <w:rPr>
                <w:sz w:val="20"/>
                <w:szCs w:val="20"/>
              </w:rPr>
            </w:pPr>
            <w:r w:rsidRPr="001A244A">
              <w:rPr>
                <w:sz w:val="20"/>
                <w:szCs w:val="20"/>
              </w:rPr>
              <w:t>09</w:t>
            </w:r>
          </w:p>
        </w:tc>
        <w:tc>
          <w:tcPr>
            <w:tcW w:w="3860" w:type="dxa"/>
          </w:tcPr>
          <w:p w:rsidR="001A244A" w:rsidRPr="001A244A" w:rsidRDefault="001A244A" w:rsidP="001A244A">
            <w:pPr>
              <w:spacing w:after="0" w:line="240" w:lineRule="auto"/>
              <w:rPr>
                <w:sz w:val="20"/>
                <w:szCs w:val="20"/>
              </w:rPr>
            </w:pPr>
            <w:r w:rsidRPr="001A244A">
              <w:rPr>
                <w:sz w:val="20"/>
                <w:szCs w:val="20"/>
              </w:rPr>
              <w:t>Matthew Scott Gravel of Conway and</w:t>
            </w:r>
          </w:p>
        </w:tc>
        <w:tc>
          <w:tcPr>
            <w:tcW w:w="1427" w:type="dxa"/>
          </w:tcPr>
          <w:p w:rsidR="001A244A" w:rsidRPr="001A244A" w:rsidRDefault="001A244A" w:rsidP="001A244A">
            <w:pPr>
              <w:spacing w:after="0" w:line="240" w:lineRule="auto"/>
              <w:rPr>
                <w:sz w:val="20"/>
                <w:szCs w:val="20"/>
              </w:rPr>
            </w:pPr>
            <w:r w:rsidRPr="001A244A">
              <w:rPr>
                <w:sz w:val="20"/>
                <w:szCs w:val="20"/>
              </w:rPr>
              <w:t>Conway</w:t>
            </w:r>
          </w:p>
        </w:tc>
      </w:tr>
      <w:tr w:rsidR="001A244A" w:rsidRPr="001A244A" w:rsidTr="001A244A">
        <w:trPr>
          <w:jc w:val="center"/>
        </w:trPr>
        <w:tc>
          <w:tcPr>
            <w:tcW w:w="1139" w:type="dxa"/>
          </w:tcPr>
          <w:p w:rsidR="001A244A" w:rsidRPr="001A244A" w:rsidRDefault="001A244A" w:rsidP="001A244A">
            <w:pPr>
              <w:spacing w:after="0" w:line="240" w:lineRule="auto"/>
              <w:rPr>
                <w:sz w:val="20"/>
                <w:szCs w:val="20"/>
              </w:rPr>
            </w:pPr>
          </w:p>
        </w:tc>
        <w:tc>
          <w:tcPr>
            <w:tcW w:w="3860" w:type="dxa"/>
          </w:tcPr>
          <w:p w:rsidR="001A244A" w:rsidRPr="001A244A" w:rsidRDefault="001A244A" w:rsidP="001A244A">
            <w:pPr>
              <w:spacing w:after="0" w:line="240" w:lineRule="auto"/>
              <w:rPr>
                <w:sz w:val="20"/>
                <w:szCs w:val="20"/>
              </w:rPr>
            </w:pPr>
            <w:r w:rsidRPr="001A244A">
              <w:rPr>
                <w:sz w:val="20"/>
                <w:szCs w:val="20"/>
              </w:rPr>
              <w:t xml:space="preserve">     Joan Elizabeth Thomas of Conway</w:t>
            </w:r>
          </w:p>
        </w:tc>
        <w:tc>
          <w:tcPr>
            <w:tcW w:w="1427" w:type="dxa"/>
          </w:tcPr>
          <w:p w:rsidR="001A244A" w:rsidRPr="001A244A" w:rsidRDefault="001A244A" w:rsidP="001A244A">
            <w:pPr>
              <w:spacing w:after="0" w:line="240" w:lineRule="auto"/>
              <w:rPr>
                <w:sz w:val="20"/>
                <w:szCs w:val="20"/>
              </w:rPr>
            </w:pPr>
          </w:p>
        </w:tc>
      </w:tr>
      <w:tr w:rsidR="001A244A" w:rsidRPr="001A244A" w:rsidTr="001A244A">
        <w:trPr>
          <w:jc w:val="center"/>
        </w:trPr>
        <w:tc>
          <w:tcPr>
            <w:tcW w:w="1139" w:type="dxa"/>
          </w:tcPr>
          <w:p w:rsidR="001A244A" w:rsidRPr="001A244A" w:rsidRDefault="001A244A" w:rsidP="001A244A">
            <w:pPr>
              <w:spacing w:after="0" w:line="240" w:lineRule="auto"/>
              <w:rPr>
                <w:sz w:val="20"/>
                <w:szCs w:val="20"/>
              </w:rPr>
            </w:pPr>
          </w:p>
        </w:tc>
        <w:tc>
          <w:tcPr>
            <w:tcW w:w="3860" w:type="dxa"/>
          </w:tcPr>
          <w:p w:rsidR="001A244A" w:rsidRPr="001A244A" w:rsidRDefault="001A244A" w:rsidP="001A244A">
            <w:pPr>
              <w:spacing w:after="0" w:line="240" w:lineRule="auto"/>
              <w:rPr>
                <w:sz w:val="20"/>
                <w:szCs w:val="20"/>
              </w:rPr>
            </w:pPr>
          </w:p>
        </w:tc>
        <w:tc>
          <w:tcPr>
            <w:tcW w:w="1427" w:type="dxa"/>
          </w:tcPr>
          <w:p w:rsidR="001A244A" w:rsidRPr="001A244A" w:rsidRDefault="001A244A" w:rsidP="001A244A">
            <w:pPr>
              <w:spacing w:after="0" w:line="240" w:lineRule="auto"/>
              <w:rPr>
                <w:sz w:val="20"/>
                <w:szCs w:val="20"/>
              </w:rPr>
            </w:pPr>
          </w:p>
        </w:tc>
      </w:tr>
      <w:tr w:rsidR="001A244A" w:rsidRPr="001A244A" w:rsidTr="001A244A">
        <w:trPr>
          <w:jc w:val="center"/>
        </w:trPr>
        <w:tc>
          <w:tcPr>
            <w:tcW w:w="1139" w:type="dxa"/>
          </w:tcPr>
          <w:p w:rsidR="001A244A" w:rsidRPr="001A244A" w:rsidRDefault="001A244A" w:rsidP="001A244A">
            <w:pPr>
              <w:spacing w:after="0" w:line="240" w:lineRule="auto"/>
              <w:rPr>
                <w:sz w:val="20"/>
                <w:szCs w:val="20"/>
              </w:rPr>
            </w:pPr>
            <w:r w:rsidRPr="001A244A">
              <w:rPr>
                <w:sz w:val="20"/>
                <w:szCs w:val="20"/>
              </w:rPr>
              <w:t>10</w:t>
            </w:r>
          </w:p>
        </w:tc>
        <w:tc>
          <w:tcPr>
            <w:tcW w:w="3860" w:type="dxa"/>
          </w:tcPr>
          <w:p w:rsidR="001A244A" w:rsidRPr="001A244A" w:rsidRDefault="001A244A" w:rsidP="001A244A">
            <w:pPr>
              <w:spacing w:after="0" w:line="240" w:lineRule="auto"/>
              <w:rPr>
                <w:sz w:val="20"/>
                <w:szCs w:val="20"/>
              </w:rPr>
            </w:pPr>
            <w:r w:rsidRPr="001A244A">
              <w:rPr>
                <w:sz w:val="20"/>
                <w:szCs w:val="20"/>
              </w:rPr>
              <w:t>Steven J. Natale of Conway and</w:t>
            </w:r>
          </w:p>
        </w:tc>
        <w:tc>
          <w:tcPr>
            <w:tcW w:w="1427" w:type="dxa"/>
          </w:tcPr>
          <w:p w:rsidR="001A244A" w:rsidRPr="001A244A" w:rsidRDefault="001A244A" w:rsidP="001A244A">
            <w:pPr>
              <w:spacing w:after="0" w:line="240" w:lineRule="auto"/>
              <w:rPr>
                <w:sz w:val="20"/>
                <w:szCs w:val="20"/>
              </w:rPr>
            </w:pPr>
            <w:r w:rsidRPr="001A244A">
              <w:rPr>
                <w:sz w:val="20"/>
                <w:szCs w:val="20"/>
              </w:rPr>
              <w:t>Conway</w:t>
            </w:r>
          </w:p>
        </w:tc>
      </w:tr>
      <w:tr w:rsidR="001A244A" w:rsidRPr="001A244A" w:rsidTr="001A244A">
        <w:trPr>
          <w:jc w:val="center"/>
        </w:trPr>
        <w:tc>
          <w:tcPr>
            <w:tcW w:w="1139" w:type="dxa"/>
          </w:tcPr>
          <w:p w:rsidR="001A244A" w:rsidRPr="001A244A" w:rsidRDefault="001A244A" w:rsidP="001A244A">
            <w:pPr>
              <w:spacing w:after="0" w:line="240" w:lineRule="auto"/>
              <w:rPr>
                <w:sz w:val="20"/>
                <w:szCs w:val="20"/>
              </w:rPr>
            </w:pPr>
          </w:p>
        </w:tc>
        <w:tc>
          <w:tcPr>
            <w:tcW w:w="3860" w:type="dxa"/>
          </w:tcPr>
          <w:p w:rsidR="001A244A" w:rsidRPr="001A244A" w:rsidRDefault="001A244A" w:rsidP="001A244A">
            <w:pPr>
              <w:spacing w:after="0" w:line="240" w:lineRule="auto"/>
              <w:rPr>
                <w:sz w:val="20"/>
                <w:szCs w:val="20"/>
              </w:rPr>
            </w:pPr>
            <w:r w:rsidRPr="001A244A">
              <w:rPr>
                <w:sz w:val="20"/>
                <w:szCs w:val="20"/>
              </w:rPr>
              <w:t xml:space="preserve">     Mary Lou Dufresne of Conway</w:t>
            </w:r>
          </w:p>
        </w:tc>
        <w:tc>
          <w:tcPr>
            <w:tcW w:w="1427" w:type="dxa"/>
          </w:tcPr>
          <w:p w:rsidR="001A244A" w:rsidRPr="001A244A" w:rsidRDefault="001A244A" w:rsidP="001A244A">
            <w:pPr>
              <w:spacing w:after="0" w:line="240" w:lineRule="auto"/>
              <w:rPr>
                <w:sz w:val="20"/>
                <w:szCs w:val="20"/>
              </w:rPr>
            </w:pPr>
          </w:p>
        </w:tc>
      </w:tr>
      <w:tr w:rsidR="001A244A" w:rsidRPr="001A244A" w:rsidTr="001A244A">
        <w:trPr>
          <w:jc w:val="center"/>
        </w:trPr>
        <w:tc>
          <w:tcPr>
            <w:tcW w:w="1139" w:type="dxa"/>
          </w:tcPr>
          <w:p w:rsidR="001A244A" w:rsidRPr="001A244A" w:rsidRDefault="001A244A" w:rsidP="001A244A">
            <w:pPr>
              <w:spacing w:after="0" w:line="240" w:lineRule="auto"/>
              <w:rPr>
                <w:sz w:val="20"/>
                <w:szCs w:val="20"/>
              </w:rPr>
            </w:pPr>
          </w:p>
        </w:tc>
        <w:tc>
          <w:tcPr>
            <w:tcW w:w="3860" w:type="dxa"/>
          </w:tcPr>
          <w:p w:rsidR="001A244A" w:rsidRPr="001A244A" w:rsidRDefault="001A244A" w:rsidP="001A244A">
            <w:pPr>
              <w:spacing w:after="0" w:line="240" w:lineRule="auto"/>
              <w:rPr>
                <w:sz w:val="20"/>
                <w:szCs w:val="20"/>
              </w:rPr>
            </w:pPr>
          </w:p>
        </w:tc>
        <w:tc>
          <w:tcPr>
            <w:tcW w:w="1427" w:type="dxa"/>
          </w:tcPr>
          <w:p w:rsidR="001A244A" w:rsidRPr="001A244A" w:rsidRDefault="001A244A" w:rsidP="001A244A">
            <w:pPr>
              <w:spacing w:after="0" w:line="240" w:lineRule="auto"/>
              <w:rPr>
                <w:sz w:val="20"/>
                <w:szCs w:val="20"/>
              </w:rPr>
            </w:pPr>
          </w:p>
        </w:tc>
      </w:tr>
      <w:tr w:rsidR="001A244A" w:rsidRPr="001A244A" w:rsidTr="001A244A">
        <w:trPr>
          <w:jc w:val="center"/>
        </w:trPr>
        <w:tc>
          <w:tcPr>
            <w:tcW w:w="1139" w:type="dxa"/>
          </w:tcPr>
          <w:p w:rsidR="001A244A" w:rsidRPr="001A244A" w:rsidRDefault="001A244A" w:rsidP="001A244A">
            <w:pPr>
              <w:spacing w:after="0" w:line="240" w:lineRule="auto"/>
              <w:rPr>
                <w:sz w:val="20"/>
                <w:szCs w:val="20"/>
              </w:rPr>
            </w:pPr>
            <w:r w:rsidRPr="001A244A">
              <w:rPr>
                <w:sz w:val="20"/>
                <w:szCs w:val="20"/>
              </w:rPr>
              <w:t>20</w:t>
            </w:r>
          </w:p>
        </w:tc>
        <w:tc>
          <w:tcPr>
            <w:tcW w:w="3860" w:type="dxa"/>
          </w:tcPr>
          <w:p w:rsidR="001A244A" w:rsidRPr="001A244A" w:rsidRDefault="001A244A" w:rsidP="001A244A">
            <w:pPr>
              <w:spacing w:after="0" w:line="240" w:lineRule="auto"/>
              <w:rPr>
                <w:sz w:val="20"/>
                <w:szCs w:val="20"/>
              </w:rPr>
            </w:pPr>
            <w:r w:rsidRPr="001A244A">
              <w:rPr>
                <w:sz w:val="20"/>
                <w:szCs w:val="20"/>
              </w:rPr>
              <w:t>Gabriel James Bump of Amherst and</w:t>
            </w:r>
          </w:p>
        </w:tc>
        <w:tc>
          <w:tcPr>
            <w:tcW w:w="1427" w:type="dxa"/>
          </w:tcPr>
          <w:p w:rsidR="001A244A" w:rsidRPr="001A244A" w:rsidRDefault="001A244A" w:rsidP="001A244A">
            <w:pPr>
              <w:spacing w:after="0" w:line="240" w:lineRule="auto"/>
              <w:rPr>
                <w:sz w:val="20"/>
                <w:szCs w:val="20"/>
              </w:rPr>
            </w:pPr>
            <w:r w:rsidRPr="001A244A">
              <w:rPr>
                <w:sz w:val="20"/>
                <w:szCs w:val="20"/>
              </w:rPr>
              <w:t>Conway</w:t>
            </w:r>
          </w:p>
        </w:tc>
      </w:tr>
      <w:tr w:rsidR="001A244A" w:rsidRPr="001A244A" w:rsidTr="001A244A">
        <w:trPr>
          <w:jc w:val="center"/>
        </w:trPr>
        <w:tc>
          <w:tcPr>
            <w:tcW w:w="1139" w:type="dxa"/>
          </w:tcPr>
          <w:p w:rsidR="001A244A" w:rsidRPr="001A244A" w:rsidRDefault="001A244A" w:rsidP="001A244A">
            <w:pPr>
              <w:spacing w:after="0" w:line="240" w:lineRule="auto"/>
              <w:rPr>
                <w:sz w:val="20"/>
                <w:szCs w:val="20"/>
              </w:rPr>
            </w:pPr>
          </w:p>
        </w:tc>
        <w:tc>
          <w:tcPr>
            <w:tcW w:w="3860" w:type="dxa"/>
          </w:tcPr>
          <w:p w:rsidR="001A244A" w:rsidRPr="001A244A" w:rsidRDefault="001A244A" w:rsidP="001A244A">
            <w:pPr>
              <w:spacing w:after="0" w:line="240" w:lineRule="auto"/>
              <w:rPr>
                <w:sz w:val="20"/>
                <w:szCs w:val="20"/>
              </w:rPr>
            </w:pPr>
            <w:r w:rsidRPr="001A244A">
              <w:rPr>
                <w:sz w:val="20"/>
                <w:szCs w:val="20"/>
              </w:rPr>
              <w:t xml:space="preserve">     Halie Elisabeth Theoharides of Amherst</w:t>
            </w:r>
          </w:p>
        </w:tc>
        <w:tc>
          <w:tcPr>
            <w:tcW w:w="1427" w:type="dxa"/>
          </w:tcPr>
          <w:p w:rsidR="001A244A" w:rsidRPr="001A244A" w:rsidRDefault="001A244A" w:rsidP="001A244A">
            <w:pPr>
              <w:spacing w:after="0" w:line="240" w:lineRule="auto"/>
              <w:rPr>
                <w:sz w:val="20"/>
                <w:szCs w:val="20"/>
              </w:rPr>
            </w:pPr>
          </w:p>
        </w:tc>
      </w:tr>
      <w:tr w:rsidR="001A244A" w:rsidRPr="001A244A" w:rsidTr="001A244A">
        <w:trPr>
          <w:jc w:val="center"/>
        </w:trPr>
        <w:tc>
          <w:tcPr>
            <w:tcW w:w="1139" w:type="dxa"/>
          </w:tcPr>
          <w:p w:rsidR="001A244A" w:rsidRPr="001A244A" w:rsidRDefault="001A244A" w:rsidP="001A244A">
            <w:pPr>
              <w:spacing w:after="0" w:line="240" w:lineRule="auto"/>
              <w:rPr>
                <w:sz w:val="20"/>
                <w:szCs w:val="20"/>
              </w:rPr>
            </w:pPr>
            <w:r w:rsidRPr="001A244A">
              <w:rPr>
                <w:sz w:val="20"/>
                <w:szCs w:val="20"/>
              </w:rPr>
              <w:t>December</w:t>
            </w:r>
          </w:p>
        </w:tc>
        <w:tc>
          <w:tcPr>
            <w:tcW w:w="3860" w:type="dxa"/>
          </w:tcPr>
          <w:p w:rsidR="001A244A" w:rsidRPr="001A244A" w:rsidRDefault="001A244A" w:rsidP="001A244A">
            <w:pPr>
              <w:spacing w:after="0" w:line="240" w:lineRule="auto"/>
              <w:rPr>
                <w:sz w:val="20"/>
                <w:szCs w:val="20"/>
              </w:rPr>
            </w:pPr>
          </w:p>
        </w:tc>
        <w:tc>
          <w:tcPr>
            <w:tcW w:w="1427" w:type="dxa"/>
          </w:tcPr>
          <w:p w:rsidR="001A244A" w:rsidRPr="001A244A" w:rsidRDefault="001A244A" w:rsidP="001A244A">
            <w:pPr>
              <w:spacing w:after="0" w:line="240" w:lineRule="auto"/>
              <w:rPr>
                <w:sz w:val="20"/>
                <w:szCs w:val="20"/>
              </w:rPr>
            </w:pPr>
          </w:p>
        </w:tc>
      </w:tr>
      <w:tr w:rsidR="001A244A" w:rsidRPr="001A244A" w:rsidTr="001A244A">
        <w:trPr>
          <w:jc w:val="center"/>
        </w:trPr>
        <w:tc>
          <w:tcPr>
            <w:tcW w:w="1139" w:type="dxa"/>
          </w:tcPr>
          <w:p w:rsidR="001A244A" w:rsidRPr="001A244A" w:rsidRDefault="001A244A" w:rsidP="001A244A">
            <w:pPr>
              <w:spacing w:after="0" w:line="240" w:lineRule="auto"/>
              <w:rPr>
                <w:sz w:val="20"/>
                <w:szCs w:val="20"/>
              </w:rPr>
            </w:pPr>
            <w:r w:rsidRPr="001A244A">
              <w:rPr>
                <w:sz w:val="20"/>
                <w:szCs w:val="20"/>
              </w:rPr>
              <w:t>02</w:t>
            </w:r>
          </w:p>
        </w:tc>
        <w:tc>
          <w:tcPr>
            <w:tcW w:w="3860" w:type="dxa"/>
          </w:tcPr>
          <w:p w:rsidR="001A244A" w:rsidRPr="001A244A" w:rsidRDefault="001A244A" w:rsidP="001A244A">
            <w:pPr>
              <w:spacing w:after="0" w:line="240" w:lineRule="auto"/>
              <w:rPr>
                <w:sz w:val="20"/>
                <w:szCs w:val="20"/>
              </w:rPr>
            </w:pPr>
            <w:r w:rsidRPr="001A244A">
              <w:rPr>
                <w:sz w:val="20"/>
                <w:szCs w:val="20"/>
              </w:rPr>
              <w:t>Choedak Palden of Taiwan and</w:t>
            </w:r>
          </w:p>
        </w:tc>
        <w:tc>
          <w:tcPr>
            <w:tcW w:w="1427" w:type="dxa"/>
          </w:tcPr>
          <w:p w:rsidR="001A244A" w:rsidRPr="001A244A" w:rsidRDefault="001A244A" w:rsidP="001A244A">
            <w:pPr>
              <w:spacing w:after="0" w:line="240" w:lineRule="auto"/>
              <w:rPr>
                <w:sz w:val="20"/>
                <w:szCs w:val="20"/>
              </w:rPr>
            </w:pPr>
            <w:r w:rsidRPr="001A244A">
              <w:rPr>
                <w:sz w:val="20"/>
                <w:szCs w:val="20"/>
              </w:rPr>
              <w:t>Conway</w:t>
            </w:r>
          </w:p>
        </w:tc>
      </w:tr>
      <w:tr w:rsidR="001A244A" w:rsidRPr="001A244A" w:rsidTr="001A244A">
        <w:trPr>
          <w:jc w:val="center"/>
        </w:trPr>
        <w:tc>
          <w:tcPr>
            <w:tcW w:w="1139" w:type="dxa"/>
          </w:tcPr>
          <w:p w:rsidR="001A244A" w:rsidRPr="001A244A" w:rsidRDefault="001A244A" w:rsidP="001A244A">
            <w:pPr>
              <w:spacing w:after="0" w:line="240" w:lineRule="auto"/>
              <w:rPr>
                <w:sz w:val="20"/>
                <w:szCs w:val="20"/>
              </w:rPr>
            </w:pPr>
          </w:p>
        </w:tc>
        <w:tc>
          <w:tcPr>
            <w:tcW w:w="3860" w:type="dxa"/>
          </w:tcPr>
          <w:p w:rsidR="001A244A" w:rsidRPr="001A244A" w:rsidRDefault="001A244A" w:rsidP="001A244A">
            <w:pPr>
              <w:spacing w:after="0" w:line="240" w:lineRule="auto"/>
              <w:rPr>
                <w:sz w:val="20"/>
                <w:szCs w:val="20"/>
              </w:rPr>
            </w:pPr>
            <w:r w:rsidRPr="001A244A">
              <w:rPr>
                <w:sz w:val="20"/>
                <w:szCs w:val="20"/>
              </w:rPr>
              <w:t xml:space="preserve">     Yeshe Tsomo of Conway</w:t>
            </w:r>
          </w:p>
        </w:tc>
        <w:tc>
          <w:tcPr>
            <w:tcW w:w="1427" w:type="dxa"/>
          </w:tcPr>
          <w:p w:rsidR="001A244A" w:rsidRPr="001A244A" w:rsidRDefault="001A244A" w:rsidP="001A244A">
            <w:pPr>
              <w:spacing w:after="0" w:line="240" w:lineRule="auto"/>
              <w:rPr>
                <w:sz w:val="20"/>
                <w:szCs w:val="20"/>
              </w:rPr>
            </w:pPr>
          </w:p>
        </w:tc>
      </w:tr>
      <w:tr w:rsidR="00324A80" w:rsidRPr="001A244A" w:rsidTr="001A244A">
        <w:trPr>
          <w:jc w:val="center"/>
        </w:trPr>
        <w:tc>
          <w:tcPr>
            <w:tcW w:w="1139" w:type="dxa"/>
          </w:tcPr>
          <w:p w:rsidR="00324A80" w:rsidRPr="001A244A" w:rsidRDefault="00324A80" w:rsidP="001A244A">
            <w:pPr>
              <w:spacing w:after="0" w:line="240" w:lineRule="auto"/>
              <w:rPr>
                <w:sz w:val="20"/>
                <w:szCs w:val="20"/>
              </w:rPr>
            </w:pPr>
          </w:p>
        </w:tc>
        <w:tc>
          <w:tcPr>
            <w:tcW w:w="3860" w:type="dxa"/>
          </w:tcPr>
          <w:p w:rsidR="00324A80" w:rsidRPr="001A244A" w:rsidRDefault="00324A80" w:rsidP="001A244A">
            <w:pPr>
              <w:spacing w:after="0" w:line="240" w:lineRule="auto"/>
              <w:rPr>
                <w:sz w:val="20"/>
                <w:szCs w:val="20"/>
              </w:rPr>
            </w:pPr>
          </w:p>
        </w:tc>
        <w:tc>
          <w:tcPr>
            <w:tcW w:w="1427" w:type="dxa"/>
          </w:tcPr>
          <w:p w:rsidR="00324A80" w:rsidRPr="001A244A" w:rsidRDefault="00324A80" w:rsidP="001A244A">
            <w:pPr>
              <w:spacing w:after="0" w:line="240" w:lineRule="auto"/>
              <w:rPr>
                <w:sz w:val="20"/>
                <w:szCs w:val="20"/>
              </w:rPr>
            </w:pPr>
          </w:p>
        </w:tc>
      </w:tr>
    </w:tbl>
    <w:p w:rsidR="001A244A" w:rsidRDefault="001A244A" w:rsidP="001A244A">
      <w:pPr>
        <w:spacing w:after="0" w:line="240" w:lineRule="auto"/>
        <w:rPr>
          <w:sz w:val="20"/>
          <w:szCs w:val="20"/>
        </w:rPr>
      </w:pPr>
      <w:r w:rsidRPr="001A244A">
        <w:rPr>
          <w:sz w:val="20"/>
          <w:szCs w:val="20"/>
        </w:rPr>
        <w:t xml:space="preserve">2017 Deaths Recorded in Conway </w:t>
      </w:r>
    </w:p>
    <w:p w:rsidR="00324A80" w:rsidRPr="001A244A" w:rsidRDefault="00324A80" w:rsidP="001A244A">
      <w:pPr>
        <w:spacing w:after="0" w:line="240" w:lineRule="auto"/>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993"/>
        <w:gridCol w:w="781"/>
      </w:tblGrid>
      <w:tr w:rsidR="001A244A" w:rsidRPr="001A244A" w:rsidTr="001A244A">
        <w:trPr>
          <w:jc w:val="center"/>
        </w:trPr>
        <w:tc>
          <w:tcPr>
            <w:tcW w:w="1188" w:type="dxa"/>
          </w:tcPr>
          <w:p w:rsidR="001A244A" w:rsidRPr="001A244A" w:rsidRDefault="001A244A" w:rsidP="001A244A">
            <w:pPr>
              <w:spacing w:after="0" w:line="240" w:lineRule="auto"/>
              <w:rPr>
                <w:b/>
                <w:sz w:val="20"/>
                <w:szCs w:val="20"/>
                <w:u w:val="single"/>
              </w:rPr>
            </w:pPr>
            <w:r w:rsidRPr="001A244A">
              <w:rPr>
                <w:sz w:val="20"/>
                <w:szCs w:val="20"/>
              </w:rPr>
              <w:t>DATE</w:t>
            </w:r>
          </w:p>
        </w:tc>
        <w:tc>
          <w:tcPr>
            <w:tcW w:w="4993" w:type="dxa"/>
          </w:tcPr>
          <w:p w:rsidR="001A244A" w:rsidRPr="001A244A" w:rsidRDefault="001A244A" w:rsidP="001A244A">
            <w:pPr>
              <w:spacing w:after="0" w:line="240" w:lineRule="auto"/>
              <w:rPr>
                <w:b/>
                <w:sz w:val="20"/>
                <w:szCs w:val="20"/>
                <w:u w:val="single"/>
              </w:rPr>
            </w:pPr>
            <w:r w:rsidRPr="001A244A">
              <w:rPr>
                <w:sz w:val="20"/>
                <w:szCs w:val="20"/>
              </w:rPr>
              <w:t>NAME AND PLACE OF DISPOSITION</w:t>
            </w:r>
          </w:p>
        </w:tc>
        <w:tc>
          <w:tcPr>
            <w:tcW w:w="781" w:type="dxa"/>
          </w:tcPr>
          <w:p w:rsidR="001A244A" w:rsidRPr="001A244A" w:rsidRDefault="001A244A" w:rsidP="001A244A">
            <w:pPr>
              <w:spacing w:after="0" w:line="240" w:lineRule="auto"/>
              <w:rPr>
                <w:b/>
                <w:sz w:val="20"/>
                <w:szCs w:val="20"/>
                <w:u w:val="single"/>
              </w:rPr>
            </w:pPr>
            <w:r w:rsidRPr="001A244A">
              <w:rPr>
                <w:sz w:val="20"/>
                <w:szCs w:val="20"/>
              </w:rPr>
              <w:t>AGE</w:t>
            </w: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r w:rsidRPr="001A244A">
              <w:rPr>
                <w:sz w:val="20"/>
                <w:szCs w:val="20"/>
              </w:rPr>
              <w:t>January</w:t>
            </w:r>
          </w:p>
        </w:tc>
        <w:tc>
          <w:tcPr>
            <w:tcW w:w="4993" w:type="dxa"/>
          </w:tcPr>
          <w:p w:rsidR="001A244A" w:rsidRPr="001A244A" w:rsidRDefault="001A244A" w:rsidP="001A244A">
            <w:pPr>
              <w:spacing w:after="0" w:line="240" w:lineRule="auto"/>
              <w:rPr>
                <w:b/>
                <w:sz w:val="20"/>
                <w:szCs w:val="20"/>
                <w:u w:val="single"/>
              </w:rPr>
            </w:pPr>
          </w:p>
        </w:tc>
        <w:tc>
          <w:tcPr>
            <w:tcW w:w="781" w:type="dxa"/>
          </w:tcPr>
          <w:p w:rsidR="001A244A" w:rsidRPr="001A244A" w:rsidRDefault="001A244A" w:rsidP="001A244A">
            <w:pPr>
              <w:spacing w:after="0" w:line="240" w:lineRule="auto"/>
              <w:rPr>
                <w:b/>
                <w:sz w:val="20"/>
                <w:szCs w:val="20"/>
                <w:u w:val="single"/>
              </w:rPr>
            </w:pP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r w:rsidRPr="001A244A">
              <w:rPr>
                <w:sz w:val="20"/>
                <w:szCs w:val="20"/>
              </w:rPr>
              <w:t>05</w:t>
            </w:r>
          </w:p>
        </w:tc>
        <w:tc>
          <w:tcPr>
            <w:tcW w:w="4993" w:type="dxa"/>
          </w:tcPr>
          <w:p w:rsidR="001A244A" w:rsidRPr="001A244A" w:rsidRDefault="001A244A" w:rsidP="001A244A">
            <w:pPr>
              <w:spacing w:after="0" w:line="240" w:lineRule="auto"/>
              <w:rPr>
                <w:sz w:val="20"/>
                <w:szCs w:val="20"/>
              </w:rPr>
            </w:pPr>
            <w:r w:rsidRPr="001A244A">
              <w:rPr>
                <w:sz w:val="20"/>
                <w:szCs w:val="20"/>
              </w:rPr>
              <w:t xml:space="preserve">Helen L. McGinnis    </w:t>
            </w:r>
          </w:p>
          <w:p w:rsidR="001A244A" w:rsidRPr="001A244A" w:rsidRDefault="001A244A" w:rsidP="001A244A">
            <w:pPr>
              <w:spacing w:after="0" w:line="240" w:lineRule="auto"/>
              <w:rPr>
                <w:sz w:val="20"/>
                <w:szCs w:val="20"/>
              </w:rPr>
            </w:pPr>
            <w:r w:rsidRPr="001A244A">
              <w:rPr>
                <w:sz w:val="20"/>
                <w:szCs w:val="20"/>
              </w:rPr>
              <w:t xml:space="preserve">      Disposition at Springfield </w:t>
            </w:r>
            <w:r w:rsidR="001F0A39" w:rsidRPr="001A244A">
              <w:rPr>
                <w:sz w:val="20"/>
                <w:szCs w:val="20"/>
              </w:rPr>
              <w:t>Cemetery, Springfield</w:t>
            </w:r>
          </w:p>
        </w:tc>
        <w:tc>
          <w:tcPr>
            <w:tcW w:w="781" w:type="dxa"/>
          </w:tcPr>
          <w:p w:rsidR="001A244A" w:rsidRPr="001A244A" w:rsidRDefault="001A244A" w:rsidP="001A244A">
            <w:pPr>
              <w:spacing w:after="0" w:line="240" w:lineRule="auto"/>
              <w:rPr>
                <w:sz w:val="20"/>
                <w:szCs w:val="20"/>
              </w:rPr>
            </w:pPr>
            <w:r w:rsidRPr="001A244A">
              <w:rPr>
                <w:sz w:val="20"/>
                <w:szCs w:val="20"/>
              </w:rPr>
              <w:t>84 yrs</w:t>
            </w: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p>
        </w:tc>
        <w:tc>
          <w:tcPr>
            <w:tcW w:w="4993" w:type="dxa"/>
          </w:tcPr>
          <w:p w:rsidR="001A244A" w:rsidRPr="001A244A" w:rsidRDefault="001A244A" w:rsidP="001A244A">
            <w:pPr>
              <w:spacing w:after="0" w:line="240" w:lineRule="auto"/>
              <w:rPr>
                <w:sz w:val="20"/>
                <w:szCs w:val="20"/>
              </w:rPr>
            </w:pPr>
          </w:p>
        </w:tc>
        <w:tc>
          <w:tcPr>
            <w:tcW w:w="781" w:type="dxa"/>
          </w:tcPr>
          <w:p w:rsidR="001A244A" w:rsidRPr="001A244A" w:rsidRDefault="001A244A" w:rsidP="001A244A">
            <w:pPr>
              <w:spacing w:after="0" w:line="240" w:lineRule="auto"/>
              <w:rPr>
                <w:sz w:val="20"/>
                <w:szCs w:val="20"/>
              </w:rPr>
            </w:pP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r w:rsidRPr="001A244A">
              <w:rPr>
                <w:sz w:val="20"/>
                <w:szCs w:val="20"/>
              </w:rPr>
              <w:t>15</w:t>
            </w:r>
          </w:p>
        </w:tc>
        <w:tc>
          <w:tcPr>
            <w:tcW w:w="4993" w:type="dxa"/>
          </w:tcPr>
          <w:p w:rsidR="001A244A" w:rsidRPr="001A244A" w:rsidRDefault="001A244A" w:rsidP="001A244A">
            <w:pPr>
              <w:spacing w:after="0" w:line="240" w:lineRule="auto"/>
              <w:rPr>
                <w:sz w:val="20"/>
                <w:szCs w:val="20"/>
              </w:rPr>
            </w:pPr>
            <w:r w:rsidRPr="001A244A">
              <w:rPr>
                <w:sz w:val="20"/>
                <w:szCs w:val="20"/>
              </w:rPr>
              <w:t>Robert A. Langevin</w:t>
            </w:r>
          </w:p>
          <w:p w:rsidR="001A244A" w:rsidRPr="001A244A" w:rsidRDefault="001A244A" w:rsidP="001A244A">
            <w:pPr>
              <w:spacing w:after="0" w:line="240" w:lineRule="auto"/>
              <w:rPr>
                <w:sz w:val="20"/>
                <w:szCs w:val="20"/>
              </w:rPr>
            </w:pPr>
            <w:r w:rsidRPr="001A244A">
              <w:rPr>
                <w:sz w:val="20"/>
                <w:szCs w:val="20"/>
              </w:rPr>
              <w:t xml:space="preserve">     Disposition at Springfield Cemetery,  Springfield</w:t>
            </w:r>
          </w:p>
        </w:tc>
        <w:tc>
          <w:tcPr>
            <w:tcW w:w="781" w:type="dxa"/>
          </w:tcPr>
          <w:p w:rsidR="001A244A" w:rsidRPr="001A244A" w:rsidRDefault="001A244A" w:rsidP="001A244A">
            <w:pPr>
              <w:spacing w:after="0" w:line="240" w:lineRule="auto"/>
              <w:rPr>
                <w:sz w:val="20"/>
                <w:szCs w:val="20"/>
              </w:rPr>
            </w:pPr>
            <w:r w:rsidRPr="001A244A">
              <w:rPr>
                <w:sz w:val="20"/>
                <w:szCs w:val="20"/>
              </w:rPr>
              <w:t>77 yrs</w:t>
            </w: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r w:rsidRPr="001A244A">
              <w:rPr>
                <w:sz w:val="20"/>
                <w:szCs w:val="20"/>
              </w:rPr>
              <w:t>March</w:t>
            </w:r>
          </w:p>
        </w:tc>
        <w:tc>
          <w:tcPr>
            <w:tcW w:w="4993" w:type="dxa"/>
          </w:tcPr>
          <w:p w:rsidR="001A244A" w:rsidRPr="001A244A" w:rsidRDefault="001A244A" w:rsidP="001A244A">
            <w:pPr>
              <w:spacing w:after="0" w:line="240" w:lineRule="auto"/>
              <w:rPr>
                <w:sz w:val="20"/>
                <w:szCs w:val="20"/>
              </w:rPr>
            </w:pPr>
            <w:r w:rsidRPr="001A244A">
              <w:rPr>
                <w:sz w:val="20"/>
                <w:szCs w:val="20"/>
              </w:rPr>
              <w:t xml:space="preserve">          </w:t>
            </w:r>
          </w:p>
        </w:tc>
        <w:tc>
          <w:tcPr>
            <w:tcW w:w="781" w:type="dxa"/>
          </w:tcPr>
          <w:p w:rsidR="001A244A" w:rsidRPr="001A244A" w:rsidRDefault="001A244A" w:rsidP="001A244A">
            <w:pPr>
              <w:spacing w:after="0" w:line="240" w:lineRule="auto"/>
              <w:rPr>
                <w:sz w:val="20"/>
                <w:szCs w:val="20"/>
              </w:rPr>
            </w:pP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r w:rsidRPr="001A244A">
              <w:rPr>
                <w:sz w:val="20"/>
                <w:szCs w:val="20"/>
              </w:rPr>
              <w:t>21</w:t>
            </w:r>
          </w:p>
        </w:tc>
        <w:tc>
          <w:tcPr>
            <w:tcW w:w="4993" w:type="dxa"/>
          </w:tcPr>
          <w:p w:rsidR="001A244A" w:rsidRPr="001A244A" w:rsidRDefault="001A244A" w:rsidP="001A244A">
            <w:pPr>
              <w:spacing w:after="0" w:line="240" w:lineRule="auto"/>
              <w:rPr>
                <w:sz w:val="20"/>
                <w:szCs w:val="20"/>
              </w:rPr>
            </w:pPr>
            <w:r w:rsidRPr="001A244A">
              <w:rPr>
                <w:sz w:val="20"/>
                <w:szCs w:val="20"/>
              </w:rPr>
              <w:t xml:space="preserve">Susan Holmes        </w:t>
            </w:r>
          </w:p>
          <w:p w:rsidR="001A244A" w:rsidRPr="001A244A" w:rsidRDefault="001A244A" w:rsidP="001A244A">
            <w:pPr>
              <w:spacing w:after="0" w:line="240" w:lineRule="auto"/>
              <w:rPr>
                <w:sz w:val="20"/>
                <w:szCs w:val="20"/>
              </w:rPr>
            </w:pPr>
            <w:r w:rsidRPr="001A244A">
              <w:rPr>
                <w:sz w:val="20"/>
                <w:szCs w:val="20"/>
              </w:rPr>
              <w:t xml:space="preserve">     Disposition at Lawn Memorial Park Crematory, Peabody</w:t>
            </w:r>
          </w:p>
        </w:tc>
        <w:tc>
          <w:tcPr>
            <w:tcW w:w="781" w:type="dxa"/>
          </w:tcPr>
          <w:p w:rsidR="001A244A" w:rsidRPr="001A244A" w:rsidRDefault="001A244A" w:rsidP="001A244A">
            <w:pPr>
              <w:spacing w:after="0" w:line="240" w:lineRule="auto"/>
              <w:rPr>
                <w:sz w:val="20"/>
                <w:szCs w:val="20"/>
              </w:rPr>
            </w:pPr>
            <w:r w:rsidRPr="001A244A">
              <w:rPr>
                <w:sz w:val="20"/>
                <w:szCs w:val="20"/>
              </w:rPr>
              <w:t>64 yrs</w:t>
            </w: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r w:rsidRPr="001A244A">
              <w:rPr>
                <w:sz w:val="20"/>
                <w:szCs w:val="20"/>
              </w:rPr>
              <w:t>May</w:t>
            </w:r>
          </w:p>
        </w:tc>
        <w:tc>
          <w:tcPr>
            <w:tcW w:w="4993" w:type="dxa"/>
          </w:tcPr>
          <w:p w:rsidR="001A244A" w:rsidRPr="001A244A" w:rsidRDefault="001A244A" w:rsidP="001A244A">
            <w:pPr>
              <w:spacing w:after="0" w:line="240" w:lineRule="auto"/>
              <w:rPr>
                <w:sz w:val="20"/>
                <w:szCs w:val="20"/>
              </w:rPr>
            </w:pPr>
          </w:p>
        </w:tc>
        <w:tc>
          <w:tcPr>
            <w:tcW w:w="781" w:type="dxa"/>
          </w:tcPr>
          <w:p w:rsidR="001A244A" w:rsidRPr="001A244A" w:rsidRDefault="001A244A" w:rsidP="001A244A">
            <w:pPr>
              <w:spacing w:after="0" w:line="240" w:lineRule="auto"/>
              <w:rPr>
                <w:sz w:val="20"/>
                <w:szCs w:val="20"/>
              </w:rPr>
            </w:pP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r w:rsidRPr="001A244A">
              <w:rPr>
                <w:sz w:val="20"/>
                <w:szCs w:val="20"/>
              </w:rPr>
              <w:t>03</w:t>
            </w:r>
          </w:p>
        </w:tc>
        <w:tc>
          <w:tcPr>
            <w:tcW w:w="4993" w:type="dxa"/>
          </w:tcPr>
          <w:p w:rsidR="001A244A" w:rsidRPr="001A244A" w:rsidRDefault="001A244A" w:rsidP="001A244A">
            <w:pPr>
              <w:spacing w:after="0" w:line="240" w:lineRule="auto"/>
              <w:rPr>
                <w:sz w:val="20"/>
                <w:szCs w:val="20"/>
              </w:rPr>
            </w:pPr>
            <w:r w:rsidRPr="001A244A">
              <w:rPr>
                <w:sz w:val="20"/>
                <w:szCs w:val="20"/>
              </w:rPr>
              <w:t xml:space="preserve">Frederick Eldridge </w:t>
            </w:r>
          </w:p>
          <w:p w:rsidR="001A244A" w:rsidRPr="001A244A" w:rsidRDefault="001A244A" w:rsidP="001A244A">
            <w:pPr>
              <w:spacing w:after="0" w:line="240" w:lineRule="auto"/>
              <w:rPr>
                <w:sz w:val="20"/>
                <w:szCs w:val="20"/>
              </w:rPr>
            </w:pPr>
            <w:r w:rsidRPr="001A244A">
              <w:rPr>
                <w:sz w:val="20"/>
                <w:szCs w:val="20"/>
              </w:rPr>
              <w:t xml:space="preserve">     Disposition at Springfield </w:t>
            </w:r>
            <w:r w:rsidR="001F0A39" w:rsidRPr="001A244A">
              <w:rPr>
                <w:sz w:val="20"/>
                <w:szCs w:val="20"/>
              </w:rPr>
              <w:t>Cemetery, Springfield</w:t>
            </w:r>
          </w:p>
        </w:tc>
        <w:tc>
          <w:tcPr>
            <w:tcW w:w="781" w:type="dxa"/>
          </w:tcPr>
          <w:p w:rsidR="001A244A" w:rsidRPr="001A244A" w:rsidRDefault="001A244A" w:rsidP="001A244A">
            <w:pPr>
              <w:spacing w:after="0" w:line="240" w:lineRule="auto"/>
              <w:rPr>
                <w:sz w:val="20"/>
                <w:szCs w:val="20"/>
              </w:rPr>
            </w:pPr>
            <w:r w:rsidRPr="001A244A">
              <w:rPr>
                <w:sz w:val="20"/>
                <w:szCs w:val="20"/>
              </w:rPr>
              <w:t>80 yrs</w:t>
            </w: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p>
        </w:tc>
        <w:tc>
          <w:tcPr>
            <w:tcW w:w="4993" w:type="dxa"/>
          </w:tcPr>
          <w:p w:rsidR="001A244A" w:rsidRPr="001A244A" w:rsidRDefault="001A244A" w:rsidP="001A244A">
            <w:pPr>
              <w:spacing w:after="0" w:line="240" w:lineRule="auto"/>
              <w:rPr>
                <w:sz w:val="20"/>
                <w:szCs w:val="20"/>
              </w:rPr>
            </w:pPr>
          </w:p>
        </w:tc>
        <w:tc>
          <w:tcPr>
            <w:tcW w:w="781" w:type="dxa"/>
          </w:tcPr>
          <w:p w:rsidR="001A244A" w:rsidRPr="001A244A" w:rsidRDefault="001A244A" w:rsidP="001A244A">
            <w:pPr>
              <w:spacing w:after="0" w:line="240" w:lineRule="auto"/>
              <w:rPr>
                <w:sz w:val="20"/>
                <w:szCs w:val="20"/>
              </w:rPr>
            </w:pP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r w:rsidRPr="001A244A">
              <w:rPr>
                <w:sz w:val="20"/>
                <w:szCs w:val="20"/>
              </w:rPr>
              <w:t>07</w:t>
            </w:r>
          </w:p>
        </w:tc>
        <w:tc>
          <w:tcPr>
            <w:tcW w:w="4993" w:type="dxa"/>
          </w:tcPr>
          <w:p w:rsidR="001A244A" w:rsidRPr="001A244A" w:rsidRDefault="001A244A" w:rsidP="001A244A">
            <w:pPr>
              <w:spacing w:after="0" w:line="240" w:lineRule="auto"/>
              <w:rPr>
                <w:sz w:val="20"/>
                <w:szCs w:val="20"/>
              </w:rPr>
            </w:pPr>
            <w:r w:rsidRPr="001A244A">
              <w:rPr>
                <w:sz w:val="20"/>
                <w:szCs w:val="20"/>
              </w:rPr>
              <w:t>Sue Ellen Holbrook</w:t>
            </w:r>
          </w:p>
          <w:p w:rsidR="001A244A" w:rsidRPr="001A244A" w:rsidRDefault="001A244A" w:rsidP="001A244A">
            <w:pPr>
              <w:spacing w:after="0" w:line="240" w:lineRule="auto"/>
              <w:rPr>
                <w:sz w:val="20"/>
                <w:szCs w:val="20"/>
              </w:rPr>
            </w:pPr>
            <w:r w:rsidRPr="001A244A">
              <w:rPr>
                <w:sz w:val="20"/>
                <w:szCs w:val="20"/>
              </w:rPr>
              <w:t xml:space="preserve">      Disposition at Howland Cemetery, Conway</w:t>
            </w:r>
          </w:p>
        </w:tc>
        <w:tc>
          <w:tcPr>
            <w:tcW w:w="781" w:type="dxa"/>
          </w:tcPr>
          <w:p w:rsidR="001A244A" w:rsidRPr="001A244A" w:rsidRDefault="001A244A" w:rsidP="001A244A">
            <w:pPr>
              <w:spacing w:after="0" w:line="240" w:lineRule="auto"/>
              <w:rPr>
                <w:sz w:val="20"/>
                <w:szCs w:val="20"/>
              </w:rPr>
            </w:pPr>
            <w:r w:rsidRPr="001A244A">
              <w:rPr>
                <w:sz w:val="20"/>
                <w:szCs w:val="20"/>
              </w:rPr>
              <w:t>75 yrs</w:t>
            </w: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r w:rsidRPr="001A244A">
              <w:rPr>
                <w:sz w:val="20"/>
                <w:szCs w:val="20"/>
              </w:rPr>
              <w:t>June</w:t>
            </w:r>
          </w:p>
        </w:tc>
        <w:tc>
          <w:tcPr>
            <w:tcW w:w="4993" w:type="dxa"/>
          </w:tcPr>
          <w:p w:rsidR="001A244A" w:rsidRPr="001A244A" w:rsidRDefault="001A244A" w:rsidP="001A244A">
            <w:pPr>
              <w:spacing w:after="0" w:line="240" w:lineRule="auto"/>
              <w:rPr>
                <w:sz w:val="20"/>
                <w:szCs w:val="20"/>
              </w:rPr>
            </w:pPr>
          </w:p>
        </w:tc>
        <w:tc>
          <w:tcPr>
            <w:tcW w:w="781" w:type="dxa"/>
          </w:tcPr>
          <w:p w:rsidR="001A244A" w:rsidRPr="001A244A" w:rsidRDefault="001A244A" w:rsidP="001A244A">
            <w:pPr>
              <w:spacing w:after="0" w:line="240" w:lineRule="auto"/>
              <w:rPr>
                <w:sz w:val="20"/>
                <w:szCs w:val="20"/>
              </w:rPr>
            </w:pP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r w:rsidRPr="001A244A">
              <w:rPr>
                <w:sz w:val="20"/>
                <w:szCs w:val="20"/>
              </w:rPr>
              <w:t>24</w:t>
            </w:r>
          </w:p>
        </w:tc>
        <w:tc>
          <w:tcPr>
            <w:tcW w:w="4993" w:type="dxa"/>
          </w:tcPr>
          <w:p w:rsidR="001A244A" w:rsidRPr="001A244A" w:rsidRDefault="001A244A" w:rsidP="001A244A">
            <w:pPr>
              <w:spacing w:after="0" w:line="240" w:lineRule="auto"/>
              <w:rPr>
                <w:sz w:val="20"/>
                <w:szCs w:val="20"/>
              </w:rPr>
            </w:pPr>
            <w:r w:rsidRPr="001A244A">
              <w:rPr>
                <w:sz w:val="20"/>
                <w:szCs w:val="20"/>
              </w:rPr>
              <w:t>Alexander Nicholas Theoharides</w:t>
            </w:r>
          </w:p>
          <w:p w:rsidR="001A244A" w:rsidRPr="001A244A" w:rsidRDefault="001A244A" w:rsidP="001A244A">
            <w:pPr>
              <w:spacing w:after="0" w:line="240" w:lineRule="auto"/>
              <w:rPr>
                <w:sz w:val="20"/>
                <w:szCs w:val="20"/>
              </w:rPr>
            </w:pPr>
            <w:r w:rsidRPr="001A244A">
              <w:rPr>
                <w:sz w:val="20"/>
                <w:szCs w:val="20"/>
              </w:rPr>
              <w:t xml:space="preserve">          Disposition at Springfield </w:t>
            </w:r>
            <w:r w:rsidR="001F0A39" w:rsidRPr="001A244A">
              <w:rPr>
                <w:sz w:val="20"/>
                <w:szCs w:val="20"/>
              </w:rPr>
              <w:t>Crematory, Springfield</w:t>
            </w:r>
          </w:p>
        </w:tc>
        <w:tc>
          <w:tcPr>
            <w:tcW w:w="781" w:type="dxa"/>
          </w:tcPr>
          <w:p w:rsidR="001A244A" w:rsidRPr="001A244A" w:rsidRDefault="001A244A" w:rsidP="001A244A">
            <w:pPr>
              <w:spacing w:after="0" w:line="240" w:lineRule="auto"/>
              <w:rPr>
                <w:sz w:val="20"/>
                <w:szCs w:val="20"/>
              </w:rPr>
            </w:pPr>
            <w:r w:rsidRPr="001A244A">
              <w:rPr>
                <w:sz w:val="20"/>
                <w:szCs w:val="20"/>
              </w:rPr>
              <w:t>59 yrs</w:t>
            </w: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r w:rsidRPr="001A244A">
              <w:rPr>
                <w:sz w:val="20"/>
                <w:szCs w:val="20"/>
              </w:rPr>
              <w:t>July</w:t>
            </w:r>
          </w:p>
        </w:tc>
        <w:tc>
          <w:tcPr>
            <w:tcW w:w="4993" w:type="dxa"/>
          </w:tcPr>
          <w:p w:rsidR="001A244A" w:rsidRPr="001A244A" w:rsidRDefault="001A244A" w:rsidP="001A244A">
            <w:pPr>
              <w:spacing w:after="0" w:line="240" w:lineRule="auto"/>
              <w:rPr>
                <w:sz w:val="20"/>
                <w:szCs w:val="20"/>
              </w:rPr>
            </w:pPr>
          </w:p>
        </w:tc>
        <w:tc>
          <w:tcPr>
            <w:tcW w:w="781" w:type="dxa"/>
          </w:tcPr>
          <w:p w:rsidR="001A244A" w:rsidRPr="001A244A" w:rsidRDefault="001A244A" w:rsidP="001A244A">
            <w:pPr>
              <w:spacing w:after="0" w:line="240" w:lineRule="auto"/>
              <w:rPr>
                <w:sz w:val="20"/>
                <w:szCs w:val="20"/>
              </w:rPr>
            </w:pP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r w:rsidRPr="001A244A">
              <w:rPr>
                <w:sz w:val="20"/>
                <w:szCs w:val="20"/>
              </w:rPr>
              <w:t>10</w:t>
            </w:r>
          </w:p>
        </w:tc>
        <w:tc>
          <w:tcPr>
            <w:tcW w:w="4993" w:type="dxa"/>
          </w:tcPr>
          <w:p w:rsidR="001A244A" w:rsidRPr="001A244A" w:rsidRDefault="001A244A" w:rsidP="001A244A">
            <w:pPr>
              <w:spacing w:after="0" w:line="240" w:lineRule="auto"/>
              <w:rPr>
                <w:sz w:val="20"/>
                <w:szCs w:val="20"/>
              </w:rPr>
            </w:pPr>
            <w:r w:rsidRPr="001A244A">
              <w:rPr>
                <w:sz w:val="20"/>
                <w:szCs w:val="20"/>
              </w:rPr>
              <w:t xml:space="preserve">Dianne Meisse </w:t>
            </w:r>
          </w:p>
          <w:p w:rsidR="001A244A" w:rsidRPr="001A244A" w:rsidRDefault="001A244A" w:rsidP="001A244A">
            <w:pPr>
              <w:spacing w:after="0" w:line="240" w:lineRule="auto"/>
              <w:rPr>
                <w:sz w:val="20"/>
                <w:szCs w:val="20"/>
              </w:rPr>
            </w:pPr>
            <w:r w:rsidRPr="001A244A">
              <w:rPr>
                <w:sz w:val="20"/>
                <w:szCs w:val="20"/>
              </w:rPr>
              <w:t xml:space="preserve">     Disposition at Hillcrest Park </w:t>
            </w:r>
            <w:r w:rsidR="001F0A39" w:rsidRPr="001A244A">
              <w:rPr>
                <w:sz w:val="20"/>
                <w:szCs w:val="20"/>
              </w:rPr>
              <w:t>Cemetery, Springfield</w:t>
            </w:r>
          </w:p>
        </w:tc>
        <w:tc>
          <w:tcPr>
            <w:tcW w:w="781" w:type="dxa"/>
          </w:tcPr>
          <w:p w:rsidR="001A244A" w:rsidRPr="001A244A" w:rsidRDefault="001A244A" w:rsidP="001A244A">
            <w:pPr>
              <w:spacing w:after="0" w:line="240" w:lineRule="auto"/>
              <w:rPr>
                <w:sz w:val="20"/>
                <w:szCs w:val="20"/>
              </w:rPr>
            </w:pPr>
            <w:r w:rsidRPr="001A244A">
              <w:rPr>
                <w:sz w:val="20"/>
                <w:szCs w:val="20"/>
              </w:rPr>
              <w:t>60 yrs</w:t>
            </w: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r w:rsidRPr="001A244A">
              <w:rPr>
                <w:sz w:val="20"/>
                <w:szCs w:val="20"/>
              </w:rPr>
              <w:t>November</w:t>
            </w:r>
          </w:p>
        </w:tc>
        <w:tc>
          <w:tcPr>
            <w:tcW w:w="4993" w:type="dxa"/>
          </w:tcPr>
          <w:p w:rsidR="001A244A" w:rsidRPr="001A244A" w:rsidRDefault="001A244A" w:rsidP="001A244A">
            <w:pPr>
              <w:spacing w:after="0" w:line="240" w:lineRule="auto"/>
              <w:rPr>
                <w:sz w:val="20"/>
                <w:szCs w:val="20"/>
              </w:rPr>
            </w:pPr>
          </w:p>
        </w:tc>
        <w:tc>
          <w:tcPr>
            <w:tcW w:w="781" w:type="dxa"/>
          </w:tcPr>
          <w:p w:rsidR="001A244A" w:rsidRPr="001A244A" w:rsidRDefault="001A244A" w:rsidP="001A244A">
            <w:pPr>
              <w:spacing w:after="0" w:line="240" w:lineRule="auto"/>
              <w:rPr>
                <w:sz w:val="20"/>
                <w:szCs w:val="20"/>
              </w:rPr>
            </w:pP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r w:rsidRPr="001A244A">
              <w:rPr>
                <w:sz w:val="20"/>
                <w:szCs w:val="20"/>
              </w:rPr>
              <w:t>25</w:t>
            </w:r>
          </w:p>
        </w:tc>
        <w:tc>
          <w:tcPr>
            <w:tcW w:w="4993" w:type="dxa"/>
          </w:tcPr>
          <w:p w:rsidR="001A244A" w:rsidRPr="001A244A" w:rsidRDefault="001A244A" w:rsidP="001A244A">
            <w:pPr>
              <w:spacing w:after="0" w:line="240" w:lineRule="auto"/>
              <w:rPr>
                <w:sz w:val="20"/>
                <w:szCs w:val="20"/>
              </w:rPr>
            </w:pPr>
            <w:r w:rsidRPr="001A244A">
              <w:rPr>
                <w:sz w:val="20"/>
                <w:szCs w:val="20"/>
              </w:rPr>
              <w:t>Walter M. Kurkulonis</w:t>
            </w:r>
          </w:p>
          <w:p w:rsidR="001A244A" w:rsidRPr="001A244A" w:rsidRDefault="001A244A" w:rsidP="001A244A">
            <w:pPr>
              <w:spacing w:after="0" w:line="240" w:lineRule="auto"/>
              <w:rPr>
                <w:sz w:val="20"/>
                <w:szCs w:val="20"/>
              </w:rPr>
            </w:pPr>
            <w:r w:rsidRPr="001A244A">
              <w:rPr>
                <w:sz w:val="20"/>
                <w:szCs w:val="20"/>
              </w:rPr>
              <w:t xml:space="preserve">     Disposition at Springfield </w:t>
            </w:r>
            <w:r w:rsidR="001F0A39" w:rsidRPr="001A244A">
              <w:rPr>
                <w:sz w:val="20"/>
                <w:szCs w:val="20"/>
              </w:rPr>
              <w:t>Crematory, Springfield</w:t>
            </w:r>
          </w:p>
        </w:tc>
        <w:tc>
          <w:tcPr>
            <w:tcW w:w="781" w:type="dxa"/>
          </w:tcPr>
          <w:p w:rsidR="001A244A" w:rsidRPr="001A244A" w:rsidRDefault="001A244A" w:rsidP="001A244A">
            <w:pPr>
              <w:spacing w:after="0" w:line="240" w:lineRule="auto"/>
              <w:rPr>
                <w:sz w:val="20"/>
                <w:szCs w:val="20"/>
              </w:rPr>
            </w:pPr>
            <w:r w:rsidRPr="001A244A">
              <w:rPr>
                <w:sz w:val="20"/>
                <w:szCs w:val="20"/>
              </w:rPr>
              <w:t>87 yrs</w:t>
            </w: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p>
        </w:tc>
        <w:tc>
          <w:tcPr>
            <w:tcW w:w="4993" w:type="dxa"/>
          </w:tcPr>
          <w:p w:rsidR="001A244A" w:rsidRPr="001A244A" w:rsidRDefault="001A244A" w:rsidP="001A244A">
            <w:pPr>
              <w:spacing w:after="0" w:line="240" w:lineRule="auto"/>
              <w:rPr>
                <w:sz w:val="20"/>
                <w:szCs w:val="20"/>
              </w:rPr>
            </w:pPr>
          </w:p>
        </w:tc>
        <w:tc>
          <w:tcPr>
            <w:tcW w:w="781" w:type="dxa"/>
          </w:tcPr>
          <w:p w:rsidR="001A244A" w:rsidRPr="001A244A" w:rsidRDefault="001A244A" w:rsidP="001A244A">
            <w:pPr>
              <w:spacing w:after="0" w:line="240" w:lineRule="auto"/>
              <w:rPr>
                <w:sz w:val="20"/>
                <w:szCs w:val="20"/>
              </w:rPr>
            </w:pPr>
          </w:p>
        </w:tc>
      </w:tr>
      <w:tr w:rsidR="001A244A" w:rsidRPr="001A244A" w:rsidTr="001A244A">
        <w:trPr>
          <w:jc w:val="center"/>
        </w:trPr>
        <w:tc>
          <w:tcPr>
            <w:tcW w:w="1188" w:type="dxa"/>
          </w:tcPr>
          <w:p w:rsidR="001A244A" w:rsidRPr="001A244A" w:rsidRDefault="001A244A" w:rsidP="001A244A">
            <w:pPr>
              <w:spacing w:after="0" w:line="240" w:lineRule="auto"/>
              <w:rPr>
                <w:sz w:val="20"/>
                <w:szCs w:val="20"/>
              </w:rPr>
            </w:pPr>
            <w:r w:rsidRPr="001A244A">
              <w:rPr>
                <w:sz w:val="20"/>
                <w:szCs w:val="20"/>
              </w:rPr>
              <w:t>28</w:t>
            </w:r>
          </w:p>
        </w:tc>
        <w:tc>
          <w:tcPr>
            <w:tcW w:w="4993" w:type="dxa"/>
          </w:tcPr>
          <w:p w:rsidR="001A244A" w:rsidRPr="001A244A" w:rsidRDefault="001A244A" w:rsidP="001A244A">
            <w:pPr>
              <w:spacing w:after="0" w:line="240" w:lineRule="auto"/>
              <w:rPr>
                <w:sz w:val="20"/>
                <w:szCs w:val="20"/>
              </w:rPr>
            </w:pPr>
            <w:r w:rsidRPr="001A244A">
              <w:rPr>
                <w:sz w:val="20"/>
                <w:szCs w:val="20"/>
              </w:rPr>
              <w:t>Kenneth J. Roberts</w:t>
            </w:r>
          </w:p>
          <w:p w:rsidR="001A244A" w:rsidRPr="001A244A" w:rsidRDefault="001A244A" w:rsidP="001A244A">
            <w:pPr>
              <w:spacing w:after="0" w:line="240" w:lineRule="auto"/>
              <w:rPr>
                <w:sz w:val="20"/>
                <w:szCs w:val="20"/>
              </w:rPr>
            </w:pPr>
            <w:r w:rsidRPr="001A244A">
              <w:rPr>
                <w:sz w:val="20"/>
                <w:szCs w:val="20"/>
              </w:rPr>
              <w:t xml:space="preserve">     Disposition at Hillcrest Park </w:t>
            </w:r>
            <w:r w:rsidR="001F0A39" w:rsidRPr="001A244A">
              <w:rPr>
                <w:sz w:val="20"/>
                <w:szCs w:val="20"/>
              </w:rPr>
              <w:t>Cemetery, Springfield</w:t>
            </w:r>
          </w:p>
        </w:tc>
        <w:tc>
          <w:tcPr>
            <w:tcW w:w="781" w:type="dxa"/>
          </w:tcPr>
          <w:p w:rsidR="001A244A" w:rsidRPr="001A244A" w:rsidRDefault="001A244A" w:rsidP="001A244A">
            <w:pPr>
              <w:spacing w:after="0" w:line="240" w:lineRule="auto"/>
              <w:rPr>
                <w:sz w:val="20"/>
                <w:szCs w:val="20"/>
              </w:rPr>
            </w:pPr>
            <w:r w:rsidRPr="001A244A">
              <w:rPr>
                <w:sz w:val="20"/>
                <w:szCs w:val="20"/>
              </w:rPr>
              <w:t>74 yrs</w:t>
            </w:r>
          </w:p>
        </w:tc>
      </w:tr>
    </w:tbl>
    <w:p w:rsidR="001A244A" w:rsidRPr="001A244A" w:rsidRDefault="001A244A" w:rsidP="001A244A">
      <w:pPr>
        <w:spacing w:after="0" w:line="240" w:lineRule="auto"/>
        <w:rPr>
          <w:sz w:val="20"/>
          <w:szCs w:val="20"/>
        </w:rPr>
      </w:pPr>
    </w:p>
    <w:p w:rsidR="001A244A" w:rsidRPr="001A244A" w:rsidRDefault="001A244A" w:rsidP="001A244A">
      <w:pPr>
        <w:spacing w:after="0" w:line="240" w:lineRule="auto"/>
        <w:rPr>
          <w:sz w:val="20"/>
          <w:szCs w:val="20"/>
        </w:rPr>
      </w:pPr>
      <w:r w:rsidRPr="001A244A">
        <w:rPr>
          <w:sz w:val="20"/>
          <w:szCs w:val="20"/>
        </w:rPr>
        <w:t xml:space="preserve">2017 Dog Licenses Issued in Conway </w:t>
      </w:r>
    </w:p>
    <w:p w:rsidR="001A244A" w:rsidRPr="001A244A" w:rsidRDefault="001A244A" w:rsidP="001A244A">
      <w:pPr>
        <w:spacing w:after="0" w:line="240" w:lineRule="auto"/>
        <w:rPr>
          <w:sz w:val="20"/>
          <w:szCs w:val="20"/>
        </w:rPr>
      </w:pPr>
      <w:r w:rsidRPr="001A244A">
        <w:rPr>
          <w:sz w:val="20"/>
          <w:szCs w:val="20"/>
        </w:rPr>
        <w:t xml:space="preserve">The Conway dog list is current and fairly accurate with 553 listed animals.  At the close of the year, 210 licenses had been issued, a 38% registration rate.  State law requires that ALL dogs in the state be registered annually. In addition to requiring registration, the state law directs veterinarians to forward lists of all dogs receiving rabies vaccinations to appropriate town clerks.  The annual license provides the best avenue for re-uniting lost dogs with their owners and is a quick reference as to proof of a current rabies vaccination in the event that the pet is involved in an incident. It would be a great and inexpensive system if dog owners/parents and their veterinarians would take the initiative to follow the law.  </w:t>
      </w:r>
    </w:p>
    <w:p w:rsidR="001A244A" w:rsidRPr="001A244A" w:rsidRDefault="001A244A" w:rsidP="001A244A">
      <w:pPr>
        <w:spacing w:after="0" w:line="240" w:lineRule="auto"/>
        <w:rPr>
          <w:sz w:val="20"/>
          <w:szCs w:val="20"/>
        </w:rPr>
      </w:pPr>
      <w:r w:rsidRPr="001A244A">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1174"/>
        <w:gridCol w:w="1108"/>
        <w:gridCol w:w="1520"/>
      </w:tblGrid>
      <w:tr w:rsidR="001A244A" w:rsidRPr="001A244A" w:rsidTr="001A244A">
        <w:trPr>
          <w:jc w:val="center"/>
        </w:trPr>
        <w:tc>
          <w:tcPr>
            <w:tcW w:w="2466" w:type="dxa"/>
          </w:tcPr>
          <w:p w:rsidR="001A244A" w:rsidRPr="001A244A" w:rsidRDefault="001A244A" w:rsidP="001A244A">
            <w:pPr>
              <w:spacing w:after="0" w:line="240" w:lineRule="auto"/>
              <w:rPr>
                <w:bCs/>
                <w:sz w:val="20"/>
                <w:szCs w:val="20"/>
              </w:rPr>
            </w:pPr>
            <w:r w:rsidRPr="001A244A">
              <w:rPr>
                <w:bCs/>
                <w:sz w:val="20"/>
                <w:szCs w:val="20"/>
              </w:rPr>
              <w:t>CLASS</w:t>
            </w:r>
          </w:p>
        </w:tc>
        <w:tc>
          <w:tcPr>
            <w:tcW w:w="1174" w:type="dxa"/>
          </w:tcPr>
          <w:p w:rsidR="001A244A" w:rsidRPr="001A244A" w:rsidRDefault="001A244A" w:rsidP="001A244A">
            <w:pPr>
              <w:spacing w:after="0" w:line="240" w:lineRule="auto"/>
              <w:rPr>
                <w:bCs/>
                <w:sz w:val="20"/>
                <w:szCs w:val="20"/>
              </w:rPr>
            </w:pPr>
            <w:r w:rsidRPr="001A244A">
              <w:rPr>
                <w:bCs/>
                <w:sz w:val="20"/>
                <w:szCs w:val="20"/>
              </w:rPr>
              <w:t>PRICE</w:t>
            </w:r>
          </w:p>
        </w:tc>
        <w:tc>
          <w:tcPr>
            <w:tcW w:w="1108" w:type="dxa"/>
          </w:tcPr>
          <w:p w:rsidR="001A244A" w:rsidRPr="001A244A" w:rsidRDefault="001A244A" w:rsidP="001A244A">
            <w:pPr>
              <w:spacing w:after="0" w:line="240" w:lineRule="auto"/>
              <w:rPr>
                <w:bCs/>
                <w:sz w:val="20"/>
                <w:szCs w:val="20"/>
              </w:rPr>
            </w:pPr>
            <w:r w:rsidRPr="001A244A">
              <w:rPr>
                <w:bCs/>
                <w:sz w:val="20"/>
                <w:szCs w:val="20"/>
              </w:rPr>
              <w:t># ISSUED</w:t>
            </w:r>
          </w:p>
        </w:tc>
        <w:tc>
          <w:tcPr>
            <w:tcW w:w="1520" w:type="dxa"/>
          </w:tcPr>
          <w:p w:rsidR="001A244A" w:rsidRPr="001A244A" w:rsidRDefault="001A244A" w:rsidP="001A244A">
            <w:pPr>
              <w:spacing w:after="0" w:line="240" w:lineRule="auto"/>
              <w:rPr>
                <w:bCs/>
                <w:sz w:val="20"/>
                <w:szCs w:val="20"/>
              </w:rPr>
            </w:pPr>
            <w:r w:rsidRPr="001A244A">
              <w:rPr>
                <w:bCs/>
                <w:sz w:val="20"/>
                <w:szCs w:val="20"/>
              </w:rPr>
              <w:t>TOTAL VALUE</w:t>
            </w:r>
          </w:p>
        </w:tc>
      </w:tr>
      <w:tr w:rsidR="001A244A" w:rsidRPr="001A244A" w:rsidTr="001A244A">
        <w:trPr>
          <w:jc w:val="center"/>
        </w:trPr>
        <w:tc>
          <w:tcPr>
            <w:tcW w:w="2466" w:type="dxa"/>
          </w:tcPr>
          <w:p w:rsidR="001A244A" w:rsidRPr="001A244A" w:rsidRDefault="001A244A" w:rsidP="001A244A">
            <w:pPr>
              <w:spacing w:after="0" w:line="240" w:lineRule="auto"/>
              <w:rPr>
                <w:sz w:val="20"/>
                <w:szCs w:val="20"/>
              </w:rPr>
            </w:pPr>
            <w:r w:rsidRPr="001A244A">
              <w:rPr>
                <w:sz w:val="20"/>
                <w:szCs w:val="20"/>
              </w:rPr>
              <w:t>Male</w:t>
            </w:r>
          </w:p>
        </w:tc>
        <w:tc>
          <w:tcPr>
            <w:tcW w:w="1174" w:type="dxa"/>
          </w:tcPr>
          <w:p w:rsidR="001A244A" w:rsidRPr="001A244A" w:rsidRDefault="001A244A" w:rsidP="001A244A">
            <w:pPr>
              <w:spacing w:after="0" w:line="240" w:lineRule="auto"/>
              <w:rPr>
                <w:sz w:val="20"/>
                <w:szCs w:val="20"/>
              </w:rPr>
            </w:pPr>
            <w:r w:rsidRPr="001A244A">
              <w:rPr>
                <w:sz w:val="20"/>
                <w:szCs w:val="20"/>
              </w:rPr>
              <w:t>$    3.00</w:t>
            </w:r>
          </w:p>
        </w:tc>
        <w:tc>
          <w:tcPr>
            <w:tcW w:w="1108" w:type="dxa"/>
          </w:tcPr>
          <w:p w:rsidR="001A244A" w:rsidRPr="001A244A" w:rsidRDefault="001A244A" w:rsidP="001A244A">
            <w:pPr>
              <w:spacing w:after="0" w:line="240" w:lineRule="auto"/>
              <w:rPr>
                <w:sz w:val="20"/>
                <w:szCs w:val="20"/>
              </w:rPr>
            </w:pPr>
            <w:r w:rsidRPr="001A244A">
              <w:rPr>
                <w:sz w:val="20"/>
                <w:szCs w:val="20"/>
              </w:rPr>
              <w:t>90</w:t>
            </w:r>
          </w:p>
        </w:tc>
        <w:tc>
          <w:tcPr>
            <w:tcW w:w="1520" w:type="dxa"/>
          </w:tcPr>
          <w:p w:rsidR="001A244A" w:rsidRPr="001A244A" w:rsidRDefault="001A244A" w:rsidP="001A244A">
            <w:pPr>
              <w:spacing w:after="0" w:line="240" w:lineRule="auto"/>
              <w:rPr>
                <w:sz w:val="20"/>
                <w:szCs w:val="20"/>
              </w:rPr>
            </w:pPr>
            <w:r w:rsidRPr="001A244A">
              <w:rPr>
                <w:sz w:val="20"/>
                <w:szCs w:val="20"/>
              </w:rPr>
              <w:fldChar w:fldCharType="begin"/>
            </w:r>
            <w:r w:rsidRPr="001A244A">
              <w:rPr>
                <w:sz w:val="20"/>
                <w:szCs w:val="20"/>
              </w:rPr>
              <w:instrText xml:space="preserve"> =product(LEFT) </w:instrText>
            </w:r>
            <w:r w:rsidRPr="001A244A">
              <w:rPr>
                <w:sz w:val="20"/>
                <w:szCs w:val="20"/>
              </w:rPr>
              <w:fldChar w:fldCharType="separate"/>
            </w:r>
            <w:r w:rsidRPr="001A244A">
              <w:rPr>
                <w:sz w:val="20"/>
                <w:szCs w:val="20"/>
              </w:rPr>
              <w:t>$270.00</w:t>
            </w:r>
            <w:r w:rsidRPr="001A244A">
              <w:rPr>
                <w:sz w:val="20"/>
                <w:szCs w:val="20"/>
              </w:rPr>
              <w:fldChar w:fldCharType="end"/>
            </w:r>
          </w:p>
        </w:tc>
      </w:tr>
      <w:tr w:rsidR="001A244A" w:rsidRPr="001A244A" w:rsidTr="001A244A">
        <w:trPr>
          <w:jc w:val="center"/>
        </w:trPr>
        <w:tc>
          <w:tcPr>
            <w:tcW w:w="2466" w:type="dxa"/>
          </w:tcPr>
          <w:p w:rsidR="001A244A" w:rsidRPr="001A244A" w:rsidRDefault="001A244A" w:rsidP="001A244A">
            <w:pPr>
              <w:spacing w:after="0" w:line="240" w:lineRule="auto"/>
              <w:rPr>
                <w:sz w:val="20"/>
                <w:szCs w:val="20"/>
              </w:rPr>
            </w:pPr>
            <w:r w:rsidRPr="001A244A">
              <w:rPr>
                <w:sz w:val="20"/>
                <w:szCs w:val="20"/>
              </w:rPr>
              <w:t>Female</w:t>
            </w:r>
          </w:p>
        </w:tc>
        <w:tc>
          <w:tcPr>
            <w:tcW w:w="1174" w:type="dxa"/>
          </w:tcPr>
          <w:p w:rsidR="001A244A" w:rsidRPr="001A244A" w:rsidRDefault="001A244A" w:rsidP="001A244A">
            <w:pPr>
              <w:spacing w:after="0" w:line="240" w:lineRule="auto"/>
              <w:rPr>
                <w:sz w:val="20"/>
                <w:szCs w:val="20"/>
              </w:rPr>
            </w:pPr>
            <w:r w:rsidRPr="001A244A">
              <w:rPr>
                <w:sz w:val="20"/>
                <w:szCs w:val="20"/>
              </w:rPr>
              <w:t>$    6.00</w:t>
            </w:r>
          </w:p>
        </w:tc>
        <w:tc>
          <w:tcPr>
            <w:tcW w:w="1108" w:type="dxa"/>
          </w:tcPr>
          <w:p w:rsidR="001A244A" w:rsidRPr="001A244A" w:rsidRDefault="001A244A" w:rsidP="001A244A">
            <w:pPr>
              <w:spacing w:after="0" w:line="240" w:lineRule="auto"/>
              <w:rPr>
                <w:sz w:val="20"/>
                <w:szCs w:val="20"/>
              </w:rPr>
            </w:pPr>
            <w:r w:rsidRPr="001A244A">
              <w:rPr>
                <w:sz w:val="20"/>
                <w:szCs w:val="20"/>
              </w:rPr>
              <w:t>10</w:t>
            </w:r>
          </w:p>
        </w:tc>
        <w:tc>
          <w:tcPr>
            <w:tcW w:w="1520" w:type="dxa"/>
          </w:tcPr>
          <w:p w:rsidR="001A244A" w:rsidRPr="001A244A" w:rsidRDefault="001A244A" w:rsidP="001A244A">
            <w:pPr>
              <w:spacing w:after="0" w:line="240" w:lineRule="auto"/>
              <w:rPr>
                <w:sz w:val="20"/>
                <w:szCs w:val="20"/>
              </w:rPr>
            </w:pPr>
            <w:r w:rsidRPr="001A244A">
              <w:rPr>
                <w:sz w:val="20"/>
                <w:szCs w:val="20"/>
              </w:rPr>
              <w:fldChar w:fldCharType="begin"/>
            </w:r>
            <w:r w:rsidRPr="001A244A">
              <w:rPr>
                <w:sz w:val="20"/>
                <w:szCs w:val="20"/>
              </w:rPr>
              <w:instrText xml:space="preserve"> =product(left) </w:instrText>
            </w:r>
            <w:r w:rsidRPr="001A244A">
              <w:rPr>
                <w:sz w:val="20"/>
                <w:szCs w:val="20"/>
              </w:rPr>
              <w:fldChar w:fldCharType="separate"/>
            </w:r>
            <w:r w:rsidRPr="001A244A">
              <w:rPr>
                <w:sz w:val="20"/>
                <w:szCs w:val="20"/>
              </w:rPr>
              <w:t>$60.00</w:t>
            </w:r>
            <w:r w:rsidRPr="001A244A">
              <w:rPr>
                <w:sz w:val="20"/>
                <w:szCs w:val="20"/>
              </w:rPr>
              <w:fldChar w:fldCharType="end"/>
            </w:r>
          </w:p>
        </w:tc>
      </w:tr>
      <w:tr w:rsidR="001A244A" w:rsidRPr="001A244A" w:rsidTr="001A244A">
        <w:trPr>
          <w:jc w:val="center"/>
        </w:trPr>
        <w:tc>
          <w:tcPr>
            <w:tcW w:w="2466" w:type="dxa"/>
          </w:tcPr>
          <w:p w:rsidR="001A244A" w:rsidRPr="001A244A" w:rsidRDefault="001A244A" w:rsidP="001A244A">
            <w:pPr>
              <w:spacing w:after="0" w:line="240" w:lineRule="auto"/>
              <w:rPr>
                <w:bCs/>
                <w:sz w:val="20"/>
                <w:szCs w:val="20"/>
              </w:rPr>
            </w:pPr>
            <w:r w:rsidRPr="001A244A">
              <w:rPr>
                <w:bCs/>
                <w:sz w:val="20"/>
                <w:szCs w:val="20"/>
              </w:rPr>
              <w:t>Spayed Female</w:t>
            </w:r>
          </w:p>
        </w:tc>
        <w:tc>
          <w:tcPr>
            <w:tcW w:w="1174" w:type="dxa"/>
          </w:tcPr>
          <w:p w:rsidR="001A244A" w:rsidRPr="001A244A" w:rsidRDefault="001A244A" w:rsidP="001A244A">
            <w:pPr>
              <w:spacing w:after="0" w:line="240" w:lineRule="auto"/>
              <w:rPr>
                <w:bCs/>
                <w:sz w:val="20"/>
                <w:szCs w:val="20"/>
              </w:rPr>
            </w:pPr>
            <w:r w:rsidRPr="001A244A">
              <w:rPr>
                <w:bCs/>
                <w:sz w:val="20"/>
                <w:szCs w:val="20"/>
              </w:rPr>
              <w:t>$    3.00</w:t>
            </w:r>
          </w:p>
        </w:tc>
        <w:tc>
          <w:tcPr>
            <w:tcW w:w="1108" w:type="dxa"/>
          </w:tcPr>
          <w:p w:rsidR="001A244A" w:rsidRPr="001A244A" w:rsidRDefault="001A244A" w:rsidP="001A244A">
            <w:pPr>
              <w:spacing w:after="0" w:line="240" w:lineRule="auto"/>
              <w:rPr>
                <w:bCs/>
                <w:sz w:val="20"/>
                <w:szCs w:val="20"/>
              </w:rPr>
            </w:pPr>
            <w:r w:rsidRPr="001A244A">
              <w:rPr>
                <w:bCs/>
                <w:sz w:val="20"/>
                <w:szCs w:val="20"/>
              </w:rPr>
              <w:t>105</w:t>
            </w:r>
          </w:p>
        </w:tc>
        <w:tc>
          <w:tcPr>
            <w:tcW w:w="1520" w:type="dxa"/>
          </w:tcPr>
          <w:p w:rsidR="001A244A" w:rsidRPr="001A244A" w:rsidRDefault="001A244A" w:rsidP="001A244A">
            <w:pPr>
              <w:spacing w:after="0" w:line="240" w:lineRule="auto"/>
              <w:rPr>
                <w:bCs/>
                <w:sz w:val="20"/>
                <w:szCs w:val="20"/>
              </w:rPr>
            </w:pPr>
            <w:r w:rsidRPr="001A244A">
              <w:rPr>
                <w:bCs/>
                <w:sz w:val="20"/>
                <w:szCs w:val="20"/>
              </w:rPr>
              <w:fldChar w:fldCharType="begin"/>
            </w:r>
            <w:r w:rsidRPr="001A244A">
              <w:rPr>
                <w:bCs/>
                <w:sz w:val="20"/>
                <w:szCs w:val="20"/>
              </w:rPr>
              <w:instrText xml:space="preserve"> =product(left) </w:instrText>
            </w:r>
            <w:r w:rsidRPr="001A244A">
              <w:rPr>
                <w:bCs/>
                <w:sz w:val="20"/>
                <w:szCs w:val="20"/>
              </w:rPr>
              <w:fldChar w:fldCharType="separate"/>
            </w:r>
            <w:r w:rsidRPr="001A244A">
              <w:rPr>
                <w:bCs/>
                <w:sz w:val="20"/>
                <w:szCs w:val="20"/>
              </w:rPr>
              <w:t>$315.00</w:t>
            </w:r>
            <w:r w:rsidRPr="001A244A">
              <w:rPr>
                <w:sz w:val="20"/>
                <w:szCs w:val="20"/>
              </w:rPr>
              <w:fldChar w:fldCharType="end"/>
            </w:r>
          </w:p>
        </w:tc>
      </w:tr>
      <w:tr w:rsidR="001A244A" w:rsidRPr="001A244A" w:rsidTr="001A244A">
        <w:trPr>
          <w:jc w:val="center"/>
        </w:trPr>
        <w:tc>
          <w:tcPr>
            <w:tcW w:w="2466" w:type="dxa"/>
          </w:tcPr>
          <w:p w:rsidR="001A244A" w:rsidRPr="001A244A" w:rsidRDefault="001A244A" w:rsidP="001A244A">
            <w:pPr>
              <w:spacing w:after="0" w:line="240" w:lineRule="auto"/>
              <w:rPr>
                <w:bCs/>
                <w:sz w:val="20"/>
                <w:szCs w:val="20"/>
              </w:rPr>
            </w:pPr>
            <w:r w:rsidRPr="001A244A">
              <w:rPr>
                <w:bCs/>
                <w:sz w:val="20"/>
                <w:szCs w:val="20"/>
              </w:rPr>
              <w:t xml:space="preserve">Kennel [4 dog </w:t>
            </w:r>
            <w:r w:rsidR="001F0A39" w:rsidRPr="001A244A">
              <w:rPr>
                <w:bCs/>
                <w:sz w:val="20"/>
                <w:szCs w:val="20"/>
              </w:rPr>
              <w:t xml:space="preserve">maximum]  </w:t>
            </w:r>
            <w:r w:rsidRPr="001A244A">
              <w:rPr>
                <w:bCs/>
                <w:sz w:val="20"/>
                <w:szCs w:val="20"/>
              </w:rPr>
              <w:t xml:space="preserve">      </w:t>
            </w:r>
          </w:p>
        </w:tc>
        <w:tc>
          <w:tcPr>
            <w:tcW w:w="1174" w:type="dxa"/>
          </w:tcPr>
          <w:p w:rsidR="001A244A" w:rsidRPr="001A244A" w:rsidRDefault="001F0A39" w:rsidP="001A244A">
            <w:pPr>
              <w:spacing w:after="0" w:line="240" w:lineRule="auto"/>
              <w:rPr>
                <w:bCs/>
                <w:sz w:val="20"/>
                <w:szCs w:val="20"/>
              </w:rPr>
            </w:pPr>
            <w:r w:rsidRPr="001A244A">
              <w:rPr>
                <w:bCs/>
                <w:sz w:val="20"/>
                <w:szCs w:val="20"/>
              </w:rPr>
              <w:t>$ 10</w:t>
            </w:r>
            <w:r w:rsidR="001A244A" w:rsidRPr="001A244A">
              <w:rPr>
                <w:bCs/>
                <w:sz w:val="20"/>
                <w:szCs w:val="20"/>
              </w:rPr>
              <w:t>.00</w:t>
            </w:r>
          </w:p>
        </w:tc>
        <w:tc>
          <w:tcPr>
            <w:tcW w:w="1108" w:type="dxa"/>
          </w:tcPr>
          <w:p w:rsidR="001A244A" w:rsidRPr="001A244A" w:rsidRDefault="001A244A" w:rsidP="001A244A">
            <w:pPr>
              <w:spacing w:after="0" w:line="240" w:lineRule="auto"/>
              <w:rPr>
                <w:bCs/>
                <w:sz w:val="20"/>
                <w:szCs w:val="20"/>
              </w:rPr>
            </w:pPr>
            <w:r w:rsidRPr="001A244A">
              <w:rPr>
                <w:bCs/>
                <w:sz w:val="20"/>
                <w:szCs w:val="20"/>
              </w:rPr>
              <w:t>5</w:t>
            </w:r>
          </w:p>
        </w:tc>
        <w:tc>
          <w:tcPr>
            <w:tcW w:w="1520" w:type="dxa"/>
          </w:tcPr>
          <w:p w:rsidR="001A244A" w:rsidRPr="001A244A" w:rsidRDefault="001A244A" w:rsidP="001A244A">
            <w:pPr>
              <w:spacing w:after="0" w:line="240" w:lineRule="auto"/>
              <w:rPr>
                <w:bCs/>
                <w:sz w:val="20"/>
                <w:szCs w:val="20"/>
              </w:rPr>
            </w:pPr>
            <w:r w:rsidRPr="001A244A">
              <w:rPr>
                <w:bCs/>
                <w:sz w:val="20"/>
                <w:szCs w:val="20"/>
              </w:rPr>
              <w:fldChar w:fldCharType="begin"/>
            </w:r>
            <w:r w:rsidRPr="001A244A">
              <w:rPr>
                <w:bCs/>
                <w:sz w:val="20"/>
                <w:szCs w:val="20"/>
              </w:rPr>
              <w:instrText xml:space="preserve"> =product(left) </w:instrText>
            </w:r>
            <w:r w:rsidRPr="001A244A">
              <w:rPr>
                <w:bCs/>
                <w:sz w:val="20"/>
                <w:szCs w:val="20"/>
              </w:rPr>
              <w:fldChar w:fldCharType="separate"/>
            </w:r>
            <w:r w:rsidRPr="001A244A">
              <w:rPr>
                <w:bCs/>
                <w:sz w:val="20"/>
                <w:szCs w:val="20"/>
              </w:rPr>
              <w:t>$50.00</w:t>
            </w:r>
            <w:r w:rsidRPr="001A244A">
              <w:rPr>
                <w:sz w:val="20"/>
                <w:szCs w:val="20"/>
              </w:rPr>
              <w:fldChar w:fldCharType="end"/>
            </w:r>
          </w:p>
        </w:tc>
      </w:tr>
      <w:tr w:rsidR="001A244A" w:rsidRPr="001A244A" w:rsidTr="001A244A">
        <w:trPr>
          <w:jc w:val="center"/>
        </w:trPr>
        <w:tc>
          <w:tcPr>
            <w:tcW w:w="2466" w:type="dxa"/>
          </w:tcPr>
          <w:p w:rsidR="001A244A" w:rsidRPr="001A244A" w:rsidRDefault="001A244A" w:rsidP="001A244A">
            <w:pPr>
              <w:spacing w:after="0" w:line="240" w:lineRule="auto"/>
              <w:rPr>
                <w:bCs/>
                <w:sz w:val="20"/>
                <w:szCs w:val="20"/>
              </w:rPr>
            </w:pPr>
            <w:r w:rsidRPr="001A244A">
              <w:rPr>
                <w:bCs/>
                <w:sz w:val="20"/>
                <w:szCs w:val="20"/>
              </w:rPr>
              <w:t xml:space="preserve">Kennel [10 dog </w:t>
            </w:r>
            <w:r w:rsidR="001F0A39" w:rsidRPr="001A244A">
              <w:rPr>
                <w:bCs/>
                <w:sz w:val="20"/>
                <w:szCs w:val="20"/>
              </w:rPr>
              <w:t xml:space="preserve">maximum]  </w:t>
            </w:r>
            <w:r w:rsidRPr="001A244A">
              <w:rPr>
                <w:bCs/>
                <w:sz w:val="20"/>
                <w:szCs w:val="20"/>
              </w:rPr>
              <w:t xml:space="preserve">    </w:t>
            </w:r>
          </w:p>
        </w:tc>
        <w:tc>
          <w:tcPr>
            <w:tcW w:w="1174" w:type="dxa"/>
          </w:tcPr>
          <w:p w:rsidR="001A244A" w:rsidRPr="001A244A" w:rsidRDefault="001F0A39" w:rsidP="001A244A">
            <w:pPr>
              <w:spacing w:after="0" w:line="240" w:lineRule="auto"/>
              <w:rPr>
                <w:bCs/>
                <w:sz w:val="20"/>
                <w:szCs w:val="20"/>
              </w:rPr>
            </w:pPr>
            <w:r w:rsidRPr="001A244A">
              <w:rPr>
                <w:bCs/>
                <w:sz w:val="20"/>
                <w:szCs w:val="20"/>
              </w:rPr>
              <w:t>$ 25</w:t>
            </w:r>
            <w:r w:rsidR="001A244A" w:rsidRPr="001A244A">
              <w:rPr>
                <w:bCs/>
                <w:sz w:val="20"/>
                <w:szCs w:val="20"/>
              </w:rPr>
              <w:t>.00</w:t>
            </w:r>
          </w:p>
        </w:tc>
        <w:tc>
          <w:tcPr>
            <w:tcW w:w="1108" w:type="dxa"/>
          </w:tcPr>
          <w:p w:rsidR="001A244A" w:rsidRPr="001A244A" w:rsidRDefault="001A244A" w:rsidP="001A244A">
            <w:pPr>
              <w:spacing w:after="0" w:line="240" w:lineRule="auto"/>
              <w:rPr>
                <w:bCs/>
                <w:sz w:val="20"/>
                <w:szCs w:val="20"/>
              </w:rPr>
            </w:pPr>
            <w:r w:rsidRPr="001A244A">
              <w:rPr>
                <w:bCs/>
                <w:sz w:val="20"/>
                <w:szCs w:val="20"/>
              </w:rPr>
              <w:t>0</w:t>
            </w:r>
          </w:p>
        </w:tc>
        <w:tc>
          <w:tcPr>
            <w:tcW w:w="1520" w:type="dxa"/>
          </w:tcPr>
          <w:p w:rsidR="001A244A" w:rsidRPr="001A244A" w:rsidRDefault="001A244A" w:rsidP="001A244A">
            <w:pPr>
              <w:spacing w:after="0" w:line="240" w:lineRule="auto"/>
              <w:rPr>
                <w:bCs/>
                <w:sz w:val="20"/>
                <w:szCs w:val="20"/>
              </w:rPr>
            </w:pPr>
            <w:r w:rsidRPr="001A244A">
              <w:rPr>
                <w:bCs/>
                <w:sz w:val="20"/>
                <w:szCs w:val="20"/>
              </w:rPr>
              <w:fldChar w:fldCharType="begin"/>
            </w:r>
            <w:r w:rsidRPr="001A244A">
              <w:rPr>
                <w:bCs/>
                <w:sz w:val="20"/>
                <w:szCs w:val="20"/>
              </w:rPr>
              <w:instrText xml:space="preserve"> =product(left) </w:instrText>
            </w:r>
            <w:r w:rsidRPr="001A244A">
              <w:rPr>
                <w:bCs/>
                <w:sz w:val="20"/>
                <w:szCs w:val="20"/>
              </w:rPr>
              <w:fldChar w:fldCharType="separate"/>
            </w:r>
            <w:r w:rsidRPr="001A244A">
              <w:rPr>
                <w:bCs/>
                <w:sz w:val="20"/>
                <w:szCs w:val="20"/>
              </w:rPr>
              <w:t>$0.00</w:t>
            </w:r>
            <w:r w:rsidRPr="001A244A">
              <w:rPr>
                <w:sz w:val="20"/>
                <w:szCs w:val="20"/>
              </w:rPr>
              <w:fldChar w:fldCharType="end"/>
            </w:r>
          </w:p>
        </w:tc>
      </w:tr>
      <w:tr w:rsidR="001A244A" w:rsidRPr="001A244A" w:rsidTr="001A244A">
        <w:trPr>
          <w:jc w:val="center"/>
        </w:trPr>
        <w:tc>
          <w:tcPr>
            <w:tcW w:w="2466" w:type="dxa"/>
          </w:tcPr>
          <w:p w:rsidR="001A244A" w:rsidRPr="001A244A" w:rsidRDefault="001A244A" w:rsidP="001A244A">
            <w:pPr>
              <w:spacing w:after="0" w:line="240" w:lineRule="auto"/>
              <w:rPr>
                <w:bCs/>
                <w:sz w:val="20"/>
                <w:szCs w:val="20"/>
              </w:rPr>
            </w:pPr>
            <w:r w:rsidRPr="001A244A">
              <w:rPr>
                <w:bCs/>
                <w:sz w:val="20"/>
                <w:szCs w:val="20"/>
              </w:rPr>
              <w:t xml:space="preserve">Kennel [more than 10 </w:t>
            </w:r>
            <w:r w:rsidR="002206D7" w:rsidRPr="001A244A">
              <w:rPr>
                <w:bCs/>
                <w:sz w:val="20"/>
                <w:szCs w:val="20"/>
              </w:rPr>
              <w:t xml:space="preserve">dogs]  </w:t>
            </w:r>
            <w:r w:rsidRPr="001A244A">
              <w:rPr>
                <w:bCs/>
                <w:sz w:val="20"/>
                <w:szCs w:val="20"/>
              </w:rPr>
              <w:t xml:space="preserve"> </w:t>
            </w:r>
          </w:p>
        </w:tc>
        <w:tc>
          <w:tcPr>
            <w:tcW w:w="1174" w:type="dxa"/>
          </w:tcPr>
          <w:p w:rsidR="001A244A" w:rsidRPr="001A244A" w:rsidRDefault="001F0A39" w:rsidP="001A244A">
            <w:pPr>
              <w:spacing w:after="0" w:line="240" w:lineRule="auto"/>
              <w:rPr>
                <w:bCs/>
                <w:sz w:val="20"/>
                <w:szCs w:val="20"/>
              </w:rPr>
            </w:pPr>
            <w:r w:rsidRPr="001A244A">
              <w:rPr>
                <w:bCs/>
                <w:sz w:val="20"/>
                <w:szCs w:val="20"/>
              </w:rPr>
              <w:t>$ 50</w:t>
            </w:r>
            <w:r w:rsidR="001A244A" w:rsidRPr="001A244A">
              <w:rPr>
                <w:bCs/>
                <w:sz w:val="20"/>
                <w:szCs w:val="20"/>
              </w:rPr>
              <w:t>.00</w:t>
            </w:r>
          </w:p>
        </w:tc>
        <w:tc>
          <w:tcPr>
            <w:tcW w:w="1108" w:type="dxa"/>
          </w:tcPr>
          <w:p w:rsidR="001A244A" w:rsidRPr="001A244A" w:rsidRDefault="001A244A" w:rsidP="001A244A">
            <w:pPr>
              <w:spacing w:after="0" w:line="240" w:lineRule="auto"/>
              <w:rPr>
                <w:bCs/>
                <w:sz w:val="20"/>
                <w:szCs w:val="20"/>
              </w:rPr>
            </w:pPr>
            <w:r w:rsidRPr="001A244A">
              <w:rPr>
                <w:bCs/>
                <w:sz w:val="20"/>
                <w:szCs w:val="20"/>
              </w:rPr>
              <w:t>0</w:t>
            </w:r>
          </w:p>
        </w:tc>
        <w:tc>
          <w:tcPr>
            <w:tcW w:w="1520" w:type="dxa"/>
          </w:tcPr>
          <w:p w:rsidR="001A244A" w:rsidRPr="001A244A" w:rsidRDefault="001A244A" w:rsidP="001A244A">
            <w:pPr>
              <w:spacing w:after="0" w:line="240" w:lineRule="auto"/>
              <w:rPr>
                <w:bCs/>
                <w:sz w:val="20"/>
                <w:szCs w:val="20"/>
              </w:rPr>
            </w:pPr>
            <w:r w:rsidRPr="001A244A">
              <w:rPr>
                <w:bCs/>
                <w:sz w:val="20"/>
                <w:szCs w:val="20"/>
              </w:rPr>
              <w:fldChar w:fldCharType="begin"/>
            </w:r>
            <w:r w:rsidRPr="001A244A">
              <w:rPr>
                <w:bCs/>
                <w:sz w:val="20"/>
                <w:szCs w:val="20"/>
              </w:rPr>
              <w:instrText xml:space="preserve"> =product(left) </w:instrText>
            </w:r>
            <w:r w:rsidRPr="001A244A">
              <w:rPr>
                <w:bCs/>
                <w:sz w:val="20"/>
                <w:szCs w:val="20"/>
              </w:rPr>
              <w:fldChar w:fldCharType="separate"/>
            </w:r>
            <w:r w:rsidRPr="001A244A">
              <w:rPr>
                <w:bCs/>
                <w:sz w:val="20"/>
                <w:szCs w:val="20"/>
              </w:rPr>
              <w:t>$0.00</w:t>
            </w:r>
            <w:r w:rsidRPr="001A244A">
              <w:rPr>
                <w:sz w:val="20"/>
                <w:szCs w:val="20"/>
              </w:rPr>
              <w:fldChar w:fldCharType="end"/>
            </w:r>
          </w:p>
        </w:tc>
      </w:tr>
      <w:tr w:rsidR="001A244A" w:rsidRPr="001A244A" w:rsidTr="001A244A">
        <w:trPr>
          <w:jc w:val="center"/>
        </w:trPr>
        <w:tc>
          <w:tcPr>
            <w:tcW w:w="2466" w:type="dxa"/>
          </w:tcPr>
          <w:p w:rsidR="001A244A" w:rsidRPr="001A244A" w:rsidRDefault="001A244A" w:rsidP="001A244A">
            <w:pPr>
              <w:spacing w:after="0" w:line="240" w:lineRule="auto"/>
              <w:rPr>
                <w:bCs/>
                <w:sz w:val="20"/>
                <w:szCs w:val="20"/>
              </w:rPr>
            </w:pPr>
          </w:p>
        </w:tc>
        <w:tc>
          <w:tcPr>
            <w:tcW w:w="1174" w:type="dxa"/>
          </w:tcPr>
          <w:p w:rsidR="001A244A" w:rsidRPr="001A244A" w:rsidRDefault="001A244A" w:rsidP="001A244A">
            <w:pPr>
              <w:spacing w:after="0" w:line="240" w:lineRule="auto"/>
              <w:rPr>
                <w:bCs/>
                <w:sz w:val="20"/>
                <w:szCs w:val="20"/>
              </w:rPr>
            </w:pPr>
          </w:p>
        </w:tc>
        <w:tc>
          <w:tcPr>
            <w:tcW w:w="1108" w:type="dxa"/>
          </w:tcPr>
          <w:p w:rsidR="001A244A" w:rsidRPr="001A244A" w:rsidRDefault="001A244A" w:rsidP="001A244A">
            <w:pPr>
              <w:spacing w:after="0" w:line="240" w:lineRule="auto"/>
              <w:rPr>
                <w:bCs/>
                <w:sz w:val="20"/>
                <w:szCs w:val="20"/>
              </w:rPr>
            </w:pPr>
            <w:r w:rsidRPr="001A244A">
              <w:rPr>
                <w:bCs/>
                <w:sz w:val="20"/>
                <w:szCs w:val="20"/>
              </w:rPr>
              <w:fldChar w:fldCharType="begin"/>
            </w:r>
            <w:r w:rsidRPr="001A244A">
              <w:rPr>
                <w:bCs/>
                <w:sz w:val="20"/>
                <w:szCs w:val="20"/>
              </w:rPr>
              <w:instrText xml:space="preserve"> =SUM(ABOVE) </w:instrText>
            </w:r>
            <w:r w:rsidRPr="001A244A">
              <w:rPr>
                <w:bCs/>
                <w:sz w:val="20"/>
                <w:szCs w:val="20"/>
              </w:rPr>
              <w:fldChar w:fldCharType="separate"/>
            </w:r>
            <w:r w:rsidRPr="001A244A">
              <w:rPr>
                <w:bCs/>
                <w:sz w:val="20"/>
                <w:szCs w:val="20"/>
              </w:rPr>
              <w:t>210</w:t>
            </w:r>
            <w:r w:rsidRPr="001A244A">
              <w:rPr>
                <w:sz w:val="20"/>
                <w:szCs w:val="20"/>
              </w:rPr>
              <w:fldChar w:fldCharType="end"/>
            </w:r>
          </w:p>
        </w:tc>
        <w:tc>
          <w:tcPr>
            <w:tcW w:w="1520" w:type="dxa"/>
          </w:tcPr>
          <w:p w:rsidR="001A244A" w:rsidRPr="001A244A" w:rsidRDefault="001A244A" w:rsidP="001A244A">
            <w:pPr>
              <w:spacing w:after="0" w:line="240" w:lineRule="auto"/>
              <w:rPr>
                <w:bCs/>
                <w:sz w:val="20"/>
                <w:szCs w:val="20"/>
              </w:rPr>
            </w:pPr>
            <w:r w:rsidRPr="001A244A">
              <w:rPr>
                <w:bCs/>
                <w:sz w:val="20"/>
                <w:szCs w:val="20"/>
              </w:rPr>
              <w:fldChar w:fldCharType="begin"/>
            </w:r>
            <w:r w:rsidRPr="001A244A">
              <w:rPr>
                <w:bCs/>
                <w:sz w:val="20"/>
                <w:szCs w:val="20"/>
              </w:rPr>
              <w:instrText xml:space="preserve"> =SUM(ABOVE) </w:instrText>
            </w:r>
            <w:r w:rsidRPr="001A244A">
              <w:rPr>
                <w:bCs/>
                <w:sz w:val="20"/>
                <w:szCs w:val="20"/>
              </w:rPr>
              <w:fldChar w:fldCharType="separate"/>
            </w:r>
            <w:r w:rsidRPr="001A244A">
              <w:rPr>
                <w:bCs/>
                <w:sz w:val="20"/>
                <w:szCs w:val="20"/>
              </w:rPr>
              <w:t>$695.00</w:t>
            </w:r>
            <w:r w:rsidRPr="001A244A">
              <w:rPr>
                <w:sz w:val="20"/>
                <w:szCs w:val="20"/>
              </w:rPr>
              <w:fldChar w:fldCharType="end"/>
            </w:r>
          </w:p>
        </w:tc>
      </w:tr>
    </w:tbl>
    <w:p w:rsidR="001A244A" w:rsidRPr="001A244A" w:rsidRDefault="001A244A" w:rsidP="001A244A">
      <w:pPr>
        <w:spacing w:after="0" w:line="240" w:lineRule="auto"/>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7"/>
        <w:gridCol w:w="1829"/>
      </w:tblGrid>
      <w:tr w:rsidR="001A244A" w:rsidRPr="001A244A" w:rsidTr="001A244A">
        <w:trPr>
          <w:jc w:val="center"/>
        </w:trPr>
        <w:tc>
          <w:tcPr>
            <w:tcW w:w="4597" w:type="dxa"/>
          </w:tcPr>
          <w:p w:rsidR="001A244A" w:rsidRPr="001A244A" w:rsidRDefault="001A244A" w:rsidP="001A244A">
            <w:pPr>
              <w:spacing w:after="0" w:line="240" w:lineRule="auto"/>
              <w:rPr>
                <w:sz w:val="20"/>
                <w:szCs w:val="20"/>
              </w:rPr>
            </w:pPr>
            <w:r w:rsidRPr="001A244A">
              <w:rPr>
                <w:sz w:val="20"/>
                <w:szCs w:val="20"/>
              </w:rPr>
              <w:t>TOTAL NUMBER OF LICENSES ISSUED</w:t>
            </w:r>
          </w:p>
        </w:tc>
        <w:tc>
          <w:tcPr>
            <w:tcW w:w="1829" w:type="dxa"/>
          </w:tcPr>
          <w:p w:rsidR="001A244A" w:rsidRPr="001A244A" w:rsidRDefault="001A244A" w:rsidP="001A244A">
            <w:pPr>
              <w:spacing w:after="0" w:line="240" w:lineRule="auto"/>
              <w:rPr>
                <w:sz w:val="20"/>
                <w:szCs w:val="20"/>
              </w:rPr>
            </w:pPr>
            <w:r w:rsidRPr="001A244A">
              <w:rPr>
                <w:sz w:val="20"/>
                <w:szCs w:val="20"/>
              </w:rPr>
              <w:t>210</w:t>
            </w:r>
          </w:p>
        </w:tc>
      </w:tr>
      <w:tr w:rsidR="001A244A" w:rsidRPr="001A244A" w:rsidTr="001A244A">
        <w:trPr>
          <w:jc w:val="center"/>
        </w:trPr>
        <w:tc>
          <w:tcPr>
            <w:tcW w:w="4597" w:type="dxa"/>
          </w:tcPr>
          <w:p w:rsidR="001A244A" w:rsidRPr="001A244A" w:rsidRDefault="001A244A" w:rsidP="001A244A">
            <w:pPr>
              <w:spacing w:after="0" w:line="240" w:lineRule="auto"/>
              <w:rPr>
                <w:sz w:val="20"/>
                <w:szCs w:val="20"/>
              </w:rPr>
            </w:pPr>
            <w:r w:rsidRPr="001A244A">
              <w:rPr>
                <w:sz w:val="20"/>
                <w:szCs w:val="20"/>
              </w:rPr>
              <w:t>TOTAL VALUE OF LICENSES ISSUED</w:t>
            </w:r>
          </w:p>
        </w:tc>
        <w:tc>
          <w:tcPr>
            <w:tcW w:w="1829" w:type="dxa"/>
          </w:tcPr>
          <w:p w:rsidR="001A244A" w:rsidRPr="001A244A" w:rsidRDefault="001F0A39" w:rsidP="001A244A">
            <w:pPr>
              <w:spacing w:after="0" w:line="240" w:lineRule="auto"/>
              <w:rPr>
                <w:sz w:val="20"/>
                <w:szCs w:val="20"/>
              </w:rPr>
            </w:pPr>
            <w:r w:rsidRPr="001A244A">
              <w:rPr>
                <w:sz w:val="20"/>
                <w:szCs w:val="20"/>
              </w:rPr>
              <w:t>$ 695</w:t>
            </w:r>
            <w:r w:rsidR="001A244A" w:rsidRPr="001A244A">
              <w:rPr>
                <w:sz w:val="20"/>
                <w:szCs w:val="20"/>
              </w:rPr>
              <w:t>.00</w:t>
            </w:r>
          </w:p>
        </w:tc>
      </w:tr>
      <w:tr w:rsidR="001A244A" w:rsidRPr="001A244A" w:rsidTr="001A244A">
        <w:trPr>
          <w:jc w:val="center"/>
        </w:trPr>
        <w:tc>
          <w:tcPr>
            <w:tcW w:w="4597" w:type="dxa"/>
          </w:tcPr>
          <w:p w:rsidR="001A244A" w:rsidRPr="001A244A" w:rsidRDefault="001A244A" w:rsidP="001A244A">
            <w:pPr>
              <w:spacing w:after="0" w:line="240" w:lineRule="auto"/>
              <w:rPr>
                <w:sz w:val="20"/>
                <w:szCs w:val="20"/>
              </w:rPr>
            </w:pPr>
            <w:r w:rsidRPr="001A244A">
              <w:rPr>
                <w:sz w:val="20"/>
                <w:szCs w:val="20"/>
              </w:rPr>
              <w:t>FEES RETAINED BY TOWN CLERK</w:t>
            </w:r>
          </w:p>
        </w:tc>
        <w:tc>
          <w:tcPr>
            <w:tcW w:w="1829" w:type="dxa"/>
          </w:tcPr>
          <w:p w:rsidR="001A244A" w:rsidRPr="001A244A" w:rsidRDefault="001F0A39" w:rsidP="001A244A">
            <w:pPr>
              <w:spacing w:after="0" w:line="240" w:lineRule="auto"/>
              <w:rPr>
                <w:sz w:val="20"/>
                <w:szCs w:val="20"/>
              </w:rPr>
            </w:pPr>
            <w:r w:rsidRPr="001A244A">
              <w:rPr>
                <w:sz w:val="20"/>
                <w:szCs w:val="20"/>
              </w:rPr>
              <w:t>$ 157</w:t>
            </w:r>
            <w:r w:rsidR="001A244A" w:rsidRPr="001A244A">
              <w:rPr>
                <w:sz w:val="20"/>
                <w:szCs w:val="20"/>
              </w:rPr>
              <w:t>.50</w:t>
            </w:r>
          </w:p>
        </w:tc>
      </w:tr>
      <w:tr w:rsidR="001A244A" w:rsidRPr="001A244A" w:rsidTr="001A244A">
        <w:trPr>
          <w:jc w:val="center"/>
        </w:trPr>
        <w:tc>
          <w:tcPr>
            <w:tcW w:w="4597" w:type="dxa"/>
          </w:tcPr>
          <w:p w:rsidR="001A244A" w:rsidRPr="001A244A" w:rsidRDefault="001A244A" w:rsidP="001A244A">
            <w:pPr>
              <w:spacing w:after="0" w:line="240" w:lineRule="auto"/>
              <w:rPr>
                <w:sz w:val="20"/>
                <w:szCs w:val="20"/>
              </w:rPr>
            </w:pPr>
            <w:r w:rsidRPr="001A244A">
              <w:rPr>
                <w:sz w:val="20"/>
                <w:szCs w:val="20"/>
              </w:rPr>
              <w:t>AMOUNT RETURNED TO TREASURER</w:t>
            </w:r>
          </w:p>
        </w:tc>
        <w:tc>
          <w:tcPr>
            <w:tcW w:w="1829" w:type="dxa"/>
          </w:tcPr>
          <w:p w:rsidR="001A244A" w:rsidRPr="001A244A" w:rsidRDefault="001F0A39" w:rsidP="001A244A">
            <w:pPr>
              <w:spacing w:after="0" w:line="240" w:lineRule="auto"/>
              <w:rPr>
                <w:sz w:val="20"/>
                <w:szCs w:val="20"/>
              </w:rPr>
            </w:pPr>
            <w:r w:rsidRPr="001A244A">
              <w:rPr>
                <w:sz w:val="20"/>
                <w:szCs w:val="20"/>
              </w:rPr>
              <w:t>$ 537</w:t>
            </w:r>
            <w:r w:rsidR="001A244A" w:rsidRPr="001A244A">
              <w:rPr>
                <w:sz w:val="20"/>
                <w:szCs w:val="20"/>
              </w:rPr>
              <w:t>.50</w:t>
            </w:r>
          </w:p>
        </w:tc>
      </w:tr>
    </w:tbl>
    <w:p w:rsidR="001A244A" w:rsidRPr="001A244A" w:rsidRDefault="001A244A" w:rsidP="001A244A">
      <w:pPr>
        <w:spacing w:after="0" w:line="240" w:lineRule="auto"/>
        <w:rPr>
          <w:sz w:val="20"/>
          <w:szCs w:val="20"/>
        </w:rPr>
      </w:pPr>
      <w:r w:rsidRPr="001A244A">
        <w:rPr>
          <w:noProof/>
          <w:sz w:val="20"/>
          <w:szCs w:val="20"/>
        </w:rPr>
        <w:drawing>
          <wp:anchor distT="0" distB="0" distL="114300" distR="114300" simplePos="0" relativeHeight="251659264" behindDoc="1" locked="0" layoutInCell="1" allowOverlap="1">
            <wp:simplePos x="0" y="0"/>
            <wp:positionH relativeFrom="column">
              <wp:posOffset>2085975</wp:posOffset>
            </wp:positionH>
            <wp:positionV relativeFrom="paragraph">
              <wp:posOffset>54610</wp:posOffset>
            </wp:positionV>
            <wp:extent cx="494030" cy="462915"/>
            <wp:effectExtent l="0" t="0" r="1270" b="0"/>
            <wp:wrapTight wrapText="bothSides">
              <wp:wrapPolygon edited="0">
                <wp:start x="0" y="0"/>
                <wp:lineTo x="0" y="20444"/>
                <wp:lineTo x="20823" y="20444"/>
                <wp:lineTo x="20823" y="0"/>
                <wp:lineTo x="0" y="0"/>
              </wp:wrapPolygon>
            </wp:wrapTight>
            <wp:docPr id="9" name="Picture 9" descr="Conway_townseal_crop_09-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way_townseal_crop_09-03-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4030" cy="462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44A" w:rsidRPr="001A244A" w:rsidRDefault="001A244A" w:rsidP="001A244A">
      <w:pPr>
        <w:spacing w:after="0" w:line="240" w:lineRule="auto"/>
        <w:rPr>
          <w:sz w:val="20"/>
          <w:szCs w:val="20"/>
        </w:rPr>
      </w:pPr>
      <w:r w:rsidRPr="001A244A">
        <w:rPr>
          <w:sz w:val="20"/>
          <w:szCs w:val="20"/>
        </w:rPr>
        <w:t>Respectfully submitted,</w:t>
      </w:r>
    </w:p>
    <w:p w:rsidR="001A244A" w:rsidRPr="001A244A" w:rsidRDefault="001A244A" w:rsidP="001A244A">
      <w:pPr>
        <w:spacing w:after="0" w:line="240" w:lineRule="auto"/>
        <w:rPr>
          <w:sz w:val="20"/>
          <w:szCs w:val="20"/>
        </w:rPr>
      </w:pPr>
      <w:r w:rsidRPr="001A244A">
        <w:rPr>
          <w:sz w:val="20"/>
          <w:szCs w:val="20"/>
        </w:rPr>
        <w:t>Virginia Allis Knowlton</w:t>
      </w:r>
    </w:p>
    <w:p w:rsidR="001A244A" w:rsidRDefault="001A244A" w:rsidP="001A244A">
      <w:pPr>
        <w:spacing w:after="0" w:line="240" w:lineRule="auto"/>
        <w:rPr>
          <w:sz w:val="20"/>
          <w:szCs w:val="20"/>
        </w:rPr>
      </w:pPr>
      <w:r w:rsidRPr="001A244A">
        <w:rPr>
          <w:sz w:val="20"/>
          <w:szCs w:val="20"/>
        </w:rPr>
        <w:t xml:space="preserve">Town Clerk, Board of Registrars Chair, Burial Agent, Records Access Officer </w:t>
      </w:r>
    </w:p>
    <w:p w:rsidR="00951EE5" w:rsidRPr="00324A80" w:rsidRDefault="00033852" w:rsidP="00791F43">
      <w:pPr>
        <w:pStyle w:val="Heading3"/>
        <w:rPr>
          <w:b w:val="0"/>
        </w:rPr>
      </w:pPr>
      <w:bookmarkStart w:id="78" w:name="_Toc478036957"/>
      <w:bookmarkStart w:id="79" w:name="_Toc511123324"/>
      <w:r w:rsidRPr="00324A80">
        <w:t>Town Clerk Annual Town Meeting Minutes</w:t>
      </w:r>
      <w:bookmarkEnd w:id="78"/>
      <w:r w:rsidR="00791F43" w:rsidRPr="00324A80">
        <w:rPr>
          <w:b w:val="0"/>
        </w:rPr>
        <w:tab/>
      </w:r>
      <w:r w:rsidR="00791F43" w:rsidRPr="00324A80">
        <w:rPr>
          <w:b w:val="0"/>
        </w:rPr>
        <w:tab/>
      </w:r>
      <w:r w:rsidR="00951EE5" w:rsidRPr="009C4677">
        <w:rPr>
          <w:b w:val="0"/>
          <w:sz w:val="20"/>
          <w:szCs w:val="20"/>
        </w:rPr>
        <w:t>08 May 2017</w:t>
      </w:r>
      <w:bookmarkEnd w:id="79"/>
    </w:p>
    <w:p w:rsidR="00951EE5" w:rsidRPr="00104A0F" w:rsidRDefault="00951EE5" w:rsidP="00951EE5">
      <w:pPr>
        <w:spacing w:line="120" w:lineRule="exact"/>
        <w:rPr>
          <w:b/>
        </w:rPr>
      </w:pPr>
      <w:r w:rsidRPr="00104A0F">
        <w:rPr>
          <w:b/>
          <w:sz w:val="20"/>
          <w:szCs w:val="20"/>
        </w:rPr>
        <w:t xml:space="preserve">   </w:t>
      </w:r>
    </w:p>
    <w:p w:rsidR="00951EE5" w:rsidRPr="00951EE5" w:rsidRDefault="00951EE5" w:rsidP="00951EE5">
      <w:pPr>
        <w:pStyle w:val="BodyText3"/>
        <w:keepNext/>
        <w:framePr w:dropCap="drop" w:lines="3" w:wrap="around" w:vAnchor="text" w:hAnchor="text"/>
        <w:spacing w:after="0" w:line="758" w:lineRule="exact"/>
        <w:jc w:val="both"/>
        <w:textAlignment w:val="baseline"/>
        <w:rPr>
          <w:rFonts w:ascii="Old English Text MT" w:hAnsi="Old English Text MT"/>
          <w:position w:val="-10"/>
          <w:sz w:val="20"/>
          <w:szCs w:val="20"/>
        </w:rPr>
      </w:pPr>
      <w:r w:rsidRPr="00243D3D">
        <w:rPr>
          <w:rFonts w:ascii="Old English Text MT" w:hAnsi="Old English Text MT"/>
          <w:position w:val="-10"/>
          <w:sz w:val="100"/>
          <w:szCs w:val="22"/>
        </w:rPr>
        <w:t>A</w:t>
      </w:r>
    </w:p>
    <w:p w:rsidR="00951EE5" w:rsidRPr="00951EE5" w:rsidRDefault="00951EE5" w:rsidP="00B83C1F">
      <w:pPr>
        <w:pStyle w:val="BodyText3"/>
        <w:spacing w:after="0" w:line="240" w:lineRule="auto"/>
        <w:jc w:val="both"/>
        <w:rPr>
          <w:sz w:val="20"/>
          <w:szCs w:val="20"/>
        </w:rPr>
      </w:pPr>
      <w:r w:rsidRPr="00951EE5">
        <w:rPr>
          <w:sz w:val="20"/>
          <w:szCs w:val="20"/>
        </w:rPr>
        <w:t>T A LEGAL TOWN MEETING of the inhabitants of the Town of Conway qualified to vote in town affairs, convened at the time and place and for the purpose specified in the warrant, 218 voters were checked at the door and issued yellow cards for the purpose of voting. Aina Barten, Lorraine Boyden, and Winona Corse served as checkers.  The meeting was called to order by Moderator J. Nicholas Filler, and the meeting unanimously voted to dispense with the formality of having the warrant read by the Town Clerk.  The following action was taken by those persons in attendance:</w:t>
      </w:r>
    </w:p>
    <w:p w:rsidR="00863391" w:rsidRDefault="00863391" w:rsidP="00B83C1F">
      <w:pPr>
        <w:spacing w:after="0" w:line="240" w:lineRule="auto"/>
        <w:jc w:val="both"/>
        <w:rPr>
          <w:b/>
          <w:sz w:val="20"/>
          <w:szCs w:val="20"/>
        </w:rPr>
      </w:pPr>
    </w:p>
    <w:p w:rsidR="00951EE5" w:rsidRDefault="00951EE5" w:rsidP="00B83C1F">
      <w:pPr>
        <w:spacing w:after="0" w:line="240" w:lineRule="auto"/>
        <w:jc w:val="both"/>
        <w:rPr>
          <w:sz w:val="20"/>
          <w:szCs w:val="20"/>
        </w:rPr>
      </w:pPr>
      <w:r w:rsidRPr="00951EE5">
        <w:rPr>
          <w:b/>
          <w:sz w:val="20"/>
          <w:szCs w:val="20"/>
        </w:rPr>
        <w:t xml:space="preserve">ARTICLE 1:  </w:t>
      </w:r>
      <w:r w:rsidRPr="00951EE5">
        <w:rPr>
          <w:sz w:val="20"/>
          <w:szCs w:val="20"/>
        </w:rPr>
        <w:t>Voted to accept the reports of the Selectmen, Town Treasurer, Town Clerk, School Committee, Tax Collector, Board of Health, Assessors, and other committees as printed in the annual Town Report.</w:t>
      </w:r>
    </w:p>
    <w:p w:rsidR="00B83C1F" w:rsidRPr="00951EE5" w:rsidRDefault="00B83C1F" w:rsidP="00B83C1F">
      <w:pPr>
        <w:spacing w:after="0" w:line="240" w:lineRule="auto"/>
        <w:jc w:val="both"/>
        <w:rPr>
          <w:sz w:val="20"/>
          <w:szCs w:val="20"/>
        </w:rPr>
      </w:pPr>
    </w:p>
    <w:p w:rsidR="00951EE5" w:rsidRDefault="00951EE5" w:rsidP="00B83C1F">
      <w:pPr>
        <w:tabs>
          <w:tab w:val="left" w:pos="1440"/>
        </w:tabs>
        <w:spacing w:after="0" w:line="240" w:lineRule="auto"/>
        <w:jc w:val="both"/>
        <w:rPr>
          <w:sz w:val="20"/>
          <w:szCs w:val="20"/>
        </w:rPr>
      </w:pPr>
      <w:r w:rsidRPr="00951EE5">
        <w:rPr>
          <w:b/>
          <w:sz w:val="20"/>
          <w:szCs w:val="20"/>
        </w:rPr>
        <w:t xml:space="preserve">ARTICLE 2: </w:t>
      </w:r>
      <w:r w:rsidRPr="00951EE5">
        <w:rPr>
          <w:sz w:val="20"/>
          <w:szCs w:val="20"/>
        </w:rPr>
        <w:t xml:space="preserve">Voted to hear the report of the Finance Committee and raise and appropriate only, by taxation, $5,586,776 as indicated below:  </w:t>
      </w:r>
    </w:p>
    <w:p w:rsidR="00B83C1F" w:rsidRPr="00951EE5" w:rsidRDefault="00B83C1F" w:rsidP="00B83C1F">
      <w:pPr>
        <w:tabs>
          <w:tab w:val="left" w:pos="1440"/>
        </w:tabs>
        <w:spacing w:after="0" w:line="240" w:lineRule="auto"/>
        <w:jc w:val="both"/>
        <w:rPr>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25"/>
        <w:gridCol w:w="3432"/>
        <w:gridCol w:w="1980"/>
        <w:gridCol w:w="1080"/>
        <w:gridCol w:w="1620"/>
      </w:tblGrid>
      <w:tr w:rsidR="00951EE5" w:rsidTr="00863391">
        <w:trPr>
          <w:trHeight w:val="432"/>
        </w:trPr>
        <w:tc>
          <w:tcPr>
            <w:tcW w:w="468" w:type="dxa"/>
          </w:tcPr>
          <w:p w:rsidR="00951EE5" w:rsidRPr="001D111E" w:rsidRDefault="00951EE5" w:rsidP="00B83C1F">
            <w:pPr>
              <w:spacing w:after="0" w:line="240" w:lineRule="auto"/>
            </w:pPr>
            <w:r>
              <w:t>A.</w:t>
            </w:r>
          </w:p>
        </w:tc>
        <w:tc>
          <w:tcPr>
            <w:tcW w:w="1225" w:type="dxa"/>
            <w:vAlign w:val="center"/>
            <w:hideMark/>
          </w:tcPr>
          <w:p w:rsidR="00951EE5" w:rsidRPr="0003337A" w:rsidRDefault="00951EE5" w:rsidP="00B83C1F">
            <w:pPr>
              <w:spacing w:after="0" w:line="240" w:lineRule="auto"/>
              <w:jc w:val="center"/>
              <w:rPr>
                <w:rFonts w:ascii="Arial Rounded MT Bold" w:hAnsi="Arial Rounded MT Bold"/>
                <w:bCs/>
                <w:sz w:val="20"/>
                <w:szCs w:val="20"/>
              </w:rPr>
            </w:pPr>
            <w:r w:rsidRPr="0003337A">
              <w:rPr>
                <w:rFonts w:ascii="Arial Rounded MT Bold" w:hAnsi="Arial Rounded MT Bold"/>
                <w:bCs/>
                <w:sz w:val="20"/>
                <w:szCs w:val="20"/>
              </w:rPr>
              <w:t>DEPT #</w:t>
            </w:r>
          </w:p>
        </w:tc>
        <w:tc>
          <w:tcPr>
            <w:tcW w:w="3432" w:type="dxa"/>
            <w:vAlign w:val="center"/>
            <w:hideMark/>
          </w:tcPr>
          <w:p w:rsidR="00951EE5" w:rsidRPr="0003337A" w:rsidRDefault="00951EE5" w:rsidP="00B83C1F">
            <w:pPr>
              <w:spacing w:after="0" w:line="240" w:lineRule="auto"/>
              <w:jc w:val="center"/>
              <w:rPr>
                <w:rFonts w:ascii="Arial Rounded MT Bold" w:hAnsi="Arial Rounded MT Bold"/>
                <w:bCs/>
                <w:sz w:val="20"/>
                <w:szCs w:val="20"/>
              </w:rPr>
            </w:pPr>
            <w:r w:rsidRPr="0003337A">
              <w:rPr>
                <w:rFonts w:ascii="Arial Rounded MT Bold" w:hAnsi="Arial Rounded MT Bold"/>
                <w:bCs/>
                <w:sz w:val="20"/>
                <w:szCs w:val="20"/>
              </w:rPr>
              <w:t>DEPARTMENT NAME</w:t>
            </w:r>
          </w:p>
        </w:tc>
        <w:tc>
          <w:tcPr>
            <w:tcW w:w="1980" w:type="dxa"/>
            <w:vAlign w:val="center"/>
            <w:hideMark/>
          </w:tcPr>
          <w:p w:rsidR="00951EE5" w:rsidRPr="0003337A" w:rsidRDefault="00951EE5" w:rsidP="00B83C1F">
            <w:pPr>
              <w:spacing w:after="0" w:line="240" w:lineRule="auto"/>
              <w:jc w:val="center"/>
              <w:rPr>
                <w:rFonts w:ascii="Arial Rounded MT Bold" w:hAnsi="Arial Rounded MT Bold"/>
                <w:bCs/>
                <w:sz w:val="20"/>
                <w:szCs w:val="20"/>
              </w:rPr>
            </w:pPr>
            <w:r w:rsidRPr="0003337A">
              <w:rPr>
                <w:rFonts w:ascii="Arial Rounded MT Bold" w:hAnsi="Arial Rounded MT Bold"/>
                <w:bCs/>
                <w:sz w:val="20"/>
                <w:szCs w:val="20"/>
              </w:rPr>
              <w:t>APPROPRIATED</w:t>
            </w:r>
          </w:p>
          <w:p w:rsidR="00951EE5" w:rsidRPr="0003337A" w:rsidRDefault="00951EE5" w:rsidP="00B83C1F">
            <w:pPr>
              <w:spacing w:after="0" w:line="240" w:lineRule="auto"/>
              <w:jc w:val="center"/>
              <w:rPr>
                <w:rFonts w:ascii="Arial Rounded MT Bold" w:hAnsi="Arial Rounded MT Bold"/>
                <w:bCs/>
                <w:sz w:val="20"/>
                <w:szCs w:val="20"/>
              </w:rPr>
            </w:pPr>
            <w:r w:rsidRPr="0003337A">
              <w:rPr>
                <w:rFonts w:ascii="Arial Rounded MT Bold" w:hAnsi="Arial Rounded MT Bold"/>
                <w:bCs/>
                <w:sz w:val="20"/>
                <w:szCs w:val="20"/>
              </w:rPr>
              <w:t>FY 2018</w:t>
            </w:r>
          </w:p>
        </w:tc>
        <w:tc>
          <w:tcPr>
            <w:tcW w:w="1080" w:type="dxa"/>
            <w:vAlign w:val="center"/>
            <w:hideMark/>
          </w:tcPr>
          <w:p w:rsidR="00951EE5" w:rsidRPr="0003337A" w:rsidRDefault="00951EE5" w:rsidP="00B83C1F">
            <w:pPr>
              <w:spacing w:after="0" w:line="240" w:lineRule="auto"/>
              <w:jc w:val="center"/>
              <w:rPr>
                <w:rFonts w:ascii="Arial Rounded MT Bold" w:hAnsi="Arial Rounded MT Bold"/>
                <w:bCs/>
                <w:sz w:val="20"/>
                <w:szCs w:val="20"/>
              </w:rPr>
            </w:pPr>
            <w:r w:rsidRPr="0003337A">
              <w:rPr>
                <w:rFonts w:ascii="Arial Rounded MT Bold" w:hAnsi="Arial Rounded MT Bold"/>
                <w:bCs/>
                <w:sz w:val="20"/>
                <w:szCs w:val="20"/>
              </w:rPr>
              <w:t>VOTE</w:t>
            </w:r>
          </w:p>
        </w:tc>
        <w:tc>
          <w:tcPr>
            <w:tcW w:w="1620" w:type="dxa"/>
          </w:tcPr>
          <w:p w:rsidR="00951EE5" w:rsidRPr="00411B79" w:rsidRDefault="00951EE5" w:rsidP="00B83C1F">
            <w:pPr>
              <w:spacing w:after="0" w:line="240" w:lineRule="auto"/>
              <w:jc w:val="center"/>
              <w:rPr>
                <w:b/>
                <w:bCs/>
                <w:sz w:val="16"/>
                <w:szCs w:val="16"/>
              </w:rPr>
            </w:pPr>
          </w:p>
          <w:p w:rsidR="00951EE5" w:rsidRPr="0003337A" w:rsidRDefault="00951EE5" w:rsidP="00B83C1F">
            <w:pPr>
              <w:spacing w:after="0" w:line="240" w:lineRule="auto"/>
              <w:jc w:val="center"/>
              <w:rPr>
                <w:b/>
                <w:bCs/>
                <w:sz w:val="20"/>
                <w:szCs w:val="20"/>
              </w:rPr>
            </w:pPr>
            <w:r w:rsidRPr="0003337A">
              <w:rPr>
                <w:rFonts w:ascii="Arial Rounded MT Bold" w:hAnsi="Arial Rounded MT Bold"/>
                <w:bCs/>
                <w:sz w:val="20"/>
                <w:szCs w:val="20"/>
              </w:rPr>
              <w:t>NOTES</w:t>
            </w: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114</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MODERATOR</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Pr="0021034F">
              <w:rPr>
                <w:rFonts w:ascii="Arial" w:hAnsi="Arial" w:cs="Arial"/>
                <w:color w:val="000000"/>
                <w:sz w:val="20"/>
                <w:szCs w:val="20"/>
              </w:rPr>
              <w:t>350</w:t>
            </w:r>
          </w:p>
        </w:tc>
        <w:tc>
          <w:tcPr>
            <w:tcW w:w="1080" w:type="dxa"/>
            <w:vAlign w:val="bottom"/>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passed</w:t>
            </w:r>
          </w:p>
        </w:tc>
        <w:tc>
          <w:tcPr>
            <w:tcW w:w="1620" w:type="dxa"/>
          </w:tcPr>
          <w:p w:rsidR="00951EE5" w:rsidRPr="007E25D1" w:rsidRDefault="00951EE5" w:rsidP="00B83C1F">
            <w:pPr>
              <w:spacing w:after="0" w:line="240" w:lineRule="auto"/>
              <w:jc w:val="center"/>
              <w:rPr>
                <w:rFonts w:ascii="Arial" w:hAnsi="Arial" w:cs="Arial"/>
                <w:i/>
                <w:color w:val="000000"/>
                <w:sz w:val="20"/>
                <w:szCs w:val="20"/>
              </w:rPr>
            </w:pPr>
            <w:r w:rsidRPr="007E25D1">
              <w:rPr>
                <w:rFonts w:ascii="Arial" w:hAnsi="Arial" w:cs="Arial"/>
                <w:i/>
                <w:color w:val="000000"/>
                <w:sz w:val="20"/>
                <w:szCs w:val="20"/>
              </w:rPr>
              <w:t>Hand count</w:t>
            </w: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122</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SELECTMEN</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6,500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7E25D1" w:rsidRDefault="00951EE5" w:rsidP="00B83C1F">
            <w:pPr>
              <w:spacing w:after="0" w:line="240" w:lineRule="auto"/>
              <w:jc w:val="center"/>
              <w:rPr>
                <w:rFonts w:ascii="Arial" w:hAnsi="Arial" w:cs="Arial"/>
                <w:i/>
                <w:color w:val="000000"/>
                <w:sz w:val="20"/>
                <w:szCs w:val="20"/>
              </w:rPr>
            </w:pPr>
            <w:r w:rsidRPr="007E25D1">
              <w:rPr>
                <w:rFonts w:ascii="Arial" w:hAnsi="Arial" w:cs="Arial"/>
                <w:i/>
                <w:color w:val="000000"/>
                <w:sz w:val="20"/>
                <w:szCs w:val="20"/>
              </w:rPr>
              <w:t>was required</w:t>
            </w: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131</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FINANCE COMMITTEE</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300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7E25D1" w:rsidRDefault="00951EE5" w:rsidP="00B83C1F">
            <w:pPr>
              <w:spacing w:after="0" w:line="240" w:lineRule="auto"/>
              <w:jc w:val="center"/>
              <w:rPr>
                <w:rFonts w:ascii="Arial" w:hAnsi="Arial" w:cs="Arial"/>
                <w:i/>
                <w:color w:val="000000"/>
                <w:sz w:val="20"/>
                <w:szCs w:val="20"/>
              </w:rPr>
            </w:pPr>
            <w:r w:rsidRPr="007E25D1">
              <w:rPr>
                <w:rFonts w:ascii="Arial" w:hAnsi="Arial" w:cs="Arial"/>
                <w:i/>
                <w:color w:val="000000"/>
                <w:sz w:val="20"/>
                <w:szCs w:val="20"/>
              </w:rPr>
              <w:t>to determine</w:t>
            </w: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132</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RESERVE FUND</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40,000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7E25D1" w:rsidRDefault="00951EE5" w:rsidP="00B83C1F">
            <w:pPr>
              <w:spacing w:after="0" w:line="240" w:lineRule="auto"/>
              <w:jc w:val="center"/>
              <w:rPr>
                <w:rFonts w:ascii="Arial" w:hAnsi="Arial" w:cs="Arial"/>
                <w:i/>
                <w:color w:val="000000"/>
                <w:sz w:val="20"/>
                <w:szCs w:val="20"/>
              </w:rPr>
            </w:pPr>
            <w:r w:rsidRPr="007E25D1">
              <w:rPr>
                <w:rFonts w:ascii="Arial" w:hAnsi="Arial" w:cs="Arial"/>
                <w:i/>
                <w:color w:val="000000"/>
                <w:sz w:val="20"/>
                <w:szCs w:val="20"/>
              </w:rPr>
              <w:t>the vote on</w:t>
            </w: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135</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TOWN AUDIT</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13,000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7E25D1" w:rsidRDefault="00951EE5" w:rsidP="00B83C1F">
            <w:pPr>
              <w:spacing w:after="0" w:line="240" w:lineRule="auto"/>
              <w:jc w:val="center"/>
              <w:rPr>
                <w:rFonts w:ascii="Arial" w:hAnsi="Arial" w:cs="Arial"/>
                <w:i/>
                <w:color w:val="000000"/>
                <w:sz w:val="20"/>
                <w:szCs w:val="20"/>
              </w:rPr>
            </w:pPr>
            <w:r w:rsidRPr="007E25D1">
              <w:rPr>
                <w:rFonts w:ascii="Arial" w:hAnsi="Arial" w:cs="Arial"/>
                <w:i/>
                <w:color w:val="000000"/>
                <w:sz w:val="20"/>
                <w:szCs w:val="20"/>
              </w:rPr>
              <w:t>part A</w:t>
            </w: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141</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ASSESSORS</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9,421</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7E25D1" w:rsidRDefault="00951EE5" w:rsidP="00B83C1F">
            <w:pPr>
              <w:spacing w:after="0" w:line="240" w:lineRule="auto"/>
              <w:jc w:val="right"/>
              <w:rPr>
                <w:rFonts w:ascii="Arial" w:hAnsi="Arial" w:cs="Arial"/>
                <w:i/>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141</w:t>
            </w:r>
          </w:p>
        </w:tc>
        <w:tc>
          <w:tcPr>
            <w:tcW w:w="3432" w:type="dxa"/>
            <w:vAlign w:val="center"/>
          </w:tcPr>
          <w:p w:rsidR="00951EE5" w:rsidRPr="0021034F" w:rsidRDefault="00951EE5" w:rsidP="00B83C1F">
            <w:pPr>
              <w:spacing w:after="0" w:line="240" w:lineRule="auto"/>
              <w:rPr>
                <w:rFonts w:ascii="Arial" w:hAnsi="Arial" w:cs="Arial"/>
                <w:color w:val="000000"/>
                <w:sz w:val="20"/>
                <w:szCs w:val="20"/>
              </w:rPr>
            </w:pPr>
            <w:r w:rsidRPr="0021034F">
              <w:rPr>
                <w:rFonts w:ascii="Arial" w:hAnsi="Arial" w:cs="Arial"/>
                <w:color w:val="000000"/>
                <w:sz w:val="20"/>
                <w:szCs w:val="20"/>
              </w:rPr>
              <w:t>ASSESSORS SALARY</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46,400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7E25D1" w:rsidRDefault="00951EE5" w:rsidP="00B83C1F">
            <w:pPr>
              <w:spacing w:after="0" w:line="240" w:lineRule="auto"/>
              <w:jc w:val="center"/>
              <w:rPr>
                <w:rFonts w:ascii="Arial" w:hAnsi="Arial" w:cs="Arial"/>
                <w:i/>
                <w:color w:val="000000"/>
                <w:sz w:val="20"/>
                <w:szCs w:val="20"/>
              </w:rPr>
            </w:pPr>
            <w:r w:rsidRPr="007E25D1">
              <w:rPr>
                <w:rFonts w:ascii="Arial" w:hAnsi="Arial" w:cs="Arial"/>
                <w:i/>
                <w:color w:val="000000"/>
                <w:sz w:val="20"/>
                <w:szCs w:val="20"/>
              </w:rPr>
              <w:t>Results:</w:t>
            </w: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145-146</w:t>
            </w:r>
          </w:p>
        </w:tc>
        <w:tc>
          <w:tcPr>
            <w:tcW w:w="3432" w:type="dxa"/>
            <w:vAlign w:val="center"/>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TREASURER-COLLECTOR</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13,960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7E25D1" w:rsidRDefault="00951EE5" w:rsidP="00B83C1F">
            <w:pPr>
              <w:spacing w:after="0" w:line="240" w:lineRule="auto"/>
              <w:jc w:val="center"/>
              <w:rPr>
                <w:rFonts w:ascii="Arial" w:hAnsi="Arial" w:cs="Arial"/>
                <w:i/>
                <w:color w:val="000000"/>
                <w:sz w:val="20"/>
                <w:szCs w:val="20"/>
              </w:rPr>
            </w:pPr>
          </w:p>
        </w:tc>
      </w:tr>
      <w:tr w:rsidR="00951EE5" w:rsidRPr="0021034F" w:rsidTr="00863391">
        <w:trPr>
          <w:cantSplit/>
          <w:trHeight w:hRule="exact" w:val="235"/>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145-146</w:t>
            </w:r>
          </w:p>
        </w:tc>
        <w:tc>
          <w:tcPr>
            <w:tcW w:w="3432" w:type="dxa"/>
            <w:vAlign w:val="center"/>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TREASURER-COLLEC. SALARY, WAGES</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57,249</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7E25D1" w:rsidRDefault="00951EE5" w:rsidP="00B83C1F">
            <w:pPr>
              <w:spacing w:after="0" w:line="240" w:lineRule="auto"/>
              <w:jc w:val="center"/>
              <w:rPr>
                <w:rFonts w:ascii="Arial" w:hAnsi="Arial" w:cs="Arial"/>
                <w:i/>
                <w:color w:val="000000"/>
                <w:sz w:val="20"/>
                <w:szCs w:val="20"/>
              </w:rPr>
            </w:pPr>
            <w:r w:rsidRPr="007E25D1">
              <w:rPr>
                <w:rFonts w:ascii="Arial" w:hAnsi="Arial" w:cs="Arial"/>
                <w:i/>
                <w:color w:val="000000"/>
                <w:sz w:val="20"/>
                <w:szCs w:val="20"/>
              </w:rPr>
              <w:t>YES  =  109</w:t>
            </w: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150</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TOWN ADMIN</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15,250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7E25D1" w:rsidRDefault="00951EE5" w:rsidP="00B83C1F">
            <w:pPr>
              <w:spacing w:after="0" w:line="240" w:lineRule="auto"/>
              <w:jc w:val="right"/>
              <w:rPr>
                <w:rFonts w:ascii="Arial" w:hAnsi="Arial" w:cs="Arial"/>
                <w:i/>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150</w:t>
            </w:r>
          </w:p>
        </w:tc>
        <w:tc>
          <w:tcPr>
            <w:tcW w:w="3432" w:type="dxa"/>
            <w:vAlign w:val="center"/>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TOWN ADMIN SALARY, WAGES</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80,708</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7E25D1" w:rsidRDefault="00951EE5" w:rsidP="00B83C1F">
            <w:pPr>
              <w:spacing w:after="0" w:line="240" w:lineRule="auto"/>
              <w:jc w:val="center"/>
              <w:rPr>
                <w:rFonts w:ascii="Arial" w:hAnsi="Arial" w:cs="Arial"/>
                <w:i/>
                <w:color w:val="000000"/>
                <w:sz w:val="20"/>
                <w:szCs w:val="20"/>
              </w:rPr>
            </w:pPr>
            <w:r w:rsidRPr="007E25D1">
              <w:rPr>
                <w:rFonts w:ascii="Arial" w:hAnsi="Arial" w:cs="Arial"/>
                <w:i/>
                <w:color w:val="000000"/>
                <w:sz w:val="20"/>
                <w:szCs w:val="20"/>
              </w:rPr>
              <w:t>NO   =    84</w:t>
            </w: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151</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LEGAL</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10,000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7E25D1"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159</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INFORMATION TECHNOLOGY</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21,800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161</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TOWN CLERK</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2,825</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161</w:t>
            </w:r>
          </w:p>
        </w:tc>
        <w:tc>
          <w:tcPr>
            <w:tcW w:w="3432" w:type="dxa"/>
            <w:vAlign w:val="center"/>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TOWN CLERK SALARY, WAGES</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36,850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162-163</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REGISTRARS AND ELECTIONS</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4,650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170 SERIES</w:t>
            </w:r>
          </w:p>
        </w:tc>
        <w:tc>
          <w:tcPr>
            <w:tcW w:w="3432" w:type="dxa"/>
            <w:vAlign w:val="center"/>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ConCom, Pl. Brd., ZBA, Ag. Com, Open Space</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3,480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190</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PERSONNEL COMMITTEE</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100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192</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BUILDING MAINTENANCE</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56,100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192</w:t>
            </w:r>
          </w:p>
        </w:tc>
        <w:tc>
          <w:tcPr>
            <w:tcW w:w="3432" w:type="dxa"/>
            <w:vAlign w:val="center"/>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BUILDING MAINTENANCE WAGES</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16,973</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193</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TOWN INSURANCE</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bCs/>
                <w:color w:val="000000"/>
                <w:sz w:val="20"/>
                <w:szCs w:val="20"/>
              </w:rPr>
              <w:t>78,700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210</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POLICE</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17,262</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210</w:t>
            </w:r>
          </w:p>
        </w:tc>
        <w:tc>
          <w:tcPr>
            <w:tcW w:w="3432" w:type="dxa"/>
            <w:vAlign w:val="center"/>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POLICE SALARY, WAGES</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107,143</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220</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FIRE</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34,545</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220</w:t>
            </w:r>
          </w:p>
        </w:tc>
        <w:tc>
          <w:tcPr>
            <w:tcW w:w="3432" w:type="dxa"/>
            <w:vAlign w:val="center"/>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FIRE SALARY, WAGES</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20,023</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231</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AMBULANCE</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15,000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290 SERIES</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DOG &amp; TREE WARDENS, EMERG. MAN.</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7,285</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422</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HIGHWAY</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260,033</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422</w:t>
            </w:r>
          </w:p>
        </w:tc>
        <w:tc>
          <w:tcPr>
            <w:tcW w:w="3432" w:type="dxa"/>
            <w:vAlign w:val="center"/>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HIGHWAY SALARY, WAGES</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236,804</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423</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WINTER ROADS</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103,000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423</w:t>
            </w:r>
          </w:p>
        </w:tc>
        <w:tc>
          <w:tcPr>
            <w:tcW w:w="3432" w:type="dxa"/>
            <w:vAlign w:val="center"/>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WINTER ROADS WAGES</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18,874</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512</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BOARD OF HEALTH (BOH)</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124,597</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512</w:t>
            </w:r>
          </w:p>
        </w:tc>
        <w:tc>
          <w:tcPr>
            <w:tcW w:w="3432" w:type="dxa"/>
            <w:vAlign w:val="center"/>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BOH SALARY, WAGES</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57,402</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540 SERIES</w:t>
            </w:r>
          </w:p>
        </w:tc>
        <w:tc>
          <w:tcPr>
            <w:tcW w:w="3432" w:type="dxa"/>
            <w:vAlign w:val="center"/>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HUMAN SERVICES (COA, VETERANS)</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9,710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630</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PARKS, RECREATION, TRAILS</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7,755</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691</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HISTORICAL COMMISSION</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400</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751</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DEBT SERVICE</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63,456</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752</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SHORT TERM INTEREST</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1</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830</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FRCOG</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58,076</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863391">
        <w:trPr>
          <w:cantSplit/>
          <w:trHeight w:hRule="exact" w:val="240"/>
        </w:trPr>
        <w:tc>
          <w:tcPr>
            <w:tcW w:w="468" w:type="dxa"/>
          </w:tcPr>
          <w:p w:rsidR="00951EE5" w:rsidRPr="0021034F" w:rsidRDefault="00951EE5" w:rsidP="00B83C1F">
            <w:pPr>
              <w:spacing w:after="0" w:line="240" w:lineRule="auto"/>
              <w:jc w:val="center"/>
              <w:rPr>
                <w:rFonts w:ascii="Arial" w:hAnsi="Arial" w:cs="Arial"/>
                <w:sz w:val="20"/>
                <w:szCs w:val="20"/>
              </w:rPr>
            </w:pPr>
          </w:p>
        </w:tc>
        <w:tc>
          <w:tcPr>
            <w:tcW w:w="1225" w:type="dxa"/>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900</w:t>
            </w:r>
          </w:p>
        </w:tc>
        <w:tc>
          <w:tcPr>
            <w:tcW w:w="3432" w:type="dxa"/>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EMPLOYEE COSTS</w:t>
            </w:r>
          </w:p>
        </w:tc>
        <w:tc>
          <w:tcPr>
            <w:tcW w:w="1980" w:type="dxa"/>
            <w:vAlign w:val="center"/>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639,472</w:t>
            </w:r>
          </w:p>
        </w:tc>
        <w:tc>
          <w:tcPr>
            <w:tcW w:w="1080" w:type="dxa"/>
          </w:tcPr>
          <w:p w:rsidR="00951EE5" w:rsidRDefault="00951EE5" w:rsidP="00B83C1F">
            <w:pPr>
              <w:spacing w:after="0" w:line="240" w:lineRule="auto"/>
              <w:jc w:val="right"/>
            </w:pPr>
            <w:r w:rsidRPr="0014246B">
              <w:rPr>
                <w:rFonts w:ascii="Arial" w:hAnsi="Arial" w:cs="Arial"/>
                <w:color w:val="000000"/>
                <w:sz w:val="20"/>
                <w:szCs w:val="20"/>
              </w:rPr>
              <w:t>passed</w:t>
            </w:r>
          </w:p>
        </w:tc>
        <w:tc>
          <w:tcPr>
            <w:tcW w:w="1620" w:type="dxa"/>
          </w:tcPr>
          <w:p w:rsidR="00951EE5" w:rsidRPr="0021034F" w:rsidRDefault="00951EE5" w:rsidP="00B83C1F">
            <w:pPr>
              <w:spacing w:after="0" w:line="240" w:lineRule="auto"/>
              <w:jc w:val="right"/>
              <w:rPr>
                <w:rFonts w:ascii="Arial" w:hAnsi="Arial" w:cs="Arial"/>
                <w:color w:val="000000"/>
                <w:sz w:val="20"/>
                <w:szCs w:val="20"/>
              </w:rPr>
            </w:pPr>
          </w:p>
        </w:tc>
      </w:tr>
    </w:tbl>
    <w:p w:rsidR="00951EE5" w:rsidRPr="0021034F" w:rsidRDefault="00951EE5" w:rsidP="00B83C1F">
      <w:pPr>
        <w:spacing w:after="0" w:line="240" w:lineRule="auto"/>
        <w:rPr>
          <w:rFonts w:ascii="Arial" w:hAnsi="Arial" w:cs="Arial"/>
          <w:sz w:val="20"/>
          <w:szCs w:val="20"/>
        </w:rPr>
      </w:pPr>
    </w:p>
    <w:tbl>
      <w:tblPr>
        <w:tblW w:w="9801" w:type="dxa"/>
        <w:tblLayout w:type="fixed"/>
        <w:tblLook w:val="04A0" w:firstRow="1" w:lastRow="0" w:firstColumn="1" w:lastColumn="0" w:noHBand="0" w:noVBand="1"/>
      </w:tblPr>
      <w:tblGrid>
        <w:gridCol w:w="540"/>
        <w:gridCol w:w="1099"/>
        <w:gridCol w:w="3491"/>
        <w:gridCol w:w="2250"/>
        <w:gridCol w:w="1170"/>
        <w:gridCol w:w="1251"/>
      </w:tblGrid>
      <w:tr w:rsidR="00951EE5" w:rsidRPr="0021034F" w:rsidTr="006D0758">
        <w:trPr>
          <w:cantSplit/>
          <w:trHeight w:hRule="exact" w:val="424"/>
        </w:trPr>
        <w:tc>
          <w:tcPr>
            <w:tcW w:w="540" w:type="dxa"/>
            <w:tcBorders>
              <w:right w:val="single" w:sz="4" w:space="0" w:color="auto"/>
            </w:tcBorders>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B.</w:t>
            </w:r>
          </w:p>
        </w:tc>
        <w:tc>
          <w:tcPr>
            <w:tcW w:w="1099" w:type="dxa"/>
            <w:tcBorders>
              <w:top w:val="single" w:sz="4" w:space="0" w:color="auto"/>
              <w:left w:val="single" w:sz="4" w:space="0" w:color="auto"/>
              <w:bottom w:val="single" w:sz="4" w:space="0" w:color="auto"/>
              <w:right w:val="single" w:sz="4" w:space="0" w:color="auto"/>
            </w:tcBorders>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300A</w:t>
            </w:r>
          </w:p>
        </w:tc>
        <w:tc>
          <w:tcPr>
            <w:tcW w:w="3491" w:type="dxa"/>
            <w:tcBorders>
              <w:top w:val="single" w:sz="4" w:space="0" w:color="auto"/>
              <w:left w:val="single" w:sz="4" w:space="0" w:color="auto"/>
              <w:bottom w:val="single" w:sz="4" w:space="0" w:color="auto"/>
              <w:right w:val="single" w:sz="4" w:space="0" w:color="auto"/>
            </w:tcBorders>
            <w:vAlign w:val="center"/>
            <w:hideMark/>
          </w:tcPr>
          <w:p w:rsidR="00951EE5" w:rsidRPr="0021034F" w:rsidRDefault="00951EE5" w:rsidP="00B83C1F">
            <w:pPr>
              <w:spacing w:after="0" w:line="240" w:lineRule="auto"/>
              <w:rPr>
                <w:rFonts w:ascii="Arial" w:hAnsi="Arial" w:cs="Arial"/>
                <w:bCs/>
                <w:iCs/>
                <w:sz w:val="20"/>
                <w:szCs w:val="20"/>
              </w:rPr>
            </w:pPr>
            <w:r w:rsidRPr="0021034F">
              <w:rPr>
                <w:rFonts w:ascii="Arial" w:hAnsi="Arial" w:cs="Arial"/>
                <w:sz w:val="20"/>
                <w:szCs w:val="20"/>
              </w:rPr>
              <w:t>GRAM SCH OPERATING</w:t>
            </w:r>
          </w:p>
        </w:tc>
        <w:tc>
          <w:tcPr>
            <w:tcW w:w="2250" w:type="dxa"/>
            <w:tcBorders>
              <w:top w:val="single" w:sz="4" w:space="0" w:color="auto"/>
              <w:left w:val="single" w:sz="4" w:space="0" w:color="auto"/>
              <w:bottom w:val="single" w:sz="4" w:space="0" w:color="auto"/>
              <w:right w:val="single" w:sz="4" w:space="0" w:color="auto"/>
            </w:tcBorders>
            <w:vAlign w:val="bottom"/>
          </w:tcPr>
          <w:p w:rsidR="00951EE5" w:rsidRPr="0021034F" w:rsidRDefault="00951EE5" w:rsidP="00B83C1F">
            <w:pPr>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Pr="0021034F">
              <w:rPr>
                <w:rFonts w:ascii="Arial" w:hAnsi="Arial" w:cs="Arial"/>
                <w:color w:val="000000"/>
                <w:sz w:val="20"/>
                <w:szCs w:val="20"/>
              </w:rPr>
              <w:t>1,766,938</w:t>
            </w:r>
          </w:p>
        </w:tc>
        <w:tc>
          <w:tcPr>
            <w:tcW w:w="1170" w:type="dxa"/>
            <w:tcBorders>
              <w:top w:val="single" w:sz="4" w:space="0" w:color="auto"/>
              <w:left w:val="single" w:sz="4" w:space="0" w:color="auto"/>
              <w:bottom w:val="single" w:sz="4" w:space="0" w:color="auto"/>
              <w:right w:val="single" w:sz="4" w:space="0" w:color="auto"/>
            </w:tcBorders>
          </w:tcPr>
          <w:p w:rsidR="00951EE5" w:rsidRDefault="00951EE5" w:rsidP="00B83C1F">
            <w:pPr>
              <w:spacing w:after="0" w:line="240" w:lineRule="auto"/>
              <w:jc w:val="right"/>
            </w:pPr>
            <w:r w:rsidRPr="0029126C">
              <w:rPr>
                <w:rFonts w:ascii="Arial" w:hAnsi="Arial" w:cs="Arial"/>
                <w:color w:val="000000"/>
                <w:sz w:val="20"/>
                <w:szCs w:val="20"/>
              </w:rPr>
              <w:t>passed</w:t>
            </w:r>
          </w:p>
        </w:tc>
        <w:tc>
          <w:tcPr>
            <w:tcW w:w="1251" w:type="dxa"/>
            <w:tcBorders>
              <w:top w:val="single" w:sz="4" w:space="0" w:color="auto"/>
              <w:left w:val="single" w:sz="4" w:space="0" w:color="auto"/>
              <w:bottom w:val="single" w:sz="4" w:space="0" w:color="auto"/>
              <w:right w:val="single" w:sz="4" w:space="0" w:color="auto"/>
            </w:tcBorders>
          </w:tcPr>
          <w:p w:rsidR="00951EE5" w:rsidRPr="0021034F" w:rsidRDefault="00951EE5" w:rsidP="00B83C1F">
            <w:pPr>
              <w:spacing w:after="0" w:line="240" w:lineRule="auto"/>
              <w:jc w:val="right"/>
              <w:rPr>
                <w:rFonts w:ascii="Arial" w:hAnsi="Arial" w:cs="Arial"/>
                <w:color w:val="000000"/>
                <w:sz w:val="20"/>
                <w:szCs w:val="20"/>
              </w:rPr>
            </w:pPr>
          </w:p>
        </w:tc>
      </w:tr>
      <w:tr w:rsidR="00951EE5" w:rsidRPr="0021034F" w:rsidTr="006D0758">
        <w:trPr>
          <w:cantSplit/>
          <w:trHeight w:hRule="exact" w:val="424"/>
        </w:trPr>
        <w:tc>
          <w:tcPr>
            <w:tcW w:w="540" w:type="dxa"/>
            <w:tcBorders>
              <w:right w:val="single" w:sz="4" w:space="0" w:color="auto"/>
            </w:tcBorders>
          </w:tcPr>
          <w:p w:rsidR="00951EE5" w:rsidRPr="0021034F" w:rsidRDefault="00951EE5" w:rsidP="00B83C1F">
            <w:pPr>
              <w:spacing w:after="0" w:line="240" w:lineRule="auto"/>
              <w:jc w:val="center"/>
              <w:rPr>
                <w:rFonts w:ascii="Arial" w:hAnsi="Arial" w:cs="Arial"/>
                <w:sz w:val="20"/>
                <w:szCs w:val="20"/>
              </w:rPr>
            </w:pPr>
          </w:p>
        </w:tc>
        <w:tc>
          <w:tcPr>
            <w:tcW w:w="1099" w:type="dxa"/>
            <w:tcBorders>
              <w:top w:val="single" w:sz="4" w:space="0" w:color="auto"/>
              <w:left w:val="single" w:sz="4" w:space="0" w:color="auto"/>
              <w:bottom w:val="single" w:sz="4" w:space="0" w:color="000000"/>
              <w:right w:val="nil"/>
            </w:tcBorders>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300B</w:t>
            </w:r>
          </w:p>
        </w:tc>
        <w:tc>
          <w:tcPr>
            <w:tcW w:w="3491" w:type="dxa"/>
            <w:tcBorders>
              <w:top w:val="single" w:sz="4" w:space="0" w:color="auto"/>
              <w:left w:val="single" w:sz="4" w:space="0" w:color="000000"/>
              <w:bottom w:val="single" w:sz="4" w:space="0" w:color="000000"/>
              <w:right w:val="nil"/>
            </w:tcBorders>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GRAM SCH TRANSPORT</w:t>
            </w:r>
          </w:p>
        </w:tc>
        <w:tc>
          <w:tcPr>
            <w:tcW w:w="2250" w:type="dxa"/>
            <w:tcBorders>
              <w:top w:val="single" w:sz="4" w:space="0" w:color="auto"/>
              <w:left w:val="single" w:sz="4" w:space="0" w:color="auto"/>
              <w:bottom w:val="single" w:sz="4" w:space="0" w:color="auto"/>
              <w:right w:val="single" w:sz="4" w:space="0" w:color="auto"/>
            </w:tcBorders>
            <w:vAlign w:val="bottom"/>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77,762</w:t>
            </w:r>
          </w:p>
        </w:tc>
        <w:tc>
          <w:tcPr>
            <w:tcW w:w="1170" w:type="dxa"/>
            <w:tcBorders>
              <w:top w:val="single" w:sz="4" w:space="0" w:color="auto"/>
              <w:left w:val="single" w:sz="4" w:space="0" w:color="auto"/>
              <w:bottom w:val="single" w:sz="4" w:space="0" w:color="auto"/>
              <w:right w:val="single" w:sz="4" w:space="0" w:color="auto"/>
            </w:tcBorders>
          </w:tcPr>
          <w:p w:rsidR="00951EE5" w:rsidRDefault="00951EE5" w:rsidP="00B83C1F">
            <w:pPr>
              <w:spacing w:after="0" w:line="240" w:lineRule="auto"/>
              <w:jc w:val="right"/>
            </w:pPr>
            <w:r w:rsidRPr="0029126C">
              <w:rPr>
                <w:rFonts w:ascii="Arial" w:hAnsi="Arial" w:cs="Arial"/>
                <w:color w:val="000000"/>
                <w:sz w:val="20"/>
                <w:szCs w:val="20"/>
              </w:rPr>
              <w:t>passed</w:t>
            </w:r>
          </w:p>
        </w:tc>
        <w:tc>
          <w:tcPr>
            <w:tcW w:w="1251" w:type="dxa"/>
            <w:tcBorders>
              <w:top w:val="single" w:sz="4" w:space="0" w:color="auto"/>
              <w:left w:val="single" w:sz="4" w:space="0" w:color="auto"/>
              <w:bottom w:val="single" w:sz="4" w:space="0" w:color="auto"/>
              <w:right w:val="single" w:sz="4" w:space="0" w:color="auto"/>
            </w:tcBorders>
          </w:tcPr>
          <w:p w:rsidR="00951EE5" w:rsidRPr="0021034F" w:rsidRDefault="00951EE5" w:rsidP="00B83C1F">
            <w:pPr>
              <w:spacing w:after="0" w:line="240" w:lineRule="auto"/>
              <w:jc w:val="right"/>
              <w:rPr>
                <w:rFonts w:ascii="Arial" w:hAnsi="Arial" w:cs="Arial"/>
                <w:color w:val="000000"/>
                <w:sz w:val="20"/>
                <w:szCs w:val="20"/>
              </w:rPr>
            </w:pPr>
          </w:p>
        </w:tc>
      </w:tr>
    </w:tbl>
    <w:p w:rsidR="00951EE5" w:rsidRPr="0021034F" w:rsidRDefault="00951EE5" w:rsidP="00B83C1F">
      <w:pPr>
        <w:spacing w:after="0" w:line="240" w:lineRule="auto"/>
        <w:rPr>
          <w:rFonts w:ascii="Arial" w:hAnsi="Arial" w:cs="Arial"/>
          <w:sz w:val="20"/>
          <w:szCs w:val="20"/>
        </w:rPr>
      </w:pPr>
    </w:p>
    <w:tbl>
      <w:tblPr>
        <w:tblW w:w="9810" w:type="dxa"/>
        <w:tblLayout w:type="fixed"/>
        <w:tblLook w:val="04A0" w:firstRow="1" w:lastRow="0" w:firstColumn="1" w:lastColumn="0" w:noHBand="0" w:noVBand="1"/>
      </w:tblPr>
      <w:tblGrid>
        <w:gridCol w:w="562"/>
        <w:gridCol w:w="1102"/>
        <w:gridCol w:w="3466"/>
        <w:gridCol w:w="2250"/>
        <w:gridCol w:w="1171"/>
        <w:gridCol w:w="1259"/>
      </w:tblGrid>
      <w:tr w:rsidR="002F7461" w:rsidRPr="0021034F" w:rsidTr="006D0758">
        <w:trPr>
          <w:cantSplit/>
          <w:trHeight w:hRule="exact" w:val="455"/>
        </w:trPr>
        <w:tc>
          <w:tcPr>
            <w:tcW w:w="562" w:type="dxa"/>
            <w:tcBorders>
              <w:right w:val="single" w:sz="4" w:space="0" w:color="auto"/>
            </w:tcBorders>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C.</w:t>
            </w:r>
          </w:p>
        </w:tc>
        <w:tc>
          <w:tcPr>
            <w:tcW w:w="1102" w:type="dxa"/>
            <w:tcBorders>
              <w:top w:val="single" w:sz="4" w:space="0" w:color="auto"/>
              <w:left w:val="single" w:sz="4" w:space="0" w:color="auto"/>
              <w:bottom w:val="single" w:sz="4" w:space="0" w:color="auto"/>
              <w:right w:val="single" w:sz="4" w:space="0" w:color="auto"/>
            </w:tcBorders>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892A</w:t>
            </w:r>
          </w:p>
        </w:tc>
        <w:tc>
          <w:tcPr>
            <w:tcW w:w="3466" w:type="dxa"/>
            <w:tcBorders>
              <w:top w:val="single" w:sz="4" w:space="0" w:color="auto"/>
              <w:left w:val="single" w:sz="4" w:space="0" w:color="auto"/>
              <w:bottom w:val="single" w:sz="4" w:space="0" w:color="auto"/>
              <w:right w:val="single" w:sz="4" w:space="0" w:color="auto"/>
            </w:tcBorders>
            <w:vAlign w:val="center"/>
            <w:hideMark/>
          </w:tcPr>
          <w:p w:rsidR="00951EE5" w:rsidRPr="0021034F" w:rsidRDefault="00951EE5" w:rsidP="00B83C1F">
            <w:pPr>
              <w:spacing w:after="0" w:line="240" w:lineRule="auto"/>
              <w:rPr>
                <w:rFonts w:ascii="Arial" w:hAnsi="Arial" w:cs="Arial"/>
                <w:b/>
                <w:bCs/>
                <w:i/>
                <w:iCs/>
                <w:sz w:val="20"/>
                <w:szCs w:val="20"/>
              </w:rPr>
            </w:pPr>
            <w:r w:rsidRPr="0021034F">
              <w:rPr>
                <w:rFonts w:ascii="Arial" w:hAnsi="Arial" w:cs="Arial"/>
                <w:sz w:val="20"/>
                <w:szCs w:val="20"/>
              </w:rPr>
              <w:t>FRONTIER REG OPERATING</w:t>
            </w:r>
          </w:p>
        </w:tc>
        <w:tc>
          <w:tcPr>
            <w:tcW w:w="2250" w:type="dxa"/>
            <w:tcBorders>
              <w:top w:val="single" w:sz="4" w:space="0" w:color="auto"/>
              <w:left w:val="single" w:sz="4" w:space="0" w:color="auto"/>
              <w:bottom w:val="single" w:sz="4" w:space="0" w:color="auto"/>
              <w:right w:val="single" w:sz="4" w:space="0" w:color="auto"/>
            </w:tcBorders>
            <w:vAlign w:val="bottom"/>
          </w:tcPr>
          <w:p w:rsidR="00951EE5" w:rsidRPr="0021034F" w:rsidRDefault="00951EE5" w:rsidP="00B83C1F">
            <w:pPr>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Pr="0021034F">
              <w:rPr>
                <w:rFonts w:ascii="Arial" w:hAnsi="Arial" w:cs="Arial"/>
                <w:color w:val="000000"/>
                <w:sz w:val="20"/>
                <w:szCs w:val="20"/>
              </w:rPr>
              <w:t>1,256,921</w:t>
            </w:r>
          </w:p>
        </w:tc>
        <w:tc>
          <w:tcPr>
            <w:tcW w:w="1171" w:type="dxa"/>
            <w:tcBorders>
              <w:top w:val="single" w:sz="4" w:space="0" w:color="auto"/>
              <w:left w:val="single" w:sz="4" w:space="0" w:color="auto"/>
              <w:bottom w:val="single" w:sz="4" w:space="0" w:color="auto"/>
              <w:right w:val="single" w:sz="4" w:space="0" w:color="auto"/>
            </w:tcBorders>
          </w:tcPr>
          <w:p w:rsidR="00951EE5" w:rsidRDefault="00951EE5" w:rsidP="00B83C1F">
            <w:pPr>
              <w:spacing w:after="0" w:line="240" w:lineRule="auto"/>
              <w:jc w:val="right"/>
            </w:pPr>
            <w:r w:rsidRPr="00764A81">
              <w:rPr>
                <w:rFonts w:ascii="Arial" w:hAnsi="Arial" w:cs="Arial"/>
                <w:color w:val="000000"/>
                <w:sz w:val="20"/>
                <w:szCs w:val="20"/>
              </w:rPr>
              <w:t>passed</w:t>
            </w:r>
          </w:p>
        </w:tc>
        <w:tc>
          <w:tcPr>
            <w:tcW w:w="1259" w:type="dxa"/>
            <w:tcBorders>
              <w:top w:val="single" w:sz="4" w:space="0" w:color="auto"/>
              <w:left w:val="single" w:sz="4" w:space="0" w:color="auto"/>
              <w:bottom w:val="single" w:sz="4" w:space="0" w:color="auto"/>
              <w:right w:val="single" w:sz="4" w:space="0" w:color="auto"/>
            </w:tcBorders>
          </w:tcPr>
          <w:p w:rsidR="00951EE5" w:rsidRPr="0021034F" w:rsidRDefault="00951EE5" w:rsidP="00B83C1F">
            <w:pPr>
              <w:spacing w:after="0" w:line="240" w:lineRule="auto"/>
              <w:jc w:val="right"/>
              <w:rPr>
                <w:rFonts w:ascii="Arial" w:hAnsi="Arial" w:cs="Arial"/>
                <w:color w:val="000000"/>
                <w:sz w:val="20"/>
                <w:szCs w:val="20"/>
              </w:rPr>
            </w:pPr>
          </w:p>
        </w:tc>
      </w:tr>
      <w:tr w:rsidR="002F7461" w:rsidRPr="0021034F" w:rsidTr="006D0758">
        <w:trPr>
          <w:cantSplit/>
          <w:trHeight w:hRule="exact" w:val="455"/>
        </w:trPr>
        <w:tc>
          <w:tcPr>
            <w:tcW w:w="562" w:type="dxa"/>
            <w:tcBorders>
              <w:right w:val="single" w:sz="4" w:space="0" w:color="auto"/>
            </w:tcBorders>
          </w:tcPr>
          <w:p w:rsidR="00951EE5" w:rsidRPr="0021034F" w:rsidRDefault="00951EE5" w:rsidP="00B83C1F">
            <w:pPr>
              <w:spacing w:after="0" w:line="240" w:lineRule="auto"/>
              <w:jc w:val="center"/>
              <w:rPr>
                <w:rFonts w:ascii="Arial" w:hAnsi="Arial" w:cs="Arial"/>
                <w:sz w:val="20"/>
                <w:szCs w:val="20"/>
              </w:rPr>
            </w:pPr>
          </w:p>
        </w:tc>
        <w:tc>
          <w:tcPr>
            <w:tcW w:w="1102" w:type="dxa"/>
            <w:tcBorders>
              <w:top w:val="single" w:sz="4" w:space="0" w:color="auto"/>
              <w:left w:val="single" w:sz="4" w:space="0" w:color="auto"/>
              <w:bottom w:val="single" w:sz="4" w:space="0" w:color="000000"/>
              <w:right w:val="nil"/>
            </w:tcBorders>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892B</w:t>
            </w:r>
          </w:p>
        </w:tc>
        <w:tc>
          <w:tcPr>
            <w:tcW w:w="3466" w:type="dxa"/>
            <w:tcBorders>
              <w:top w:val="single" w:sz="4" w:space="0" w:color="auto"/>
              <w:left w:val="single" w:sz="4" w:space="0" w:color="000000"/>
              <w:bottom w:val="single" w:sz="4" w:space="0" w:color="000000"/>
              <w:right w:val="nil"/>
            </w:tcBorders>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FRONTIER TRANSPORTATION</w:t>
            </w:r>
          </w:p>
        </w:tc>
        <w:tc>
          <w:tcPr>
            <w:tcW w:w="2250" w:type="dxa"/>
            <w:tcBorders>
              <w:top w:val="single" w:sz="4" w:space="0" w:color="auto"/>
              <w:left w:val="single" w:sz="4" w:space="0" w:color="auto"/>
              <w:bottom w:val="single" w:sz="4" w:space="0" w:color="auto"/>
              <w:right w:val="single" w:sz="4" w:space="0" w:color="auto"/>
            </w:tcBorders>
            <w:vAlign w:val="bottom"/>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19,122</w:t>
            </w:r>
          </w:p>
        </w:tc>
        <w:tc>
          <w:tcPr>
            <w:tcW w:w="1171" w:type="dxa"/>
            <w:tcBorders>
              <w:top w:val="single" w:sz="4" w:space="0" w:color="auto"/>
              <w:left w:val="single" w:sz="4" w:space="0" w:color="auto"/>
              <w:bottom w:val="single" w:sz="4" w:space="0" w:color="auto"/>
              <w:right w:val="single" w:sz="4" w:space="0" w:color="auto"/>
            </w:tcBorders>
          </w:tcPr>
          <w:p w:rsidR="00951EE5" w:rsidRDefault="00951EE5" w:rsidP="00B83C1F">
            <w:pPr>
              <w:spacing w:after="0" w:line="240" w:lineRule="auto"/>
              <w:jc w:val="right"/>
            </w:pPr>
            <w:r w:rsidRPr="00764A81">
              <w:rPr>
                <w:rFonts w:ascii="Arial" w:hAnsi="Arial" w:cs="Arial"/>
                <w:color w:val="000000"/>
                <w:sz w:val="20"/>
                <w:szCs w:val="20"/>
              </w:rPr>
              <w:t>passed</w:t>
            </w:r>
          </w:p>
        </w:tc>
        <w:tc>
          <w:tcPr>
            <w:tcW w:w="1259" w:type="dxa"/>
            <w:tcBorders>
              <w:top w:val="single" w:sz="4" w:space="0" w:color="auto"/>
              <w:left w:val="single" w:sz="4" w:space="0" w:color="auto"/>
              <w:bottom w:val="single" w:sz="4" w:space="0" w:color="auto"/>
              <w:right w:val="single" w:sz="4" w:space="0" w:color="auto"/>
            </w:tcBorders>
          </w:tcPr>
          <w:p w:rsidR="00951EE5" w:rsidRPr="0021034F" w:rsidRDefault="00951EE5" w:rsidP="00B83C1F">
            <w:pPr>
              <w:spacing w:after="0" w:line="240" w:lineRule="auto"/>
              <w:jc w:val="right"/>
              <w:rPr>
                <w:rFonts w:ascii="Arial" w:hAnsi="Arial" w:cs="Arial"/>
                <w:color w:val="000000"/>
                <w:sz w:val="20"/>
                <w:szCs w:val="20"/>
              </w:rPr>
            </w:pPr>
          </w:p>
        </w:tc>
      </w:tr>
    </w:tbl>
    <w:p w:rsidR="00951EE5" w:rsidRPr="0021034F" w:rsidRDefault="00951EE5" w:rsidP="00B83C1F">
      <w:pPr>
        <w:spacing w:after="0" w:line="240" w:lineRule="auto"/>
        <w:rPr>
          <w:rFonts w:ascii="Arial" w:hAnsi="Arial" w:cs="Arial"/>
          <w:sz w:val="20"/>
          <w:szCs w:val="20"/>
        </w:rPr>
      </w:pPr>
    </w:p>
    <w:tbl>
      <w:tblPr>
        <w:tblW w:w="9810" w:type="dxa"/>
        <w:tblLayout w:type="fixed"/>
        <w:tblLook w:val="04A0" w:firstRow="1" w:lastRow="0" w:firstColumn="1" w:lastColumn="0" w:noHBand="0" w:noVBand="1"/>
      </w:tblPr>
      <w:tblGrid>
        <w:gridCol w:w="540"/>
        <w:gridCol w:w="1067"/>
        <w:gridCol w:w="3523"/>
        <w:gridCol w:w="2250"/>
        <w:gridCol w:w="1170"/>
        <w:gridCol w:w="1260"/>
      </w:tblGrid>
      <w:tr w:rsidR="00951EE5" w:rsidRPr="0021034F" w:rsidTr="006D0758">
        <w:trPr>
          <w:cantSplit/>
          <w:trHeight w:hRule="exact" w:val="553"/>
        </w:trPr>
        <w:tc>
          <w:tcPr>
            <w:tcW w:w="540" w:type="dxa"/>
            <w:tcBorders>
              <w:right w:val="single" w:sz="4" w:space="0" w:color="auto"/>
            </w:tcBorders>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D.</w:t>
            </w:r>
          </w:p>
        </w:tc>
        <w:tc>
          <w:tcPr>
            <w:tcW w:w="1067" w:type="dxa"/>
            <w:tcBorders>
              <w:top w:val="single" w:sz="4" w:space="0" w:color="auto"/>
              <w:left w:val="single" w:sz="4" w:space="0" w:color="auto"/>
              <w:bottom w:val="single" w:sz="4" w:space="0" w:color="auto"/>
              <w:right w:val="single" w:sz="4" w:space="0" w:color="auto"/>
            </w:tcBorders>
            <w:vAlign w:val="center"/>
            <w:hideMark/>
          </w:tcPr>
          <w:p w:rsidR="00951EE5" w:rsidRPr="0021034F" w:rsidRDefault="00951EE5" w:rsidP="00B83C1F">
            <w:pPr>
              <w:spacing w:after="0" w:line="240" w:lineRule="auto"/>
              <w:jc w:val="center"/>
              <w:rPr>
                <w:rFonts w:ascii="Arial" w:hAnsi="Arial" w:cs="Arial"/>
                <w:sz w:val="20"/>
                <w:szCs w:val="20"/>
              </w:rPr>
            </w:pPr>
            <w:r w:rsidRPr="0021034F">
              <w:rPr>
                <w:rFonts w:ascii="Arial" w:hAnsi="Arial" w:cs="Arial"/>
                <w:sz w:val="20"/>
                <w:szCs w:val="20"/>
              </w:rPr>
              <w:t>320</w:t>
            </w:r>
          </w:p>
        </w:tc>
        <w:tc>
          <w:tcPr>
            <w:tcW w:w="3523" w:type="dxa"/>
            <w:tcBorders>
              <w:top w:val="single" w:sz="4" w:space="0" w:color="auto"/>
              <w:left w:val="single" w:sz="4" w:space="0" w:color="auto"/>
              <w:bottom w:val="single" w:sz="4" w:space="0" w:color="auto"/>
              <w:right w:val="single" w:sz="4" w:space="0" w:color="auto"/>
            </w:tcBorders>
            <w:vAlign w:val="center"/>
            <w:hideMark/>
          </w:tcPr>
          <w:p w:rsidR="00951EE5" w:rsidRPr="0021034F" w:rsidRDefault="00951EE5" w:rsidP="00B83C1F">
            <w:pPr>
              <w:spacing w:after="0" w:line="240" w:lineRule="auto"/>
              <w:rPr>
                <w:rFonts w:ascii="Arial" w:hAnsi="Arial" w:cs="Arial"/>
                <w:sz w:val="20"/>
                <w:szCs w:val="20"/>
              </w:rPr>
            </w:pPr>
            <w:r w:rsidRPr="0021034F">
              <w:rPr>
                <w:rFonts w:ascii="Arial" w:hAnsi="Arial" w:cs="Arial"/>
                <w:sz w:val="20"/>
                <w:szCs w:val="20"/>
              </w:rPr>
              <w:t>TECHNICAL SCHOOLS</w:t>
            </w:r>
          </w:p>
        </w:tc>
        <w:tc>
          <w:tcPr>
            <w:tcW w:w="2250" w:type="dxa"/>
            <w:tcBorders>
              <w:top w:val="single" w:sz="4" w:space="0" w:color="auto"/>
              <w:left w:val="single" w:sz="4" w:space="0" w:color="auto"/>
              <w:bottom w:val="single" w:sz="4" w:space="0" w:color="auto"/>
              <w:right w:val="single" w:sz="4" w:space="0" w:color="auto"/>
            </w:tcBorders>
            <w:vAlign w:val="bottom"/>
          </w:tcPr>
          <w:p w:rsidR="00951EE5" w:rsidRPr="0021034F" w:rsidRDefault="00951EE5" w:rsidP="00B83C1F">
            <w:pPr>
              <w:spacing w:after="0" w:line="240" w:lineRule="auto"/>
              <w:jc w:val="right"/>
              <w:rPr>
                <w:rFonts w:ascii="Arial" w:hAnsi="Arial" w:cs="Arial"/>
                <w:color w:val="FF0000"/>
                <w:sz w:val="20"/>
                <w:szCs w:val="20"/>
              </w:rPr>
            </w:pPr>
            <w:r>
              <w:rPr>
                <w:rFonts w:ascii="Arial" w:hAnsi="Arial" w:cs="Arial"/>
                <w:sz w:val="20"/>
                <w:szCs w:val="20"/>
              </w:rPr>
              <w:t xml:space="preserve">$             </w:t>
            </w:r>
            <w:r w:rsidRPr="0021034F">
              <w:rPr>
                <w:rFonts w:ascii="Arial" w:hAnsi="Arial" w:cs="Arial"/>
                <w:sz w:val="20"/>
                <w:szCs w:val="20"/>
              </w:rPr>
              <w:t>170,579</w:t>
            </w:r>
          </w:p>
        </w:tc>
        <w:tc>
          <w:tcPr>
            <w:tcW w:w="1170" w:type="dxa"/>
            <w:tcBorders>
              <w:top w:val="single" w:sz="4" w:space="0" w:color="auto"/>
              <w:left w:val="single" w:sz="4" w:space="0" w:color="auto"/>
              <w:bottom w:val="single" w:sz="4" w:space="0" w:color="auto"/>
              <w:right w:val="single" w:sz="4" w:space="0" w:color="auto"/>
            </w:tcBorders>
            <w:vAlign w:val="bottom"/>
          </w:tcPr>
          <w:p w:rsidR="00951EE5" w:rsidRPr="0021034F" w:rsidRDefault="00951EE5" w:rsidP="00B83C1F">
            <w:pPr>
              <w:spacing w:after="0" w:line="240" w:lineRule="auto"/>
              <w:jc w:val="right"/>
              <w:rPr>
                <w:rFonts w:ascii="Arial" w:hAnsi="Arial" w:cs="Arial"/>
                <w:color w:val="000000"/>
                <w:sz w:val="20"/>
                <w:szCs w:val="20"/>
              </w:rPr>
            </w:pPr>
            <w:r w:rsidRPr="0021034F">
              <w:rPr>
                <w:rFonts w:ascii="Arial" w:hAnsi="Arial" w:cs="Arial"/>
                <w:color w:val="000000"/>
                <w:sz w:val="20"/>
                <w:szCs w:val="20"/>
              </w:rPr>
              <w:t>passed</w:t>
            </w:r>
          </w:p>
        </w:tc>
        <w:tc>
          <w:tcPr>
            <w:tcW w:w="1260" w:type="dxa"/>
            <w:tcBorders>
              <w:top w:val="single" w:sz="4" w:space="0" w:color="auto"/>
              <w:left w:val="single" w:sz="4" w:space="0" w:color="auto"/>
              <w:bottom w:val="single" w:sz="4" w:space="0" w:color="auto"/>
              <w:right w:val="single" w:sz="4" w:space="0" w:color="auto"/>
            </w:tcBorders>
          </w:tcPr>
          <w:p w:rsidR="00951EE5" w:rsidRPr="0021034F" w:rsidRDefault="00951EE5" w:rsidP="00B83C1F">
            <w:pPr>
              <w:spacing w:after="0" w:line="240" w:lineRule="auto"/>
              <w:jc w:val="right"/>
              <w:rPr>
                <w:rFonts w:ascii="Arial" w:hAnsi="Arial" w:cs="Arial"/>
                <w:color w:val="000000"/>
                <w:sz w:val="20"/>
                <w:szCs w:val="20"/>
              </w:rPr>
            </w:pPr>
          </w:p>
        </w:tc>
      </w:tr>
    </w:tbl>
    <w:p w:rsidR="00951EE5" w:rsidRDefault="00951EE5" w:rsidP="00B83C1F">
      <w:pPr>
        <w:spacing w:after="0" w:line="240" w:lineRule="auto"/>
        <w:rPr>
          <w:sz w:val="20"/>
          <w:szCs w:val="20"/>
        </w:rPr>
      </w:pPr>
    </w:p>
    <w:tbl>
      <w:tblPr>
        <w:tblW w:w="9810" w:type="dxa"/>
        <w:tblLayout w:type="fixed"/>
        <w:tblLook w:val="04A0" w:firstRow="1" w:lastRow="0" w:firstColumn="1" w:lastColumn="0" w:noHBand="0" w:noVBand="1"/>
      </w:tblPr>
      <w:tblGrid>
        <w:gridCol w:w="462"/>
        <w:gridCol w:w="1140"/>
        <w:gridCol w:w="4042"/>
        <w:gridCol w:w="1756"/>
        <w:gridCol w:w="1141"/>
        <w:gridCol w:w="1269"/>
      </w:tblGrid>
      <w:tr w:rsidR="002F7461" w:rsidTr="006D0758">
        <w:trPr>
          <w:cantSplit/>
          <w:trHeight w:hRule="exact" w:val="278"/>
        </w:trPr>
        <w:tc>
          <w:tcPr>
            <w:tcW w:w="462" w:type="dxa"/>
            <w:tcBorders>
              <w:right w:val="single" w:sz="4" w:space="0" w:color="auto"/>
            </w:tcBorders>
          </w:tcPr>
          <w:p w:rsidR="00951EE5" w:rsidRPr="001D111E" w:rsidRDefault="00951EE5" w:rsidP="00B83C1F">
            <w:pPr>
              <w:spacing w:after="0" w:line="240" w:lineRule="auto"/>
              <w:jc w:val="center"/>
              <w:rPr>
                <w:b/>
                <w:sz w:val="18"/>
                <w:szCs w:val="18"/>
              </w:rPr>
            </w:pPr>
          </w:p>
        </w:tc>
        <w:tc>
          <w:tcPr>
            <w:tcW w:w="1140" w:type="dxa"/>
            <w:tcBorders>
              <w:top w:val="single" w:sz="4" w:space="0" w:color="auto"/>
              <w:left w:val="single" w:sz="4" w:space="0" w:color="auto"/>
              <w:bottom w:val="single" w:sz="4" w:space="0" w:color="auto"/>
              <w:right w:val="nil"/>
            </w:tcBorders>
            <w:vAlign w:val="center"/>
            <w:hideMark/>
          </w:tcPr>
          <w:p w:rsidR="00951EE5" w:rsidRDefault="00951EE5" w:rsidP="00B83C1F">
            <w:pPr>
              <w:snapToGrid w:val="0"/>
              <w:spacing w:after="0" w:line="240" w:lineRule="auto"/>
              <w:jc w:val="center"/>
              <w:rPr>
                <w:bCs/>
                <w:sz w:val="20"/>
                <w:szCs w:val="20"/>
              </w:rPr>
            </w:pPr>
          </w:p>
        </w:tc>
        <w:tc>
          <w:tcPr>
            <w:tcW w:w="4042" w:type="dxa"/>
            <w:tcBorders>
              <w:top w:val="single" w:sz="4" w:space="0" w:color="auto"/>
              <w:left w:val="single" w:sz="4" w:space="0" w:color="000000"/>
              <w:bottom w:val="single" w:sz="4" w:space="0" w:color="auto"/>
              <w:right w:val="nil"/>
            </w:tcBorders>
            <w:vAlign w:val="center"/>
            <w:hideMark/>
          </w:tcPr>
          <w:p w:rsidR="00951EE5" w:rsidRPr="0021034F" w:rsidRDefault="00951EE5" w:rsidP="00B83C1F">
            <w:pPr>
              <w:spacing w:after="0" w:line="240" w:lineRule="auto"/>
              <w:jc w:val="center"/>
              <w:rPr>
                <w:rFonts w:ascii="Arial Rounded MT Bold" w:hAnsi="Arial Rounded MT Bold"/>
                <w:bCs/>
                <w:sz w:val="20"/>
                <w:szCs w:val="20"/>
              </w:rPr>
            </w:pPr>
            <w:r w:rsidRPr="0021034F">
              <w:rPr>
                <w:rFonts w:ascii="Arial Rounded MT Bold" w:hAnsi="Arial Rounded MT Bold"/>
                <w:bCs/>
                <w:sz w:val="20"/>
                <w:szCs w:val="20"/>
              </w:rPr>
              <w:t>GRAND TOTALS:</w:t>
            </w:r>
          </w:p>
        </w:tc>
        <w:tc>
          <w:tcPr>
            <w:tcW w:w="1756" w:type="dxa"/>
            <w:tcBorders>
              <w:top w:val="single" w:sz="4" w:space="0" w:color="auto"/>
              <w:left w:val="single" w:sz="4" w:space="0" w:color="auto"/>
              <w:bottom w:val="single" w:sz="4" w:space="0" w:color="auto"/>
              <w:right w:val="single" w:sz="4" w:space="0" w:color="auto"/>
            </w:tcBorders>
            <w:vAlign w:val="center"/>
          </w:tcPr>
          <w:p w:rsidR="00951EE5" w:rsidRPr="0021034F" w:rsidRDefault="00951EE5" w:rsidP="00B83C1F">
            <w:pPr>
              <w:spacing w:after="0" w:line="240" w:lineRule="auto"/>
              <w:jc w:val="right"/>
              <w:rPr>
                <w:rFonts w:ascii="Arial Rounded MT Bold" w:hAnsi="Arial Rounded MT Bold"/>
                <w:color w:val="000000"/>
                <w:sz w:val="20"/>
                <w:szCs w:val="20"/>
              </w:rPr>
            </w:pPr>
            <w:r>
              <w:rPr>
                <w:rFonts w:ascii="Arial Rounded MT Bold" w:hAnsi="Arial Rounded MT Bold"/>
                <w:color w:val="000000"/>
                <w:sz w:val="20"/>
                <w:szCs w:val="20"/>
              </w:rPr>
              <w:t xml:space="preserve">$         </w:t>
            </w:r>
            <w:r w:rsidRPr="0021034F">
              <w:rPr>
                <w:rFonts w:ascii="Arial Rounded MT Bold" w:hAnsi="Arial Rounded MT Bold"/>
                <w:color w:val="000000"/>
                <w:sz w:val="20"/>
                <w:szCs w:val="20"/>
              </w:rPr>
              <w:t>5,586,776</w:t>
            </w:r>
          </w:p>
        </w:tc>
        <w:tc>
          <w:tcPr>
            <w:tcW w:w="1141" w:type="dxa"/>
            <w:tcBorders>
              <w:top w:val="single" w:sz="4" w:space="0" w:color="auto"/>
              <w:left w:val="single" w:sz="4" w:space="0" w:color="auto"/>
              <w:bottom w:val="single" w:sz="4" w:space="0" w:color="auto"/>
              <w:right w:val="single" w:sz="4" w:space="0" w:color="auto"/>
            </w:tcBorders>
            <w:vAlign w:val="center"/>
            <w:hideMark/>
          </w:tcPr>
          <w:p w:rsidR="00951EE5" w:rsidRPr="00263F18" w:rsidRDefault="00951EE5" w:rsidP="00B83C1F">
            <w:pPr>
              <w:spacing w:after="0" w:line="240" w:lineRule="auto"/>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tcPr>
          <w:p w:rsidR="00951EE5" w:rsidRPr="006F6107" w:rsidRDefault="00951EE5" w:rsidP="00B83C1F">
            <w:pPr>
              <w:spacing w:after="0" w:line="240" w:lineRule="auto"/>
              <w:jc w:val="center"/>
              <w:rPr>
                <w:color w:val="000000"/>
                <w:sz w:val="18"/>
                <w:szCs w:val="18"/>
              </w:rPr>
            </w:pPr>
          </w:p>
        </w:tc>
      </w:tr>
    </w:tbl>
    <w:p w:rsidR="00951EE5" w:rsidRDefault="00951EE5" w:rsidP="00B83C1F">
      <w:pPr>
        <w:spacing w:after="0" w:line="240" w:lineRule="auto"/>
        <w:jc w:val="center"/>
        <w:rPr>
          <w:i/>
        </w:rPr>
      </w:pPr>
    </w:p>
    <w:p w:rsidR="00951EE5" w:rsidRDefault="00951EE5" w:rsidP="00B83C1F">
      <w:pPr>
        <w:spacing w:after="0" w:line="240" w:lineRule="auto"/>
        <w:jc w:val="center"/>
        <w:rPr>
          <w:i/>
          <w:sz w:val="20"/>
          <w:szCs w:val="20"/>
        </w:rPr>
      </w:pPr>
      <w:r w:rsidRPr="00F77165">
        <w:rPr>
          <w:i/>
          <w:sz w:val="20"/>
          <w:szCs w:val="20"/>
        </w:rPr>
        <w:t>Motion made and passed to consider</w:t>
      </w:r>
      <w:r w:rsidRPr="00F77165">
        <w:rPr>
          <w:b/>
          <w:i/>
          <w:sz w:val="20"/>
          <w:szCs w:val="20"/>
        </w:rPr>
        <w:t xml:space="preserve"> Articles 7, 8 and 12</w:t>
      </w:r>
      <w:r w:rsidRPr="00F77165">
        <w:rPr>
          <w:i/>
          <w:sz w:val="20"/>
          <w:szCs w:val="20"/>
        </w:rPr>
        <w:t xml:space="preserve"> following article 2</w:t>
      </w:r>
    </w:p>
    <w:p w:rsidR="00B83C1F" w:rsidRPr="00F77165" w:rsidRDefault="00B83C1F" w:rsidP="00B83C1F">
      <w:pPr>
        <w:spacing w:after="0" w:line="240" w:lineRule="auto"/>
        <w:jc w:val="center"/>
        <w:rPr>
          <w:sz w:val="20"/>
          <w:szCs w:val="20"/>
        </w:rPr>
      </w:pPr>
    </w:p>
    <w:p w:rsidR="00951EE5" w:rsidRDefault="00951EE5" w:rsidP="00B83C1F">
      <w:pPr>
        <w:spacing w:after="0" w:line="240" w:lineRule="auto"/>
        <w:jc w:val="both"/>
        <w:rPr>
          <w:b/>
          <w:sz w:val="20"/>
          <w:szCs w:val="20"/>
        </w:rPr>
      </w:pPr>
      <w:r w:rsidRPr="00F77165">
        <w:rPr>
          <w:b/>
          <w:sz w:val="20"/>
          <w:szCs w:val="20"/>
        </w:rPr>
        <w:t>ARTICLE 7:</w:t>
      </w:r>
      <w:r w:rsidRPr="00F77165">
        <w:rPr>
          <w:b/>
          <w:sz w:val="20"/>
          <w:szCs w:val="20"/>
        </w:rPr>
        <w:tab/>
      </w:r>
      <w:r w:rsidRPr="00F77165">
        <w:rPr>
          <w:sz w:val="20"/>
          <w:szCs w:val="20"/>
        </w:rPr>
        <w:t xml:space="preserve">Voted that the Town transfer $50,000 from free cash for the </w:t>
      </w:r>
      <w:r w:rsidRPr="00F77165">
        <w:rPr>
          <w:b/>
          <w:sz w:val="20"/>
          <w:szCs w:val="20"/>
        </w:rPr>
        <w:t>Conway Grammar School Capital Stabilization Account.</w:t>
      </w:r>
    </w:p>
    <w:p w:rsidR="00B83C1F" w:rsidRPr="00F77165" w:rsidRDefault="00B83C1F" w:rsidP="00B83C1F">
      <w:pPr>
        <w:spacing w:after="0" w:line="240" w:lineRule="auto"/>
        <w:jc w:val="both"/>
        <w:rPr>
          <w:b/>
          <w:sz w:val="20"/>
          <w:szCs w:val="20"/>
        </w:rPr>
      </w:pPr>
    </w:p>
    <w:p w:rsidR="00951EE5" w:rsidRPr="00F77165" w:rsidRDefault="00951EE5" w:rsidP="00B83C1F">
      <w:pPr>
        <w:spacing w:after="0" w:line="240" w:lineRule="auto"/>
        <w:jc w:val="both"/>
        <w:rPr>
          <w:b/>
          <w:sz w:val="20"/>
          <w:szCs w:val="20"/>
        </w:rPr>
      </w:pPr>
      <w:r w:rsidRPr="00F77165">
        <w:rPr>
          <w:b/>
          <w:sz w:val="20"/>
          <w:szCs w:val="20"/>
        </w:rPr>
        <w:t>ARTICLE 8:</w:t>
      </w:r>
      <w:r w:rsidRPr="00F77165">
        <w:rPr>
          <w:b/>
          <w:sz w:val="20"/>
          <w:szCs w:val="20"/>
        </w:rPr>
        <w:tab/>
      </w:r>
      <w:r w:rsidRPr="00F77165">
        <w:rPr>
          <w:sz w:val="20"/>
          <w:szCs w:val="20"/>
        </w:rPr>
        <w:t xml:space="preserve">Voted that the Town transfer $35,000 from the Conway Grammar School Stabilization Fund for </w:t>
      </w:r>
      <w:r w:rsidRPr="00F77165">
        <w:rPr>
          <w:b/>
          <w:sz w:val="20"/>
          <w:szCs w:val="20"/>
        </w:rPr>
        <w:t>capital expenses for the Conway Grammar School</w:t>
      </w:r>
      <w:r w:rsidRPr="00F77165">
        <w:rPr>
          <w:sz w:val="20"/>
          <w:szCs w:val="20"/>
        </w:rPr>
        <w:t xml:space="preserve">. </w:t>
      </w:r>
    </w:p>
    <w:p w:rsidR="00951EE5" w:rsidRDefault="00951EE5" w:rsidP="00B83C1F">
      <w:pPr>
        <w:tabs>
          <w:tab w:val="left" w:pos="1440"/>
        </w:tabs>
        <w:spacing w:after="0" w:line="240" w:lineRule="auto"/>
        <w:jc w:val="right"/>
        <w:rPr>
          <w:i/>
          <w:sz w:val="20"/>
          <w:szCs w:val="20"/>
        </w:rPr>
      </w:pPr>
      <w:r w:rsidRPr="00F77165">
        <w:rPr>
          <w:i/>
          <w:sz w:val="20"/>
          <w:szCs w:val="20"/>
        </w:rPr>
        <w:t>(The Moderator declared a two-thirds majority on a voice vote.)</w:t>
      </w:r>
    </w:p>
    <w:p w:rsidR="00B83C1F" w:rsidRPr="00F77165" w:rsidRDefault="00B83C1F" w:rsidP="00B83C1F">
      <w:pPr>
        <w:tabs>
          <w:tab w:val="left" w:pos="1440"/>
        </w:tabs>
        <w:spacing w:after="0" w:line="240" w:lineRule="auto"/>
        <w:jc w:val="right"/>
        <w:rPr>
          <w:i/>
          <w:sz w:val="20"/>
          <w:szCs w:val="20"/>
        </w:rPr>
      </w:pPr>
    </w:p>
    <w:p w:rsidR="00951EE5" w:rsidRDefault="00951EE5" w:rsidP="00B83C1F">
      <w:pPr>
        <w:spacing w:after="0" w:line="240" w:lineRule="auto"/>
        <w:jc w:val="both"/>
        <w:rPr>
          <w:b/>
          <w:sz w:val="20"/>
          <w:szCs w:val="20"/>
        </w:rPr>
      </w:pPr>
      <w:r w:rsidRPr="00F77165">
        <w:rPr>
          <w:b/>
          <w:sz w:val="20"/>
          <w:szCs w:val="20"/>
        </w:rPr>
        <w:t>ARTICLE 12:</w:t>
      </w:r>
      <w:r w:rsidRPr="00F77165">
        <w:rPr>
          <w:b/>
          <w:sz w:val="20"/>
          <w:szCs w:val="20"/>
        </w:rPr>
        <w:tab/>
      </w:r>
      <w:r w:rsidRPr="00F77165">
        <w:rPr>
          <w:sz w:val="20"/>
          <w:szCs w:val="20"/>
        </w:rPr>
        <w:t xml:space="preserve">Voted that the Town authorize the Frontier Regional and Union School District to use the remaining $17,930.43 of the original $29,555.50 which was originally appropriated in Article 16 of the 2004 Annual Town Meeting for the purposes of repairs to and re-roofing the Central Office, </w:t>
      </w:r>
      <w:r w:rsidRPr="00F77165">
        <w:rPr>
          <w:b/>
          <w:sz w:val="20"/>
          <w:szCs w:val="20"/>
        </w:rPr>
        <w:t>for relocating the Central Office to the Frontier Regional Middle/High School.</w:t>
      </w:r>
    </w:p>
    <w:p w:rsidR="00B83C1F" w:rsidRPr="00F77165" w:rsidRDefault="00B83C1F" w:rsidP="00B83C1F">
      <w:pPr>
        <w:spacing w:after="0" w:line="240" w:lineRule="auto"/>
        <w:jc w:val="both"/>
        <w:rPr>
          <w:b/>
          <w:sz w:val="20"/>
          <w:szCs w:val="20"/>
        </w:rPr>
      </w:pPr>
    </w:p>
    <w:p w:rsidR="00951EE5" w:rsidRPr="00F77165" w:rsidRDefault="00951EE5" w:rsidP="00B83C1F">
      <w:pPr>
        <w:spacing w:after="0" w:line="240" w:lineRule="auto"/>
        <w:jc w:val="center"/>
        <w:rPr>
          <w:i/>
          <w:sz w:val="20"/>
          <w:szCs w:val="20"/>
        </w:rPr>
      </w:pPr>
      <w:r w:rsidRPr="00F77165">
        <w:rPr>
          <w:i/>
          <w:sz w:val="20"/>
          <w:szCs w:val="20"/>
        </w:rPr>
        <w:t>At this point, the meeting returned to the articles in order.</w:t>
      </w:r>
    </w:p>
    <w:p w:rsidR="00B83C1F" w:rsidRDefault="00951EE5" w:rsidP="00B83C1F">
      <w:pPr>
        <w:spacing w:after="0" w:line="240" w:lineRule="auto"/>
        <w:jc w:val="both"/>
        <w:rPr>
          <w:i/>
          <w:sz w:val="20"/>
          <w:szCs w:val="20"/>
        </w:rPr>
      </w:pPr>
      <w:r w:rsidRPr="00F77165">
        <w:rPr>
          <w:b/>
          <w:sz w:val="20"/>
          <w:szCs w:val="20"/>
        </w:rPr>
        <w:t xml:space="preserve">ARTICLE 3:  </w:t>
      </w:r>
      <w:r w:rsidRPr="00F77165">
        <w:rPr>
          <w:b/>
          <w:sz w:val="20"/>
          <w:szCs w:val="20"/>
        </w:rPr>
        <w:tab/>
      </w:r>
      <w:r w:rsidRPr="00F77165">
        <w:rPr>
          <w:sz w:val="20"/>
          <w:szCs w:val="20"/>
        </w:rPr>
        <w:t>Voted that the town transfer $16,000 from free cash for phase 1</w:t>
      </w:r>
      <w:r w:rsidRPr="00F77165">
        <w:rPr>
          <w:b/>
          <w:sz w:val="20"/>
          <w:szCs w:val="20"/>
        </w:rPr>
        <w:t xml:space="preserve"> </w:t>
      </w:r>
      <w:r w:rsidRPr="00F77165">
        <w:rPr>
          <w:sz w:val="20"/>
          <w:szCs w:val="20"/>
        </w:rPr>
        <w:t>of the</w:t>
      </w:r>
      <w:r w:rsidRPr="00F77165">
        <w:rPr>
          <w:b/>
          <w:sz w:val="20"/>
          <w:szCs w:val="20"/>
        </w:rPr>
        <w:t xml:space="preserve"> design and engineering plan for a wastewater collection and disposal system</w:t>
      </w:r>
      <w:r w:rsidRPr="00F77165">
        <w:rPr>
          <w:sz w:val="20"/>
          <w:szCs w:val="20"/>
        </w:rPr>
        <w:t xml:space="preserve"> serving approximately 30 homes in Conway’s village center.</w:t>
      </w:r>
      <w:r w:rsidRPr="00F77165">
        <w:rPr>
          <w:i/>
          <w:sz w:val="20"/>
          <w:szCs w:val="20"/>
        </w:rPr>
        <w:t>(Initially voted as a borrowing article, Article 3 was reconsidered later in the meeting, following article 11, where the source of  funding was unanimously amended and voted as a transfer of funds from free cash.)</w:t>
      </w:r>
    </w:p>
    <w:p w:rsidR="00951EE5" w:rsidRPr="00F77165" w:rsidRDefault="00951EE5" w:rsidP="00B83C1F">
      <w:pPr>
        <w:spacing w:after="0" w:line="240" w:lineRule="auto"/>
        <w:jc w:val="both"/>
        <w:rPr>
          <w:i/>
          <w:sz w:val="20"/>
          <w:szCs w:val="20"/>
        </w:rPr>
      </w:pPr>
      <w:r w:rsidRPr="00F77165">
        <w:rPr>
          <w:i/>
          <w:sz w:val="20"/>
          <w:szCs w:val="20"/>
        </w:rPr>
        <w:t xml:space="preserve"> </w:t>
      </w:r>
    </w:p>
    <w:p w:rsidR="00951EE5" w:rsidRDefault="00951EE5" w:rsidP="00B83C1F">
      <w:pPr>
        <w:spacing w:after="0" w:line="240" w:lineRule="auto"/>
        <w:jc w:val="both"/>
        <w:rPr>
          <w:b/>
          <w:sz w:val="20"/>
          <w:szCs w:val="20"/>
        </w:rPr>
      </w:pPr>
      <w:r w:rsidRPr="00F77165">
        <w:rPr>
          <w:b/>
          <w:sz w:val="20"/>
          <w:szCs w:val="20"/>
        </w:rPr>
        <w:t>ARTICLE 4:</w:t>
      </w:r>
      <w:r w:rsidRPr="00F77165">
        <w:rPr>
          <w:b/>
          <w:sz w:val="20"/>
          <w:szCs w:val="20"/>
        </w:rPr>
        <w:tab/>
      </w:r>
      <w:r w:rsidRPr="00F77165">
        <w:rPr>
          <w:sz w:val="20"/>
          <w:szCs w:val="20"/>
        </w:rPr>
        <w:t xml:space="preserve">Voted that the Town transfer $100,000 from free cash for the </w:t>
      </w:r>
      <w:r w:rsidRPr="00F77165">
        <w:rPr>
          <w:b/>
          <w:sz w:val="20"/>
          <w:szCs w:val="20"/>
        </w:rPr>
        <w:t>Highway Garage Stabilization Account.</w:t>
      </w:r>
    </w:p>
    <w:p w:rsidR="00B83C1F" w:rsidRPr="00F77165" w:rsidRDefault="00B83C1F" w:rsidP="00B83C1F">
      <w:pPr>
        <w:spacing w:after="0" w:line="240" w:lineRule="auto"/>
        <w:jc w:val="both"/>
        <w:rPr>
          <w:b/>
          <w:sz w:val="20"/>
          <w:szCs w:val="20"/>
        </w:rPr>
      </w:pPr>
    </w:p>
    <w:p w:rsidR="00951EE5" w:rsidRDefault="00951EE5" w:rsidP="00B83C1F">
      <w:pPr>
        <w:spacing w:after="0" w:line="240" w:lineRule="auto"/>
        <w:rPr>
          <w:sz w:val="20"/>
          <w:szCs w:val="20"/>
        </w:rPr>
      </w:pPr>
      <w:r w:rsidRPr="00F77165">
        <w:rPr>
          <w:sz w:val="20"/>
          <w:szCs w:val="20"/>
        </w:rPr>
        <w:t xml:space="preserve"> </w:t>
      </w:r>
      <w:r w:rsidRPr="00F77165">
        <w:rPr>
          <w:b/>
          <w:sz w:val="20"/>
          <w:szCs w:val="20"/>
        </w:rPr>
        <w:t>ARTICLE 5:</w:t>
      </w:r>
      <w:r w:rsidRPr="00F77165">
        <w:rPr>
          <w:b/>
          <w:sz w:val="20"/>
          <w:szCs w:val="20"/>
        </w:rPr>
        <w:tab/>
      </w:r>
      <w:r w:rsidRPr="00F77165">
        <w:rPr>
          <w:sz w:val="20"/>
          <w:szCs w:val="20"/>
        </w:rPr>
        <w:t xml:space="preserve">Voted that the Town </w:t>
      </w:r>
      <w:r w:rsidRPr="00F77165">
        <w:rPr>
          <w:b/>
          <w:sz w:val="20"/>
          <w:szCs w:val="20"/>
        </w:rPr>
        <w:t xml:space="preserve">proceed </w:t>
      </w:r>
      <w:r w:rsidRPr="00F77165">
        <w:rPr>
          <w:b/>
          <w:color w:val="000000"/>
          <w:sz w:val="20"/>
          <w:szCs w:val="20"/>
        </w:rPr>
        <w:t xml:space="preserve">at the May 2018 Town Meeting and subsequent ballot vote with </w:t>
      </w:r>
      <w:r w:rsidRPr="00F77165">
        <w:rPr>
          <w:b/>
          <w:sz w:val="20"/>
          <w:szCs w:val="20"/>
        </w:rPr>
        <w:t>borrowing for a Highway garage</w:t>
      </w:r>
      <w:r w:rsidRPr="00F77165">
        <w:rPr>
          <w:sz w:val="20"/>
          <w:szCs w:val="20"/>
        </w:rPr>
        <w:t>, this current vote to be non-binding.</w:t>
      </w:r>
    </w:p>
    <w:p w:rsidR="00B83C1F" w:rsidRPr="00F77165" w:rsidRDefault="00B83C1F" w:rsidP="00B83C1F">
      <w:pPr>
        <w:spacing w:after="0" w:line="240" w:lineRule="auto"/>
        <w:rPr>
          <w:rFonts w:eastAsia="Calibri"/>
          <w:sz w:val="20"/>
          <w:szCs w:val="20"/>
        </w:rPr>
      </w:pPr>
    </w:p>
    <w:p w:rsidR="00951EE5" w:rsidRDefault="00951EE5" w:rsidP="00B83C1F">
      <w:pPr>
        <w:spacing w:after="0" w:line="240" w:lineRule="auto"/>
        <w:jc w:val="both"/>
        <w:rPr>
          <w:b/>
          <w:color w:val="000000"/>
          <w:sz w:val="20"/>
          <w:szCs w:val="20"/>
        </w:rPr>
      </w:pPr>
      <w:r w:rsidRPr="00F77165">
        <w:rPr>
          <w:b/>
          <w:sz w:val="20"/>
          <w:szCs w:val="20"/>
        </w:rPr>
        <w:t>ARTICLE 6:</w:t>
      </w:r>
      <w:r w:rsidRPr="00F77165">
        <w:rPr>
          <w:b/>
          <w:sz w:val="20"/>
          <w:szCs w:val="20"/>
        </w:rPr>
        <w:tab/>
      </w:r>
      <w:r w:rsidRPr="00F77165">
        <w:rPr>
          <w:sz w:val="20"/>
          <w:szCs w:val="20"/>
        </w:rPr>
        <w:t xml:space="preserve">Unanimously voted that the </w:t>
      </w:r>
      <w:r w:rsidRPr="00F77165">
        <w:rPr>
          <w:rStyle w:val="deltaviewformatchange"/>
          <w:sz w:val="20"/>
          <w:szCs w:val="20"/>
        </w:rPr>
        <w:t xml:space="preserve">Town </w:t>
      </w:r>
      <w:r w:rsidRPr="00F77165">
        <w:rPr>
          <w:sz w:val="20"/>
          <w:szCs w:val="20"/>
        </w:rPr>
        <w:t xml:space="preserve">raise and appropriate $75,000, transfer $29,000 from free cash, and transfer $21,000 from the general stabilization account, to provide $125,000 for the </w:t>
      </w:r>
      <w:r w:rsidRPr="00F77165">
        <w:rPr>
          <w:b/>
          <w:sz w:val="20"/>
          <w:szCs w:val="20"/>
        </w:rPr>
        <w:t>Capital Stabilization Account</w:t>
      </w:r>
      <w:r w:rsidRPr="00F77165">
        <w:rPr>
          <w:b/>
          <w:color w:val="000000"/>
          <w:sz w:val="20"/>
          <w:szCs w:val="20"/>
        </w:rPr>
        <w:t>.</w:t>
      </w:r>
    </w:p>
    <w:p w:rsidR="00B83C1F" w:rsidRPr="00F77165" w:rsidRDefault="00B83C1F" w:rsidP="00B83C1F">
      <w:pPr>
        <w:spacing w:after="0" w:line="240" w:lineRule="auto"/>
        <w:jc w:val="both"/>
        <w:rPr>
          <w:b/>
          <w:sz w:val="20"/>
          <w:szCs w:val="20"/>
        </w:rPr>
      </w:pPr>
    </w:p>
    <w:p w:rsidR="00951EE5" w:rsidRDefault="00951EE5" w:rsidP="00B83C1F">
      <w:pPr>
        <w:tabs>
          <w:tab w:val="left" w:pos="1440"/>
        </w:tabs>
        <w:spacing w:after="0" w:line="240" w:lineRule="auto"/>
        <w:rPr>
          <w:sz w:val="20"/>
          <w:szCs w:val="20"/>
        </w:rPr>
      </w:pPr>
      <w:r w:rsidRPr="00F77165">
        <w:rPr>
          <w:b/>
          <w:sz w:val="20"/>
          <w:szCs w:val="20"/>
        </w:rPr>
        <w:t xml:space="preserve">ARTICLE 7:   </w:t>
      </w:r>
      <w:r w:rsidRPr="00F77165">
        <w:rPr>
          <w:b/>
          <w:sz w:val="20"/>
          <w:szCs w:val="20"/>
        </w:rPr>
        <w:tab/>
      </w:r>
      <w:r w:rsidRPr="00F77165">
        <w:rPr>
          <w:sz w:val="20"/>
          <w:szCs w:val="20"/>
        </w:rPr>
        <w:t>(Voted following Article 2)</w:t>
      </w:r>
    </w:p>
    <w:p w:rsidR="00B83C1F" w:rsidRPr="00F77165" w:rsidRDefault="00B83C1F" w:rsidP="00B83C1F">
      <w:pPr>
        <w:tabs>
          <w:tab w:val="left" w:pos="1440"/>
        </w:tabs>
        <w:spacing w:after="0" w:line="240" w:lineRule="auto"/>
        <w:rPr>
          <w:sz w:val="20"/>
          <w:szCs w:val="20"/>
        </w:rPr>
      </w:pPr>
    </w:p>
    <w:p w:rsidR="00951EE5" w:rsidRDefault="00951EE5" w:rsidP="00B83C1F">
      <w:pPr>
        <w:tabs>
          <w:tab w:val="left" w:pos="1440"/>
        </w:tabs>
        <w:spacing w:after="0" w:line="240" w:lineRule="auto"/>
        <w:rPr>
          <w:sz w:val="20"/>
          <w:szCs w:val="20"/>
        </w:rPr>
      </w:pPr>
      <w:r w:rsidRPr="00F77165">
        <w:rPr>
          <w:b/>
          <w:sz w:val="20"/>
          <w:szCs w:val="20"/>
        </w:rPr>
        <w:t xml:space="preserve">ARTICLE 8:   </w:t>
      </w:r>
      <w:r w:rsidRPr="00F77165">
        <w:rPr>
          <w:b/>
          <w:sz w:val="20"/>
          <w:szCs w:val="20"/>
        </w:rPr>
        <w:tab/>
      </w:r>
      <w:r w:rsidRPr="00F77165">
        <w:rPr>
          <w:sz w:val="20"/>
          <w:szCs w:val="20"/>
        </w:rPr>
        <w:t>(Voted following Article 2)</w:t>
      </w:r>
    </w:p>
    <w:p w:rsidR="00951EE5" w:rsidRPr="00F77165" w:rsidRDefault="00951EE5" w:rsidP="00B83C1F">
      <w:pPr>
        <w:spacing w:after="0" w:line="240" w:lineRule="auto"/>
        <w:rPr>
          <w:sz w:val="20"/>
          <w:szCs w:val="20"/>
        </w:rPr>
      </w:pPr>
      <w:r w:rsidRPr="00F77165">
        <w:rPr>
          <w:b/>
          <w:sz w:val="20"/>
          <w:szCs w:val="20"/>
        </w:rPr>
        <w:t>ARTICLE 9:</w:t>
      </w:r>
      <w:r w:rsidRPr="00F77165">
        <w:rPr>
          <w:b/>
          <w:sz w:val="20"/>
          <w:szCs w:val="20"/>
        </w:rPr>
        <w:tab/>
      </w:r>
      <w:r w:rsidRPr="00F77165">
        <w:rPr>
          <w:sz w:val="20"/>
          <w:szCs w:val="20"/>
        </w:rPr>
        <w:t xml:space="preserve">Failed to fund the purchase of a hydraulic lift for the Highway Department.  </w:t>
      </w:r>
    </w:p>
    <w:p w:rsidR="00951EE5" w:rsidRDefault="00951EE5" w:rsidP="00B83C1F">
      <w:pPr>
        <w:spacing w:after="0" w:line="240" w:lineRule="auto"/>
        <w:jc w:val="right"/>
        <w:rPr>
          <w:i/>
          <w:sz w:val="20"/>
          <w:szCs w:val="20"/>
        </w:rPr>
      </w:pPr>
      <w:r w:rsidRPr="00F77165">
        <w:rPr>
          <w:i/>
          <w:sz w:val="20"/>
          <w:szCs w:val="20"/>
        </w:rPr>
        <w:t>Vote by actual count was YES = 53;  NO = 93</w:t>
      </w:r>
    </w:p>
    <w:p w:rsidR="00B83C1F" w:rsidRPr="00F77165" w:rsidRDefault="00B83C1F" w:rsidP="00B83C1F">
      <w:pPr>
        <w:spacing w:after="0" w:line="240" w:lineRule="auto"/>
        <w:jc w:val="right"/>
        <w:rPr>
          <w:i/>
          <w:sz w:val="20"/>
          <w:szCs w:val="20"/>
        </w:rPr>
      </w:pPr>
    </w:p>
    <w:p w:rsidR="00951EE5" w:rsidRDefault="00951EE5" w:rsidP="00B83C1F">
      <w:pPr>
        <w:spacing w:after="0" w:line="240" w:lineRule="auto"/>
        <w:rPr>
          <w:b/>
          <w:sz w:val="20"/>
          <w:szCs w:val="20"/>
        </w:rPr>
      </w:pPr>
      <w:r w:rsidRPr="00F77165">
        <w:rPr>
          <w:b/>
          <w:sz w:val="20"/>
          <w:szCs w:val="20"/>
        </w:rPr>
        <w:t>ARTICLE 10:</w:t>
      </w:r>
      <w:r w:rsidRPr="00F77165">
        <w:rPr>
          <w:b/>
          <w:sz w:val="20"/>
          <w:szCs w:val="20"/>
        </w:rPr>
        <w:tab/>
        <w:t xml:space="preserve"> </w:t>
      </w:r>
      <w:r w:rsidRPr="00F77165">
        <w:rPr>
          <w:sz w:val="20"/>
          <w:szCs w:val="20"/>
        </w:rPr>
        <w:t xml:space="preserve">Voted that the Town transfer $3,000 from free cash for hard pack for the </w:t>
      </w:r>
      <w:r w:rsidRPr="00F77165">
        <w:rPr>
          <w:b/>
          <w:sz w:val="20"/>
          <w:szCs w:val="20"/>
        </w:rPr>
        <w:t>Town Office parking lot.</w:t>
      </w:r>
    </w:p>
    <w:p w:rsidR="00B83C1F" w:rsidRPr="00F77165" w:rsidRDefault="00B83C1F" w:rsidP="00B83C1F">
      <w:pPr>
        <w:spacing w:after="0" w:line="240" w:lineRule="auto"/>
        <w:rPr>
          <w:b/>
          <w:sz w:val="20"/>
          <w:szCs w:val="20"/>
        </w:rPr>
      </w:pPr>
    </w:p>
    <w:p w:rsidR="002F7461" w:rsidRDefault="00951EE5" w:rsidP="00B83C1F">
      <w:pPr>
        <w:spacing w:after="0" w:line="240" w:lineRule="auto"/>
        <w:rPr>
          <w:sz w:val="20"/>
          <w:szCs w:val="20"/>
        </w:rPr>
      </w:pPr>
      <w:r w:rsidRPr="00F77165">
        <w:rPr>
          <w:b/>
          <w:sz w:val="20"/>
          <w:szCs w:val="20"/>
        </w:rPr>
        <w:t>ARTICLE 11:</w:t>
      </w:r>
      <w:r w:rsidRPr="00F77165">
        <w:rPr>
          <w:b/>
          <w:sz w:val="20"/>
          <w:szCs w:val="20"/>
        </w:rPr>
        <w:tab/>
        <w:t xml:space="preserve"> </w:t>
      </w:r>
      <w:r w:rsidRPr="00F77165">
        <w:rPr>
          <w:sz w:val="20"/>
          <w:szCs w:val="20"/>
        </w:rPr>
        <w:t xml:space="preserve">Unanimously </w:t>
      </w:r>
      <w:r w:rsidRPr="00F77165">
        <w:rPr>
          <w:b/>
          <w:sz w:val="20"/>
          <w:szCs w:val="20"/>
        </w:rPr>
        <w:t>v</w:t>
      </w:r>
      <w:r w:rsidRPr="00F77165">
        <w:rPr>
          <w:sz w:val="20"/>
          <w:szCs w:val="20"/>
        </w:rPr>
        <w:t xml:space="preserve">oted that the Town transfer $2,500 from the Overlay Account for the </w:t>
      </w:r>
      <w:r w:rsidRPr="00F77165">
        <w:rPr>
          <w:b/>
          <w:sz w:val="20"/>
          <w:szCs w:val="20"/>
        </w:rPr>
        <w:t>conversion of Assessors’ software</w:t>
      </w:r>
      <w:r w:rsidRPr="00F77165">
        <w:rPr>
          <w:sz w:val="20"/>
          <w:szCs w:val="20"/>
        </w:rPr>
        <w:t xml:space="preserve"> (valuation system).</w:t>
      </w:r>
    </w:p>
    <w:p w:rsidR="00B83C1F" w:rsidRPr="00F77165" w:rsidRDefault="00B83C1F" w:rsidP="00B83C1F">
      <w:pPr>
        <w:spacing w:after="0" w:line="240" w:lineRule="auto"/>
        <w:rPr>
          <w:sz w:val="20"/>
          <w:szCs w:val="20"/>
        </w:rPr>
      </w:pPr>
    </w:p>
    <w:p w:rsidR="00951EE5" w:rsidRDefault="00951EE5" w:rsidP="00B83C1F">
      <w:pPr>
        <w:spacing w:after="0" w:line="240" w:lineRule="auto"/>
        <w:rPr>
          <w:i/>
          <w:sz w:val="20"/>
          <w:szCs w:val="20"/>
        </w:rPr>
      </w:pPr>
      <w:r w:rsidRPr="00F77165">
        <w:rPr>
          <w:i/>
          <w:sz w:val="20"/>
          <w:szCs w:val="20"/>
        </w:rPr>
        <w:t>(Article 3 was reconsidered here, following article 11, where the source of funding</w:t>
      </w:r>
      <w:r w:rsidR="002F7461" w:rsidRPr="00F77165">
        <w:rPr>
          <w:i/>
          <w:sz w:val="20"/>
          <w:szCs w:val="20"/>
        </w:rPr>
        <w:t xml:space="preserve"> </w:t>
      </w:r>
      <w:r w:rsidRPr="00F77165">
        <w:rPr>
          <w:i/>
          <w:sz w:val="20"/>
          <w:szCs w:val="20"/>
        </w:rPr>
        <w:t>was unanimously amended and voted as a transfer of funds from free cash.)</w:t>
      </w:r>
    </w:p>
    <w:p w:rsidR="00B83C1F" w:rsidRPr="00F77165" w:rsidRDefault="00B83C1F" w:rsidP="00B83C1F">
      <w:pPr>
        <w:spacing w:after="0" w:line="240" w:lineRule="auto"/>
        <w:rPr>
          <w:i/>
          <w:sz w:val="20"/>
          <w:szCs w:val="20"/>
        </w:rPr>
      </w:pPr>
    </w:p>
    <w:p w:rsidR="00951EE5" w:rsidRDefault="00951EE5" w:rsidP="00B83C1F">
      <w:pPr>
        <w:tabs>
          <w:tab w:val="left" w:pos="1440"/>
        </w:tabs>
        <w:spacing w:after="0" w:line="240" w:lineRule="auto"/>
        <w:rPr>
          <w:sz w:val="20"/>
          <w:szCs w:val="20"/>
        </w:rPr>
      </w:pPr>
      <w:r w:rsidRPr="00F77165">
        <w:rPr>
          <w:b/>
          <w:sz w:val="20"/>
          <w:szCs w:val="20"/>
        </w:rPr>
        <w:t xml:space="preserve">ARTICLE 12:   </w:t>
      </w:r>
      <w:r w:rsidRPr="00F77165">
        <w:rPr>
          <w:sz w:val="20"/>
          <w:szCs w:val="20"/>
        </w:rPr>
        <w:t>(Voted following Article 2)</w:t>
      </w:r>
    </w:p>
    <w:p w:rsidR="00B83C1F" w:rsidRPr="00F77165" w:rsidRDefault="00B83C1F" w:rsidP="00B83C1F">
      <w:pPr>
        <w:tabs>
          <w:tab w:val="left" w:pos="1440"/>
        </w:tabs>
        <w:spacing w:after="0" w:line="240" w:lineRule="auto"/>
        <w:rPr>
          <w:sz w:val="20"/>
          <w:szCs w:val="20"/>
        </w:rPr>
      </w:pPr>
    </w:p>
    <w:p w:rsidR="00951EE5" w:rsidRDefault="00951EE5" w:rsidP="00B83C1F">
      <w:pPr>
        <w:tabs>
          <w:tab w:val="left" w:pos="1440"/>
        </w:tabs>
        <w:spacing w:after="0" w:line="240" w:lineRule="auto"/>
        <w:jc w:val="both"/>
        <w:rPr>
          <w:sz w:val="20"/>
          <w:szCs w:val="20"/>
        </w:rPr>
      </w:pPr>
      <w:r w:rsidRPr="00F77165">
        <w:rPr>
          <w:b/>
          <w:sz w:val="20"/>
          <w:szCs w:val="20"/>
        </w:rPr>
        <w:t xml:space="preserve">ARTICLE 13:   </w:t>
      </w:r>
      <w:r w:rsidRPr="00F77165">
        <w:rPr>
          <w:sz w:val="20"/>
          <w:szCs w:val="20"/>
        </w:rPr>
        <w:t xml:space="preserve">Unanimously voted that the Town </w:t>
      </w:r>
      <w:r w:rsidRPr="00F77165">
        <w:rPr>
          <w:color w:val="000000"/>
          <w:sz w:val="20"/>
          <w:szCs w:val="20"/>
        </w:rPr>
        <w:t xml:space="preserve">transfer </w:t>
      </w:r>
      <w:r w:rsidRPr="00F77165">
        <w:rPr>
          <w:sz w:val="20"/>
          <w:szCs w:val="20"/>
        </w:rPr>
        <w:t>$32</w:t>
      </w:r>
      <w:r w:rsidRPr="00F77165">
        <w:rPr>
          <w:color w:val="000000"/>
          <w:sz w:val="20"/>
          <w:szCs w:val="20"/>
        </w:rPr>
        <w:t>,621</w:t>
      </w:r>
      <w:r w:rsidRPr="00F77165">
        <w:rPr>
          <w:sz w:val="20"/>
          <w:szCs w:val="20"/>
        </w:rPr>
        <w:t xml:space="preserve"> from the Ambulance receipts reserved account for </w:t>
      </w:r>
      <w:r w:rsidRPr="00F77165">
        <w:rPr>
          <w:b/>
          <w:sz w:val="20"/>
          <w:szCs w:val="20"/>
        </w:rPr>
        <w:t>operating expenses for the Ambulance Department</w:t>
      </w:r>
      <w:r w:rsidRPr="00F77165">
        <w:rPr>
          <w:sz w:val="20"/>
          <w:szCs w:val="20"/>
        </w:rPr>
        <w:t>.</w:t>
      </w:r>
    </w:p>
    <w:p w:rsidR="00B83C1F" w:rsidRPr="00F77165" w:rsidRDefault="00B83C1F" w:rsidP="00B83C1F">
      <w:pPr>
        <w:tabs>
          <w:tab w:val="left" w:pos="1440"/>
        </w:tabs>
        <w:spacing w:after="0" w:line="240" w:lineRule="auto"/>
        <w:jc w:val="both"/>
        <w:rPr>
          <w:sz w:val="20"/>
          <w:szCs w:val="20"/>
        </w:rPr>
      </w:pPr>
    </w:p>
    <w:p w:rsidR="00951EE5" w:rsidRDefault="00951EE5" w:rsidP="00B83C1F">
      <w:pPr>
        <w:spacing w:after="0" w:line="240" w:lineRule="auto"/>
        <w:jc w:val="both"/>
        <w:rPr>
          <w:sz w:val="20"/>
          <w:szCs w:val="20"/>
        </w:rPr>
      </w:pPr>
      <w:r w:rsidRPr="00F77165">
        <w:rPr>
          <w:b/>
          <w:sz w:val="20"/>
          <w:szCs w:val="20"/>
        </w:rPr>
        <w:t xml:space="preserve">ARTICLE 14:   </w:t>
      </w:r>
      <w:r w:rsidRPr="00F77165">
        <w:rPr>
          <w:sz w:val="20"/>
          <w:szCs w:val="20"/>
        </w:rPr>
        <w:t xml:space="preserve">Unanimously voted that the Town transfer $5,000 from the Overlay Account for the next </w:t>
      </w:r>
      <w:r w:rsidRPr="00F77165">
        <w:rPr>
          <w:b/>
          <w:sz w:val="20"/>
          <w:szCs w:val="20"/>
        </w:rPr>
        <w:t>recertification of property values</w:t>
      </w:r>
      <w:r w:rsidRPr="00F77165">
        <w:rPr>
          <w:sz w:val="20"/>
          <w:szCs w:val="20"/>
        </w:rPr>
        <w:t>.</w:t>
      </w:r>
    </w:p>
    <w:p w:rsidR="00B83C1F" w:rsidRPr="00F77165" w:rsidRDefault="00B83C1F" w:rsidP="00B83C1F">
      <w:pPr>
        <w:spacing w:after="0" w:line="240" w:lineRule="auto"/>
        <w:jc w:val="both"/>
        <w:rPr>
          <w:sz w:val="20"/>
          <w:szCs w:val="20"/>
        </w:rPr>
      </w:pPr>
    </w:p>
    <w:p w:rsidR="00951EE5" w:rsidRDefault="00951EE5" w:rsidP="00B83C1F">
      <w:pPr>
        <w:spacing w:after="0" w:line="240" w:lineRule="auto"/>
        <w:jc w:val="both"/>
        <w:rPr>
          <w:b/>
          <w:sz w:val="20"/>
          <w:szCs w:val="20"/>
        </w:rPr>
      </w:pPr>
      <w:r w:rsidRPr="00F77165">
        <w:rPr>
          <w:b/>
          <w:sz w:val="20"/>
          <w:szCs w:val="20"/>
        </w:rPr>
        <w:t xml:space="preserve">ARTICLE 15:    </w:t>
      </w:r>
      <w:r w:rsidRPr="00F77165">
        <w:rPr>
          <w:sz w:val="20"/>
          <w:szCs w:val="20"/>
        </w:rPr>
        <w:t xml:space="preserve">Unanimously voted that the Town transfer $2,200 from free cash for </w:t>
      </w:r>
      <w:r w:rsidRPr="00F77165">
        <w:rPr>
          <w:b/>
          <w:sz w:val="20"/>
          <w:szCs w:val="20"/>
        </w:rPr>
        <w:t>local library operations and expenses.</w:t>
      </w:r>
    </w:p>
    <w:p w:rsidR="00B83C1F" w:rsidRPr="00F77165" w:rsidRDefault="00B83C1F" w:rsidP="00B83C1F">
      <w:pPr>
        <w:spacing w:after="0" w:line="240" w:lineRule="auto"/>
        <w:jc w:val="both"/>
        <w:rPr>
          <w:b/>
          <w:sz w:val="20"/>
          <w:szCs w:val="20"/>
        </w:rPr>
      </w:pPr>
    </w:p>
    <w:p w:rsidR="00951EE5" w:rsidRPr="00F77165" w:rsidRDefault="00951EE5" w:rsidP="00B83C1F">
      <w:pPr>
        <w:pStyle w:val="NoSpacing"/>
        <w:jc w:val="both"/>
        <w:rPr>
          <w:b/>
          <w:sz w:val="20"/>
          <w:szCs w:val="20"/>
        </w:rPr>
      </w:pPr>
      <w:r w:rsidRPr="00F77165">
        <w:rPr>
          <w:b/>
          <w:sz w:val="20"/>
          <w:szCs w:val="20"/>
        </w:rPr>
        <w:t xml:space="preserve">ARTICLE 16:   </w:t>
      </w:r>
      <w:r w:rsidRPr="00F77165">
        <w:rPr>
          <w:sz w:val="20"/>
          <w:szCs w:val="20"/>
        </w:rPr>
        <w:t xml:space="preserve">Unanimously voted that the Town transfer $452 from free cash to </w:t>
      </w:r>
      <w:r w:rsidRPr="00F77165">
        <w:rPr>
          <w:b/>
          <w:sz w:val="20"/>
          <w:szCs w:val="20"/>
        </w:rPr>
        <w:t>pay an ambulance bill from a previous fiscal year</w:t>
      </w:r>
      <w:r w:rsidRPr="00F77165">
        <w:rPr>
          <w:b/>
          <w:iCs/>
          <w:sz w:val="20"/>
          <w:szCs w:val="20"/>
        </w:rPr>
        <w:t>.</w:t>
      </w:r>
    </w:p>
    <w:p w:rsidR="002F7461" w:rsidRPr="00F77165" w:rsidRDefault="002F7461" w:rsidP="00B83C1F">
      <w:pPr>
        <w:pStyle w:val="NoSpacing"/>
        <w:jc w:val="both"/>
        <w:rPr>
          <w:b/>
          <w:sz w:val="20"/>
          <w:szCs w:val="20"/>
        </w:rPr>
      </w:pPr>
    </w:p>
    <w:p w:rsidR="00951EE5" w:rsidRPr="00F77165" w:rsidRDefault="00951EE5" w:rsidP="00B83C1F">
      <w:pPr>
        <w:pStyle w:val="NoSpacing"/>
        <w:jc w:val="both"/>
        <w:rPr>
          <w:b/>
          <w:sz w:val="20"/>
          <w:szCs w:val="20"/>
        </w:rPr>
      </w:pPr>
      <w:r w:rsidRPr="00F77165">
        <w:rPr>
          <w:b/>
          <w:sz w:val="20"/>
          <w:szCs w:val="20"/>
        </w:rPr>
        <w:t xml:space="preserve">ARTICLE 17:   </w:t>
      </w:r>
      <w:r w:rsidRPr="00F77165">
        <w:rPr>
          <w:sz w:val="20"/>
          <w:szCs w:val="20"/>
        </w:rPr>
        <w:t xml:space="preserve">Unanimously voted that the Town transfer $91 from free cash to </w:t>
      </w:r>
      <w:r w:rsidRPr="00F77165">
        <w:rPr>
          <w:b/>
          <w:sz w:val="20"/>
          <w:szCs w:val="20"/>
        </w:rPr>
        <w:t>pay a Town Clerk bill from a previous fiscal year.</w:t>
      </w:r>
    </w:p>
    <w:p w:rsidR="008303B9" w:rsidRDefault="008303B9" w:rsidP="00B83C1F">
      <w:pPr>
        <w:tabs>
          <w:tab w:val="left" w:pos="1440"/>
        </w:tabs>
        <w:spacing w:after="0" w:line="240" w:lineRule="auto"/>
        <w:jc w:val="both"/>
        <w:rPr>
          <w:b/>
          <w:sz w:val="20"/>
          <w:szCs w:val="20"/>
        </w:rPr>
      </w:pPr>
    </w:p>
    <w:p w:rsidR="00951EE5" w:rsidRPr="00F77165" w:rsidRDefault="00951EE5" w:rsidP="00B83C1F">
      <w:pPr>
        <w:tabs>
          <w:tab w:val="left" w:pos="1440"/>
        </w:tabs>
        <w:spacing w:after="0" w:line="240" w:lineRule="auto"/>
        <w:jc w:val="both"/>
        <w:rPr>
          <w:color w:val="000000"/>
          <w:sz w:val="20"/>
          <w:szCs w:val="20"/>
          <w:shd w:val="clear" w:color="auto" w:fill="FFFFFF"/>
        </w:rPr>
      </w:pPr>
      <w:r w:rsidRPr="00F77165">
        <w:rPr>
          <w:b/>
          <w:sz w:val="20"/>
          <w:szCs w:val="20"/>
        </w:rPr>
        <w:t xml:space="preserve">ARTICLE 18:   </w:t>
      </w:r>
      <w:r w:rsidRPr="00F77165">
        <w:rPr>
          <w:sz w:val="20"/>
          <w:szCs w:val="20"/>
        </w:rPr>
        <w:t xml:space="preserve">Voted to </w:t>
      </w:r>
      <w:r w:rsidRPr="00F77165">
        <w:rPr>
          <w:color w:val="000000"/>
          <w:sz w:val="20"/>
          <w:szCs w:val="20"/>
          <w:shd w:val="clear" w:color="auto" w:fill="FFFFFF"/>
        </w:rPr>
        <w:t xml:space="preserve">appropriate or to reserve for later appropriation monies from the </w:t>
      </w:r>
      <w:r w:rsidRPr="00F77165">
        <w:rPr>
          <w:b/>
          <w:bCs/>
          <w:color w:val="000000"/>
          <w:sz w:val="20"/>
          <w:szCs w:val="20"/>
          <w:shd w:val="clear" w:color="auto" w:fill="FFFFFF"/>
        </w:rPr>
        <w:t xml:space="preserve">Community Preservation Fund </w:t>
      </w:r>
      <w:r w:rsidRPr="00F77165">
        <w:rPr>
          <w:color w:val="000000"/>
          <w:sz w:val="20"/>
          <w:szCs w:val="20"/>
          <w:shd w:val="clear" w:color="auto" w:fill="FFFFFF"/>
        </w:rPr>
        <w:t xml:space="preserve">as recommended by the Community Preservation Committee as set forth herein, the following amounts for community preservation purposes with each item considered a separate appropriation.  </w:t>
      </w:r>
    </w:p>
    <w:p w:rsidR="00951EE5" w:rsidRPr="00F77165" w:rsidRDefault="00951EE5" w:rsidP="00B83C1F">
      <w:pPr>
        <w:tabs>
          <w:tab w:val="left" w:pos="1440"/>
        </w:tabs>
        <w:spacing w:after="0" w:line="240" w:lineRule="auto"/>
        <w:jc w:val="right"/>
        <w:rPr>
          <w:sz w:val="20"/>
          <w:szCs w:val="20"/>
        </w:rPr>
      </w:pPr>
      <w:r w:rsidRPr="00F77165">
        <w:rPr>
          <w:i/>
          <w:color w:val="000000"/>
          <w:sz w:val="20"/>
          <w:szCs w:val="20"/>
          <w:shd w:val="clear" w:color="auto" w:fill="FFFFFF"/>
        </w:rPr>
        <w:t xml:space="preserve">The meeting voted to consider parts A, B, C, and D on an individual basis and voted on each separately. </w:t>
      </w:r>
      <w:r w:rsidRPr="00F77165">
        <w:rPr>
          <w:color w:val="000000"/>
          <w:sz w:val="20"/>
          <w:szCs w:val="20"/>
          <w:shd w:val="clear" w:color="auto" w:fill="FFFFFF"/>
        </w:rPr>
        <w:t xml:space="preserve"> </w:t>
      </w:r>
    </w:p>
    <w:p w:rsidR="00951EE5" w:rsidRPr="00F77165" w:rsidRDefault="00951EE5" w:rsidP="00B83C1F">
      <w:pPr>
        <w:pStyle w:val="Style"/>
        <w:shd w:val="clear" w:color="auto" w:fill="FFFFFF"/>
        <w:ind w:left="720"/>
        <w:rPr>
          <w:b/>
          <w:bCs/>
          <w:sz w:val="20"/>
          <w:szCs w:val="20"/>
          <w:shd w:val="clear" w:color="auto" w:fill="FFFFFF"/>
        </w:rPr>
      </w:pPr>
    </w:p>
    <w:p w:rsidR="00951EE5" w:rsidRPr="00F77165" w:rsidRDefault="00951EE5" w:rsidP="00B83C1F">
      <w:pPr>
        <w:pStyle w:val="Style"/>
        <w:shd w:val="clear" w:color="auto" w:fill="FFFFFF"/>
        <w:ind w:left="716"/>
        <w:rPr>
          <w:b/>
          <w:bCs/>
          <w:sz w:val="20"/>
          <w:szCs w:val="20"/>
          <w:shd w:val="clear" w:color="auto" w:fill="FFFFFF"/>
        </w:rPr>
      </w:pPr>
      <w:r w:rsidRPr="00F77165">
        <w:rPr>
          <w:b/>
          <w:bCs/>
          <w:sz w:val="20"/>
          <w:szCs w:val="20"/>
          <w:shd w:val="clear" w:color="auto" w:fill="FFFFFF"/>
        </w:rPr>
        <w:t xml:space="preserve">Appropriations </w:t>
      </w:r>
    </w:p>
    <w:p w:rsidR="00951EE5" w:rsidRPr="00F77165" w:rsidRDefault="00951EE5" w:rsidP="00B83C1F">
      <w:pPr>
        <w:pStyle w:val="ListParagraph"/>
        <w:numPr>
          <w:ilvl w:val="0"/>
          <w:numId w:val="13"/>
        </w:numPr>
        <w:spacing w:after="0" w:line="240" w:lineRule="auto"/>
        <w:jc w:val="both"/>
        <w:rPr>
          <w:b/>
          <w:sz w:val="20"/>
          <w:szCs w:val="20"/>
        </w:rPr>
      </w:pPr>
      <w:r w:rsidRPr="00F77165">
        <w:rPr>
          <w:sz w:val="20"/>
          <w:szCs w:val="20"/>
        </w:rPr>
        <w:t>Voted to appropriate $9,200.00 from the Community Preservation Open Space Reserve to the Town of Conway Open Space Committee for purposes of enabling a three-year invasive species control program on 11 acres of Town owned land on Shelburne Falls Road a.k.a. “South River Meadow.”  The program is to include a combination of cutting and herbicide treatment.</w:t>
      </w:r>
    </w:p>
    <w:p w:rsidR="00951EE5" w:rsidRPr="00F77165" w:rsidRDefault="00951EE5" w:rsidP="00B83C1F">
      <w:pPr>
        <w:pStyle w:val="ListParagraph"/>
        <w:numPr>
          <w:ilvl w:val="0"/>
          <w:numId w:val="13"/>
        </w:numPr>
        <w:spacing w:after="0" w:line="240" w:lineRule="auto"/>
        <w:jc w:val="both"/>
        <w:rPr>
          <w:b/>
          <w:sz w:val="20"/>
          <w:szCs w:val="20"/>
        </w:rPr>
      </w:pPr>
      <w:r w:rsidRPr="00F77165">
        <w:rPr>
          <w:sz w:val="20"/>
          <w:szCs w:val="20"/>
        </w:rPr>
        <w:t>Voted to appropriate $60,000 ($20,000 from Historic Preservation Reserve and $40,000 from Unreserved Reserve) to the Dzogchen Community in America for historical preservation and roof replacement at 18 Schoolhouse Rd, a.k.a. “Old Conway Grammar School), such appropriation to be subject to a Historic Preservation Restriction as stipulated in M.G.L. Chapter 184 and approved by the Massachusetts Historical Association.</w:t>
      </w:r>
    </w:p>
    <w:p w:rsidR="00951EE5" w:rsidRPr="00F77165" w:rsidRDefault="00951EE5" w:rsidP="00B83C1F">
      <w:pPr>
        <w:pStyle w:val="ListParagraph"/>
        <w:spacing w:after="0" w:line="240" w:lineRule="auto"/>
        <w:ind w:left="2160"/>
        <w:jc w:val="right"/>
        <w:rPr>
          <w:b/>
          <w:i/>
          <w:sz w:val="20"/>
          <w:szCs w:val="20"/>
        </w:rPr>
      </w:pPr>
      <w:r w:rsidRPr="00F77165">
        <w:rPr>
          <w:i/>
          <w:sz w:val="20"/>
          <w:szCs w:val="20"/>
        </w:rPr>
        <w:t>A hand count was taken to determine the outcome: YES = 76;  NO = 52.</w:t>
      </w:r>
    </w:p>
    <w:p w:rsidR="00951EE5" w:rsidRPr="00F77165" w:rsidRDefault="00951EE5" w:rsidP="00B83C1F">
      <w:pPr>
        <w:pStyle w:val="ListParagraph"/>
        <w:numPr>
          <w:ilvl w:val="0"/>
          <w:numId w:val="13"/>
        </w:numPr>
        <w:spacing w:after="0" w:line="240" w:lineRule="auto"/>
        <w:jc w:val="both"/>
        <w:rPr>
          <w:b/>
          <w:sz w:val="20"/>
          <w:szCs w:val="20"/>
        </w:rPr>
      </w:pPr>
      <w:r w:rsidRPr="00F77165">
        <w:rPr>
          <w:sz w:val="20"/>
          <w:szCs w:val="20"/>
        </w:rPr>
        <w:t>Voted to appropriate $5,113 from FY 2018 Annual Revenues for Administration of the Community Preservation Committee.</w:t>
      </w:r>
    </w:p>
    <w:p w:rsidR="00951EE5" w:rsidRPr="00F77165" w:rsidRDefault="00951EE5" w:rsidP="00B83C1F">
      <w:pPr>
        <w:pStyle w:val="ListParagraph"/>
        <w:spacing w:after="0" w:line="240" w:lineRule="auto"/>
        <w:ind w:left="0"/>
        <w:rPr>
          <w:b/>
          <w:sz w:val="20"/>
          <w:szCs w:val="20"/>
        </w:rPr>
      </w:pPr>
    </w:p>
    <w:p w:rsidR="00951EE5" w:rsidRPr="00F77165" w:rsidRDefault="00951EE5" w:rsidP="00B83C1F">
      <w:pPr>
        <w:pStyle w:val="ListParagraph"/>
        <w:spacing w:after="0" w:line="240" w:lineRule="auto"/>
        <w:rPr>
          <w:b/>
          <w:sz w:val="20"/>
          <w:szCs w:val="20"/>
        </w:rPr>
      </w:pPr>
      <w:r w:rsidRPr="00F77165">
        <w:rPr>
          <w:b/>
          <w:sz w:val="20"/>
          <w:szCs w:val="20"/>
          <w:shd w:val="clear" w:color="auto" w:fill="FFFFFF"/>
        </w:rPr>
        <w:t>Voted to provide Reserves from FY 2018 Annual Reserves</w:t>
      </w:r>
    </w:p>
    <w:p w:rsidR="00951EE5" w:rsidRDefault="00951EE5" w:rsidP="00B83C1F">
      <w:pPr>
        <w:pStyle w:val="ListParagraph"/>
        <w:spacing w:after="0" w:line="240" w:lineRule="auto"/>
        <w:ind w:left="2160" w:hanging="670"/>
        <w:rPr>
          <w:sz w:val="20"/>
          <w:szCs w:val="20"/>
        </w:rPr>
      </w:pPr>
      <w:r w:rsidRPr="00F77165">
        <w:rPr>
          <w:b/>
          <w:sz w:val="20"/>
          <w:szCs w:val="20"/>
        </w:rPr>
        <w:t>D.</w:t>
      </w:r>
      <w:r w:rsidRPr="00F77165">
        <w:rPr>
          <w:sz w:val="20"/>
          <w:szCs w:val="20"/>
        </w:rPr>
        <w:tab/>
        <w:t>$10,228 to the Community Preservation Historical Resources Reserve</w:t>
      </w:r>
      <w:r w:rsidRPr="00F77165">
        <w:rPr>
          <w:sz w:val="20"/>
          <w:szCs w:val="20"/>
        </w:rPr>
        <w:br/>
        <w:t>$10,228 to the Community Preservation Community Housing Reserve</w:t>
      </w:r>
      <w:r w:rsidRPr="00F77165">
        <w:rPr>
          <w:sz w:val="20"/>
          <w:szCs w:val="20"/>
        </w:rPr>
        <w:br/>
        <w:t>$10,228 to the Community Preservation Open Space Reserve</w:t>
      </w:r>
      <w:r w:rsidRPr="00F77165">
        <w:rPr>
          <w:color w:val="ED7D31"/>
          <w:sz w:val="20"/>
          <w:szCs w:val="20"/>
        </w:rPr>
        <w:br/>
      </w:r>
      <w:r w:rsidRPr="00F77165">
        <w:rPr>
          <w:sz w:val="20"/>
          <w:szCs w:val="20"/>
        </w:rPr>
        <w:t>$71,594 to the Community Preservation Budgeted Reserve</w:t>
      </w:r>
    </w:p>
    <w:p w:rsidR="00B83C1F" w:rsidRPr="00F77165" w:rsidRDefault="00B83C1F" w:rsidP="00B83C1F">
      <w:pPr>
        <w:pStyle w:val="ListParagraph"/>
        <w:spacing w:after="0" w:line="240" w:lineRule="auto"/>
        <w:ind w:left="2160" w:hanging="670"/>
        <w:rPr>
          <w:b/>
          <w:sz w:val="20"/>
          <w:szCs w:val="20"/>
        </w:rPr>
      </w:pPr>
    </w:p>
    <w:p w:rsidR="00951EE5" w:rsidRDefault="00951EE5" w:rsidP="00B83C1F">
      <w:pPr>
        <w:spacing w:after="0" w:line="240" w:lineRule="auto"/>
        <w:jc w:val="both"/>
        <w:rPr>
          <w:b/>
          <w:color w:val="000000"/>
          <w:sz w:val="20"/>
          <w:szCs w:val="20"/>
        </w:rPr>
      </w:pPr>
      <w:r w:rsidRPr="00F77165">
        <w:rPr>
          <w:b/>
          <w:sz w:val="20"/>
          <w:szCs w:val="20"/>
        </w:rPr>
        <w:t xml:space="preserve">ARTICLE 19:   </w:t>
      </w:r>
      <w:r w:rsidRPr="00F77165">
        <w:rPr>
          <w:sz w:val="20"/>
          <w:szCs w:val="20"/>
        </w:rPr>
        <w:t xml:space="preserve">Voted to repurpose the $7,788.98 remaining from Article 33 of the May 2012 annual Town Meeting (funding engineering and permitting for improvements to the Town ball field) for </w:t>
      </w:r>
      <w:r w:rsidRPr="00F77165">
        <w:rPr>
          <w:b/>
          <w:color w:val="000000"/>
          <w:sz w:val="20"/>
          <w:szCs w:val="20"/>
        </w:rPr>
        <w:t>other improvements to the town field area.</w:t>
      </w:r>
    </w:p>
    <w:p w:rsidR="00B83C1F" w:rsidRPr="00F77165" w:rsidRDefault="00B83C1F" w:rsidP="00B83C1F">
      <w:pPr>
        <w:spacing w:after="0" w:line="240" w:lineRule="auto"/>
        <w:jc w:val="both"/>
        <w:rPr>
          <w:sz w:val="20"/>
          <w:szCs w:val="20"/>
        </w:rPr>
      </w:pPr>
    </w:p>
    <w:p w:rsidR="00951EE5" w:rsidRPr="00F77165" w:rsidRDefault="00951EE5" w:rsidP="00B83C1F">
      <w:pPr>
        <w:spacing w:after="0" w:line="240" w:lineRule="auto"/>
        <w:rPr>
          <w:b/>
          <w:i/>
          <w:sz w:val="20"/>
          <w:szCs w:val="20"/>
        </w:rPr>
      </w:pPr>
      <w:r w:rsidRPr="00F77165">
        <w:rPr>
          <w:b/>
          <w:sz w:val="20"/>
          <w:szCs w:val="20"/>
        </w:rPr>
        <w:t xml:space="preserve">ARTICLE 20:   </w:t>
      </w:r>
      <w:r w:rsidRPr="00F77165">
        <w:rPr>
          <w:i/>
          <w:sz w:val="20"/>
          <w:szCs w:val="20"/>
        </w:rPr>
        <w:t xml:space="preserve">Voted to </w:t>
      </w:r>
      <w:r w:rsidRPr="00F77165">
        <w:rPr>
          <w:b/>
          <w:i/>
          <w:sz w:val="20"/>
          <w:szCs w:val="20"/>
        </w:rPr>
        <w:t>amend the General By-laws by adding the following:</w:t>
      </w:r>
    </w:p>
    <w:p w:rsidR="00951EE5" w:rsidRPr="00F77165" w:rsidRDefault="00951EE5" w:rsidP="00B83C1F">
      <w:pPr>
        <w:spacing w:after="0" w:line="240" w:lineRule="auto"/>
        <w:jc w:val="center"/>
        <w:rPr>
          <w:b/>
          <w:i/>
          <w:sz w:val="20"/>
          <w:szCs w:val="20"/>
          <w:u w:val="single"/>
        </w:rPr>
      </w:pPr>
      <w:r w:rsidRPr="00F77165">
        <w:rPr>
          <w:b/>
          <w:i/>
          <w:sz w:val="20"/>
          <w:szCs w:val="20"/>
          <w:u w:val="single"/>
        </w:rPr>
        <w:t>THE RIGHT TO FARM</w:t>
      </w:r>
    </w:p>
    <w:p w:rsidR="00951EE5" w:rsidRPr="00F77165" w:rsidRDefault="00951EE5" w:rsidP="00B83C1F">
      <w:pPr>
        <w:spacing w:after="0" w:line="240" w:lineRule="auto"/>
        <w:jc w:val="both"/>
        <w:rPr>
          <w:sz w:val="20"/>
          <w:szCs w:val="20"/>
        </w:rPr>
      </w:pPr>
      <w:r w:rsidRPr="00F77165">
        <w:rPr>
          <w:b/>
          <w:i/>
          <w:sz w:val="20"/>
          <w:szCs w:val="20"/>
          <w:u w:val="single"/>
        </w:rPr>
        <w:t>Section 1</w:t>
      </w:r>
      <w:r w:rsidRPr="00F77165">
        <w:rPr>
          <w:b/>
          <w:i/>
          <w:sz w:val="20"/>
          <w:szCs w:val="20"/>
        </w:rPr>
        <w:t xml:space="preserve">:   Legislative Purpose and Intent - </w:t>
      </w:r>
      <w:r w:rsidRPr="00F77165">
        <w:rPr>
          <w:i/>
          <w:sz w:val="20"/>
          <w:szCs w:val="20"/>
        </w:rPr>
        <w:t>The purpose and intent of this Bylaw is to restate with emphasis the Right to Farm already accorded to all citizens of the Commonwealth under Article 97, of the Constitution, and all state statutes and regulations thereunder including but not limited to Massachusetts General Laws Chapter 40A, Section 3, Paragraph l; Chapter 90, Section 9, Chapter 11, Section 125A and Chapter 128 Section 1A. We the citizens of Conway restate and republish these rights pursuant</w:t>
      </w:r>
      <w:r w:rsidRPr="00F77165">
        <w:rPr>
          <w:sz w:val="20"/>
          <w:szCs w:val="20"/>
        </w:rPr>
        <w:t xml:space="preserve"> to the Town's authority conferred by Article 89 of the Articles of Amendment of the Massachusetts Constitution ("Home Rule Amendment").</w:t>
      </w:r>
    </w:p>
    <w:p w:rsidR="00951EE5" w:rsidRPr="00F77165" w:rsidRDefault="00951EE5" w:rsidP="00B83C1F">
      <w:pPr>
        <w:spacing w:after="0" w:line="240" w:lineRule="auto"/>
        <w:jc w:val="both"/>
        <w:rPr>
          <w:sz w:val="20"/>
          <w:szCs w:val="20"/>
        </w:rPr>
      </w:pPr>
      <w:r w:rsidRPr="00F77165">
        <w:rPr>
          <w:sz w:val="20"/>
          <w:szCs w:val="20"/>
        </w:rPr>
        <w:t>This General Bylaw encourages the pursuit of agriculture, promotes agriculture-based economic opportunities, and protects farmlands within the town of Conway by allowing agricultural uses and related activities to function with clear protocol for conflict resolution with abutters and local agencies. This Bylaw shall apply to all jurisdictional areas within the Town.</w:t>
      </w:r>
    </w:p>
    <w:p w:rsidR="00951EE5" w:rsidRPr="00F77165" w:rsidRDefault="00951EE5" w:rsidP="00B83C1F">
      <w:pPr>
        <w:spacing w:after="0" w:line="240" w:lineRule="auto"/>
        <w:jc w:val="both"/>
        <w:rPr>
          <w:sz w:val="20"/>
          <w:szCs w:val="20"/>
        </w:rPr>
      </w:pPr>
      <w:r w:rsidRPr="00F77165">
        <w:rPr>
          <w:b/>
          <w:sz w:val="20"/>
          <w:szCs w:val="20"/>
          <w:u w:val="single"/>
        </w:rPr>
        <w:t>Section 2</w:t>
      </w:r>
      <w:r w:rsidRPr="00F77165">
        <w:rPr>
          <w:b/>
          <w:sz w:val="20"/>
          <w:szCs w:val="20"/>
        </w:rPr>
        <w:t xml:space="preserve">:  Definitions Striving for Best-Farming-Practices - </w:t>
      </w:r>
      <w:r w:rsidRPr="00F77165">
        <w:rPr>
          <w:sz w:val="20"/>
          <w:szCs w:val="20"/>
        </w:rPr>
        <w:t>For the purposes of this Right-To-Farm Bylaw</w:t>
      </w:r>
      <w:r w:rsidRPr="00F77165">
        <w:rPr>
          <w:b/>
          <w:sz w:val="20"/>
          <w:szCs w:val="20"/>
        </w:rPr>
        <w:t>,</w:t>
      </w:r>
      <w:r w:rsidRPr="00F77165">
        <w:rPr>
          <w:sz w:val="20"/>
          <w:szCs w:val="20"/>
        </w:rPr>
        <w:t xml:space="preserve"> the word "farm" shall include any parcel or contiguous parcels of land, or water bodies used for the primary purpose of agriculture. or accessory thereto. The words "farming" or "agriculture" or their derivatives shall include, but not be limited to the following:</w:t>
      </w:r>
    </w:p>
    <w:p w:rsidR="00951EE5" w:rsidRPr="00F77165" w:rsidRDefault="00951EE5" w:rsidP="00B83C1F">
      <w:pPr>
        <w:numPr>
          <w:ilvl w:val="0"/>
          <w:numId w:val="24"/>
        </w:numPr>
        <w:spacing w:after="0" w:line="240" w:lineRule="auto"/>
        <w:ind w:hanging="810"/>
        <w:rPr>
          <w:sz w:val="20"/>
          <w:szCs w:val="20"/>
        </w:rPr>
      </w:pPr>
      <w:r w:rsidRPr="00F77165">
        <w:rPr>
          <w:sz w:val="20"/>
          <w:szCs w:val="20"/>
        </w:rPr>
        <w:t>farming in all its branches and cultivation and tillage of the soil;</w:t>
      </w:r>
    </w:p>
    <w:p w:rsidR="00951EE5" w:rsidRPr="00F77165" w:rsidRDefault="00951EE5" w:rsidP="00B83C1F">
      <w:pPr>
        <w:numPr>
          <w:ilvl w:val="0"/>
          <w:numId w:val="24"/>
        </w:numPr>
        <w:spacing w:after="0" w:line="240" w:lineRule="auto"/>
        <w:ind w:hanging="810"/>
        <w:rPr>
          <w:sz w:val="20"/>
          <w:szCs w:val="20"/>
        </w:rPr>
      </w:pPr>
      <w:r w:rsidRPr="00F77165">
        <w:rPr>
          <w:sz w:val="20"/>
          <w:szCs w:val="20"/>
        </w:rPr>
        <w:t>dairying;</w:t>
      </w:r>
    </w:p>
    <w:p w:rsidR="00951EE5" w:rsidRPr="00F77165" w:rsidRDefault="00951EE5" w:rsidP="00B83C1F">
      <w:pPr>
        <w:numPr>
          <w:ilvl w:val="0"/>
          <w:numId w:val="24"/>
        </w:numPr>
        <w:spacing w:after="0" w:line="240" w:lineRule="auto"/>
        <w:ind w:left="720" w:hanging="450"/>
        <w:rPr>
          <w:sz w:val="20"/>
          <w:szCs w:val="20"/>
        </w:rPr>
      </w:pPr>
      <w:r w:rsidRPr="00F77165">
        <w:rPr>
          <w:sz w:val="20"/>
          <w:szCs w:val="20"/>
        </w:rPr>
        <w:t>production, cultivation, growing, and harvesting of any agricultural, aquacultural, floricultural, viticultural, or horticultural commodities;</w:t>
      </w:r>
    </w:p>
    <w:p w:rsidR="00951EE5" w:rsidRPr="00F77165" w:rsidRDefault="00951EE5" w:rsidP="00B83C1F">
      <w:pPr>
        <w:numPr>
          <w:ilvl w:val="0"/>
          <w:numId w:val="24"/>
        </w:numPr>
        <w:spacing w:after="0" w:line="240" w:lineRule="auto"/>
        <w:ind w:left="720" w:hanging="450"/>
        <w:rPr>
          <w:sz w:val="20"/>
          <w:szCs w:val="20"/>
        </w:rPr>
      </w:pPr>
      <w:r w:rsidRPr="00F77165">
        <w:rPr>
          <w:sz w:val="20"/>
          <w:szCs w:val="20"/>
        </w:rPr>
        <w:t>growing and harvesting of forest products upon forest land, and any other forestry or lumbering operations;</w:t>
      </w:r>
    </w:p>
    <w:p w:rsidR="00951EE5" w:rsidRPr="00F77165" w:rsidRDefault="00951EE5" w:rsidP="00B83C1F">
      <w:pPr>
        <w:numPr>
          <w:ilvl w:val="0"/>
          <w:numId w:val="25"/>
        </w:numPr>
        <w:spacing w:after="0" w:line="240" w:lineRule="auto"/>
        <w:ind w:hanging="810"/>
        <w:rPr>
          <w:sz w:val="20"/>
          <w:szCs w:val="20"/>
        </w:rPr>
      </w:pPr>
      <w:r w:rsidRPr="00F77165">
        <w:rPr>
          <w:sz w:val="20"/>
          <w:szCs w:val="20"/>
        </w:rPr>
        <w:t>raising of livestock including horses;</w:t>
      </w:r>
    </w:p>
    <w:p w:rsidR="00951EE5" w:rsidRPr="00F77165" w:rsidRDefault="00951EE5" w:rsidP="00B83C1F">
      <w:pPr>
        <w:numPr>
          <w:ilvl w:val="0"/>
          <w:numId w:val="25"/>
        </w:numPr>
        <w:spacing w:after="0" w:line="240" w:lineRule="auto"/>
        <w:ind w:left="720" w:hanging="450"/>
        <w:rPr>
          <w:sz w:val="20"/>
          <w:szCs w:val="20"/>
        </w:rPr>
      </w:pPr>
      <w:r w:rsidRPr="00F77165">
        <w:rPr>
          <w:sz w:val="20"/>
          <w:szCs w:val="20"/>
        </w:rPr>
        <w:t xml:space="preserve">keeping of horses as a commercial enterprise or as pets, for competition, recreation and pleasure, including rescues; </w:t>
      </w:r>
    </w:p>
    <w:p w:rsidR="00951EE5" w:rsidRPr="00F77165" w:rsidRDefault="00951EE5" w:rsidP="00B83C1F">
      <w:pPr>
        <w:numPr>
          <w:ilvl w:val="0"/>
          <w:numId w:val="26"/>
        </w:numPr>
        <w:spacing w:after="0" w:line="240" w:lineRule="auto"/>
        <w:ind w:left="720" w:hanging="450"/>
        <w:rPr>
          <w:sz w:val="20"/>
          <w:szCs w:val="20"/>
        </w:rPr>
      </w:pPr>
      <w:r w:rsidRPr="00F77165">
        <w:rPr>
          <w:sz w:val="20"/>
          <w:szCs w:val="20"/>
        </w:rPr>
        <w:t>keeping and raising of poultry, swine, cattle, sheep, goats, rabbits, ratites (such as emus, ostriches and rheas), and camelids (such as llamas and camels), and other domesticated animals for food and other agricultural purposes, including bees.</w:t>
      </w:r>
    </w:p>
    <w:p w:rsidR="008303B9" w:rsidRDefault="008303B9" w:rsidP="00B83C1F">
      <w:pPr>
        <w:spacing w:after="0" w:line="240" w:lineRule="auto"/>
        <w:ind w:left="720"/>
        <w:rPr>
          <w:sz w:val="20"/>
          <w:szCs w:val="20"/>
        </w:rPr>
      </w:pPr>
    </w:p>
    <w:p w:rsidR="00951EE5" w:rsidRPr="00F77165" w:rsidRDefault="00951EE5" w:rsidP="00B83C1F">
      <w:pPr>
        <w:spacing w:after="0" w:line="240" w:lineRule="auto"/>
        <w:ind w:left="720"/>
        <w:rPr>
          <w:sz w:val="20"/>
          <w:szCs w:val="20"/>
        </w:rPr>
      </w:pPr>
      <w:r w:rsidRPr="00F77165">
        <w:rPr>
          <w:sz w:val="20"/>
          <w:szCs w:val="20"/>
        </w:rPr>
        <w:t>For the purposes of this Right-To-Farm Bylaw, "Farming" shall encompass activities including, but not limited to, the following:</w:t>
      </w:r>
    </w:p>
    <w:p w:rsidR="00951EE5" w:rsidRPr="00F77165" w:rsidRDefault="00951EE5" w:rsidP="00B83C1F">
      <w:pPr>
        <w:numPr>
          <w:ilvl w:val="0"/>
          <w:numId w:val="26"/>
        </w:numPr>
        <w:spacing w:after="0" w:line="240" w:lineRule="auto"/>
        <w:ind w:left="720" w:hanging="450"/>
        <w:rPr>
          <w:sz w:val="20"/>
          <w:szCs w:val="20"/>
        </w:rPr>
      </w:pPr>
      <w:r w:rsidRPr="00F77165">
        <w:rPr>
          <w:sz w:val="20"/>
          <w:szCs w:val="20"/>
        </w:rPr>
        <w:t>operation and transportation of slow-moving farm equipment over roads within the Town;</w:t>
      </w:r>
    </w:p>
    <w:p w:rsidR="00951EE5" w:rsidRPr="00F77165" w:rsidRDefault="00951EE5" w:rsidP="00B83C1F">
      <w:pPr>
        <w:numPr>
          <w:ilvl w:val="0"/>
          <w:numId w:val="26"/>
        </w:numPr>
        <w:spacing w:after="0" w:line="240" w:lineRule="auto"/>
        <w:ind w:left="720" w:hanging="450"/>
        <w:rPr>
          <w:sz w:val="20"/>
          <w:szCs w:val="20"/>
        </w:rPr>
      </w:pPr>
      <w:r w:rsidRPr="00F77165">
        <w:rPr>
          <w:sz w:val="20"/>
          <w:szCs w:val="20"/>
        </w:rPr>
        <w:t>control of pests, including, but not limited to, insects, weeds, predators and disease organisms of plants and animals;</w:t>
      </w:r>
    </w:p>
    <w:p w:rsidR="00951EE5" w:rsidRPr="00F77165" w:rsidRDefault="00951EE5" w:rsidP="00B83C1F">
      <w:pPr>
        <w:numPr>
          <w:ilvl w:val="0"/>
          <w:numId w:val="26"/>
        </w:numPr>
        <w:spacing w:after="0" w:line="240" w:lineRule="auto"/>
        <w:ind w:left="720" w:hanging="450"/>
        <w:rPr>
          <w:sz w:val="20"/>
          <w:szCs w:val="20"/>
        </w:rPr>
      </w:pPr>
      <w:r w:rsidRPr="00F77165">
        <w:rPr>
          <w:sz w:val="20"/>
          <w:szCs w:val="20"/>
        </w:rPr>
        <w:t>application of manure and fertilizers;</w:t>
      </w:r>
    </w:p>
    <w:p w:rsidR="00951EE5" w:rsidRPr="00F77165" w:rsidRDefault="00951EE5" w:rsidP="00B83C1F">
      <w:pPr>
        <w:numPr>
          <w:ilvl w:val="0"/>
          <w:numId w:val="26"/>
        </w:numPr>
        <w:spacing w:after="0" w:line="240" w:lineRule="auto"/>
        <w:ind w:left="720" w:hanging="450"/>
        <w:rPr>
          <w:sz w:val="20"/>
          <w:szCs w:val="20"/>
        </w:rPr>
      </w:pPr>
      <w:r w:rsidRPr="00F77165">
        <w:rPr>
          <w:sz w:val="20"/>
          <w:szCs w:val="20"/>
        </w:rPr>
        <w:t>application of pesticides in accordance with state law;</w:t>
      </w:r>
    </w:p>
    <w:p w:rsidR="00951EE5" w:rsidRPr="00F77165" w:rsidRDefault="00951EE5" w:rsidP="00B83C1F">
      <w:pPr>
        <w:numPr>
          <w:ilvl w:val="1"/>
          <w:numId w:val="27"/>
        </w:numPr>
        <w:spacing w:after="0" w:line="240" w:lineRule="auto"/>
        <w:ind w:left="720" w:hanging="450"/>
        <w:rPr>
          <w:sz w:val="20"/>
          <w:szCs w:val="20"/>
        </w:rPr>
      </w:pPr>
      <w:r w:rsidRPr="00F77165">
        <w:rPr>
          <w:sz w:val="20"/>
          <w:szCs w:val="20"/>
        </w:rPr>
        <w:t>conducting agriculture-related educational and farm-based recreational activities, including agri-tourism, provided that the activities are related to marketing the agricultural output or services of the farm;</w:t>
      </w:r>
    </w:p>
    <w:p w:rsidR="00951EE5" w:rsidRPr="00F77165" w:rsidRDefault="00951EE5" w:rsidP="00B83C1F">
      <w:pPr>
        <w:numPr>
          <w:ilvl w:val="1"/>
          <w:numId w:val="27"/>
        </w:numPr>
        <w:spacing w:after="0" w:line="240" w:lineRule="auto"/>
        <w:ind w:left="720" w:hanging="450"/>
        <w:rPr>
          <w:sz w:val="20"/>
          <w:szCs w:val="20"/>
        </w:rPr>
      </w:pPr>
      <w:r w:rsidRPr="00F77165">
        <w:rPr>
          <w:sz w:val="20"/>
          <w:szCs w:val="20"/>
        </w:rPr>
        <w:t>processing or packaging of the agricultural output of the farm and the operation of a farmer's market or farm stand including signage thereto;</w:t>
      </w:r>
    </w:p>
    <w:p w:rsidR="00951EE5" w:rsidRPr="00F77165" w:rsidRDefault="00951EE5" w:rsidP="00B83C1F">
      <w:pPr>
        <w:numPr>
          <w:ilvl w:val="1"/>
          <w:numId w:val="27"/>
        </w:numPr>
        <w:spacing w:after="0" w:line="240" w:lineRule="auto"/>
        <w:ind w:left="720" w:hanging="450"/>
        <w:rPr>
          <w:sz w:val="20"/>
          <w:szCs w:val="20"/>
        </w:rPr>
      </w:pPr>
      <w:r w:rsidRPr="00F77165">
        <w:rPr>
          <w:sz w:val="20"/>
          <w:szCs w:val="20"/>
        </w:rPr>
        <w:t>maintenance, repair, or storage of seasonal equipment, or apparatus owned or leased by the farm owner or manager used expressly for the propagation, processing, management, or sale of the agricultural products; and</w:t>
      </w:r>
    </w:p>
    <w:p w:rsidR="00951EE5" w:rsidRPr="00F77165" w:rsidRDefault="00951EE5" w:rsidP="00B83C1F">
      <w:pPr>
        <w:numPr>
          <w:ilvl w:val="1"/>
          <w:numId w:val="27"/>
        </w:numPr>
        <w:spacing w:after="0" w:line="240" w:lineRule="auto"/>
        <w:ind w:left="720" w:hanging="450"/>
        <w:rPr>
          <w:sz w:val="20"/>
          <w:szCs w:val="20"/>
        </w:rPr>
      </w:pPr>
      <w:r w:rsidRPr="00F77165">
        <w:rPr>
          <w:sz w:val="20"/>
          <w:szCs w:val="20"/>
        </w:rPr>
        <w:t>on-farm relocation of earth and the clearing of ground for farm operations subject to applicable town and state laws.</w:t>
      </w:r>
    </w:p>
    <w:p w:rsidR="00951EE5" w:rsidRDefault="00951EE5" w:rsidP="00B83C1F">
      <w:pPr>
        <w:spacing w:after="0" w:line="240" w:lineRule="auto"/>
        <w:jc w:val="both"/>
        <w:rPr>
          <w:sz w:val="20"/>
          <w:szCs w:val="20"/>
        </w:rPr>
      </w:pPr>
      <w:r w:rsidRPr="00F77165">
        <w:rPr>
          <w:b/>
          <w:sz w:val="20"/>
          <w:szCs w:val="20"/>
          <w:u w:val="single"/>
        </w:rPr>
        <w:t>Section 3</w:t>
      </w:r>
      <w:r w:rsidRPr="00F77165">
        <w:rPr>
          <w:b/>
          <w:sz w:val="20"/>
          <w:szCs w:val="20"/>
        </w:rPr>
        <w:t xml:space="preserve">:  Right-To-Farm Declaration -  </w:t>
      </w:r>
      <w:r w:rsidRPr="00F77165">
        <w:rPr>
          <w:sz w:val="20"/>
          <w:szCs w:val="20"/>
        </w:rPr>
        <w:t>This Right-To-Farm Bylaw acknowledges that we are all stewards of the land. It is in this spirit that the Right-To-Farm is hereby recognized to exist within the Town of Conway. The above-described agricultural activities may occur on holidays, weekdays, and weekends by night or day and shall include the attendant incidental noise, odors, dust, and fumes associated with normally accepted agricultural practices as defined by the local Agricultural Extension Agency. The benefits and protections of this bylaw are intended to apply to those agricultural and farming operations and activities conducted in accordance with the aforementioned normally accepted agricultural practices. This Right-To-Farm Bylaw also encourages individual citizens to comment on farm policies or practices that fall within the scope of the Agricultural Commission. Finally, nothing in this Right-To­Farm Bylaw shall be deemed as acquiring any interest in land, or as imposing any land regulation which is properly the subject of state statute, regulation, or local zoning law.</w:t>
      </w:r>
    </w:p>
    <w:p w:rsidR="00B83C1F" w:rsidRPr="00F77165" w:rsidRDefault="00B83C1F" w:rsidP="00B83C1F">
      <w:pPr>
        <w:spacing w:after="0" w:line="240" w:lineRule="auto"/>
        <w:jc w:val="both"/>
        <w:rPr>
          <w:sz w:val="20"/>
          <w:szCs w:val="20"/>
        </w:rPr>
      </w:pPr>
    </w:p>
    <w:p w:rsidR="00951EE5" w:rsidRPr="00F77165" w:rsidRDefault="00951EE5" w:rsidP="00B83C1F">
      <w:pPr>
        <w:spacing w:after="0" w:line="240" w:lineRule="auto"/>
        <w:jc w:val="both"/>
        <w:rPr>
          <w:sz w:val="20"/>
          <w:szCs w:val="20"/>
        </w:rPr>
      </w:pPr>
      <w:r w:rsidRPr="00F77165">
        <w:rPr>
          <w:b/>
          <w:sz w:val="20"/>
          <w:szCs w:val="20"/>
          <w:u w:val="single"/>
        </w:rPr>
        <w:t>Section 4</w:t>
      </w:r>
      <w:r w:rsidRPr="00F77165">
        <w:rPr>
          <w:b/>
          <w:sz w:val="20"/>
          <w:szCs w:val="20"/>
        </w:rPr>
        <w:t xml:space="preserve">:  Disclosure Notification - </w:t>
      </w:r>
      <w:r w:rsidRPr="00F77165">
        <w:rPr>
          <w:sz w:val="20"/>
          <w:szCs w:val="20"/>
        </w:rPr>
        <w:t>Prior to entering the purchase and sale contract, or prior to the sale or exchange of real property if no purchase and sale agreement exists, for the purchase or exchange of real property, or prior to the acquisition of a leasehold interest or other possessory interest in real property, located in the town of Conway, the landowner shall present the buyer or occupant with a disclosure notification which states the following:</w:t>
      </w:r>
    </w:p>
    <w:p w:rsidR="00951EE5" w:rsidRPr="00F77165" w:rsidRDefault="00951EE5" w:rsidP="00B83C1F">
      <w:pPr>
        <w:spacing w:after="0" w:line="240" w:lineRule="auto"/>
        <w:ind w:left="720"/>
        <w:rPr>
          <w:sz w:val="20"/>
          <w:szCs w:val="20"/>
        </w:rPr>
      </w:pPr>
      <w:r w:rsidRPr="00F77165">
        <w:rPr>
          <w:sz w:val="20"/>
          <w:szCs w:val="20"/>
          <w:u w:val="single"/>
        </w:rPr>
        <w:t xml:space="preserve"> </w:t>
      </w:r>
      <w:r w:rsidRPr="00F77165">
        <w:rPr>
          <w:sz w:val="20"/>
          <w:szCs w:val="20"/>
        </w:rPr>
        <w:t>"It is the policy of this community to conserve, protect and encourage the maintenance and improvement of agricultural land for the production of food, and other agricultural products, as well as for its natural and ecological value.  This disclosure notification is to inform buyers or occupants that the property they are about to acquire or occupy is within a community where farming activities occur. Such farming activities may include, but are not limited to, activities that cause noise, dust and odors. Purchasing and/or occupying land within Conway means that one should expect and accept such conditions as a normal and necessary aspect of living in Conway."</w:t>
      </w:r>
    </w:p>
    <w:p w:rsidR="00951EE5" w:rsidRDefault="00951EE5" w:rsidP="00B83C1F">
      <w:pPr>
        <w:spacing w:after="0" w:line="240" w:lineRule="auto"/>
        <w:jc w:val="both"/>
        <w:rPr>
          <w:sz w:val="20"/>
          <w:szCs w:val="20"/>
        </w:rPr>
      </w:pPr>
      <w:r w:rsidRPr="00F77165">
        <w:rPr>
          <w:sz w:val="20"/>
          <w:szCs w:val="20"/>
        </w:rPr>
        <w:t xml:space="preserve">A copy of this disclosure notification shall be given on a form prepared by the Town and shall be signed by the landowner prior to the sale, purchase, exchange or occupancy of such real property. A copy of the disclosure notification must be filed with the Select Board or its designee prior to the sale, purchase, exchange or occupancy of such real property. </w:t>
      </w:r>
    </w:p>
    <w:p w:rsidR="00B83C1F" w:rsidRPr="00F77165" w:rsidRDefault="00B83C1F" w:rsidP="00B83C1F">
      <w:pPr>
        <w:spacing w:after="0" w:line="240" w:lineRule="auto"/>
        <w:jc w:val="both"/>
        <w:rPr>
          <w:strike/>
          <w:sz w:val="20"/>
          <w:szCs w:val="20"/>
        </w:rPr>
      </w:pPr>
    </w:p>
    <w:p w:rsidR="00951EE5" w:rsidRPr="00F77165" w:rsidRDefault="00951EE5" w:rsidP="00B83C1F">
      <w:pPr>
        <w:spacing w:after="0" w:line="240" w:lineRule="auto"/>
        <w:jc w:val="both"/>
        <w:rPr>
          <w:sz w:val="20"/>
          <w:szCs w:val="20"/>
        </w:rPr>
      </w:pPr>
      <w:r w:rsidRPr="00F77165">
        <w:rPr>
          <w:b/>
          <w:sz w:val="20"/>
          <w:szCs w:val="20"/>
          <w:u w:val="single"/>
        </w:rPr>
        <w:t>Section 5</w:t>
      </w:r>
      <w:r w:rsidRPr="00F77165">
        <w:rPr>
          <w:b/>
          <w:sz w:val="20"/>
          <w:szCs w:val="20"/>
        </w:rPr>
        <w:t xml:space="preserve">:   Resolution of Disputes - </w:t>
      </w:r>
      <w:r w:rsidRPr="00F77165">
        <w:rPr>
          <w:sz w:val="20"/>
          <w:szCs w:val="20"/>
        </w:rPr>
        <w:t>Any person who seeks to complain about the operation of a farm may, notwithstanding pursuing any other available remedy, file a grievance with the Select Board or the Board of Health, depending upon the nature of the grievance. The filing of the grievance does not suspend the time within which to pursue any other available remedies that the aggrieved may have. The Select Board shall forward a copy of any grievance under this section to the Agricultural Commission or its agent, which shall review and facilitate the resolution of the grievance, and report its recommendations to the referring Town authority within sixty days.</w:t>
      </w:r>
    </w:p>
    <w:p w:rsidR="00951EE5" w:rsidRDefault="00951EE5" w:rsidP="00B83C1F">
      <w:pPr>
        <w:spacing w:after="0" w:line="240" w:lineRule="auto"/>
        <w:jc w:val="both"/>
        <w:rPr>
          <w:sz w:val="20"/>
          <w:szCs w:val="20"/>
        </w:rPr>
      </w:pPr>
      <w:r w:rsidRPr="00F77165">
        <w:rPr>
          <w:sz w:val="20"/>
          <w:szCs w:val="20"/>
        </w:rPr>
        <w:t>The Board of Health, except in cases of imminent danger or public health risk, shall forward a copy of any grievance under this section to the Agricultural Commission or its agent, which shall review and facilitate the resolution of the grievance, and report its recommendations to the Board of Health within sixty days.</w:t>
      </w:r>
    </w:p>
    <w:p w:rsidR="00B83C1F" w:rsidRPr="00F77165" w:rsidRDefault="00B83C1F" w:rsidP="00B83C1F">
      <w:pPr>
        <w:spacing w:after="0" w:line="240" w:lineRule="auto"/>
        <w:jc w:val="both"/>
        <w:rPr>
          <w:sz w:val="20"/>
          <w:szCs w:val="20"/>
        </w:rPr>
      </w:pPr>
    </w:p>
    <w:p w:rsidR="002F7461" w:rsidRPr="00F77165" w:rsidRDefault="00951EE5" w:rsidP="00B83C1F">
      <w:pPr>
        <w:spacing w:after="0" w:line="240" w:lineRule="auto"/>
        <w:jc w:val="both"/>
        <w:rPr>
          <w:sz w:val="20"/>
          <w:szCs w:val="20"/>
        </w:rPr>
      </w:pPr>
      <w:r w:rsidRPr="00F77165">
        <w:rPr>
          <w:b/>
          <w:sz w:val="20"/>
          <w:szCs w:val="20"/>
          <w:u w:val="single"/>
        </w:rPr>
        <w:t>Section 6</w:t>
      </w:r>
      <w:r w:rsidRPr="00F77165">
        <w:rPr>
          <w:b/>
          <w:sz w:val="20"/>
          <w:szCs w:val="20"/>
        </w:rPr>
        <w:t xml:space="preserve">:   Severability Clause - </w:t>
      </w:r>
      <w:r w:rsidRPr="00F77165">
        <w:rPr>
          <w:sz w:val="20"/>
          <w:szCs w:val="20"/>
        </w:rPr>
        <w:t>If any part of the Bylaw is for any reason held to be unconstitutional or invalid, such decision shall not affect the remainder of this bylaw. The Town of Conway hereby declares the provisions of this Bylaw to be severable.</w:t>
      </w:r>
    </w:p>
    <w:p w:rsidR="00951EE5" w:rsidRDefault="00951EE5" w:rsidP="00B83C1F">
      <w:pPr>
        <w:spacing w:after="0" w:line="240" w:lineRule="auto"/>
        <w:jc w:val="both"/>
        <w:rPr>
          <w:i/>
          <w:sz w:val="20"/>
          <w:szCs w:val="20"/>
        </w:rPr>
      </w:pPr>
      <w:r w:rsidRPr="00F77165">
        <w:rPr>
          <w:i/>
          <w:sz w:val="20"/>
          <w:szCs w:val="20"/>
        </w:rPr>
        <w:t>This article was passed as printed in the warrant</w:t>
      </w:r>
    </w:p>
    <w:p w:rsidR="00B83C1F" w:rsidRPr="00F77165" w:rsidRDefault="00B83C1F" w:rsidP="00B83C1F">
      <w:pPr>
        <w:spacing w:after="0" w:line="240" w:lineRule="auto"/>
        <w:jc w:val="both"/>
        <w:rPr>
          <w:sz w:val="20"/>
          <w:szCs w:val="20"/>
        </w:rPr>
      </w:pPr>
    </w:p>
    <w:p w:rsidR="00951EE5" w:rsidRPr="00F77165" w:rsidRDefault="00951EE5" w:rsidP="00B83C1F">
      <w:pPr>
        <w:spacing w:after="0" w:line="240" w:lineRule="auto"/>
        <w:jc w:val="both"/>
        <w:rPr>
          <w:sz w:val="20"/>
          <w:szCs w:val="20"/>
        </w:rPr>
      </w:pPr>
      <w:r w:rsidRPr="00F77165">
        <w:rPr>
          <w:b/>
          <w:sz w:val="20"/>
          <w:szCs w:val="20"/>
        </w:rPr>
        <w:t xml:space="preserve">ARTICLE 21:   </w:t>
      </w:r>
      <w:r w:rsidRPr="00F77165">
        <w:rPr>
          <w:sz w:val="20"/>
          <w:szCs w:val="20"/>
        </w:rPr>
        <w:t xml:space="preserve">Voted to </w:t>
      </w:r>
      <w:r w:rsidRPr="00F77165">
        <w:rPr>
          <w:b/>
          <w:sz w:val="20"/>
          <w:szCs w:val="20"/>
        </w:rPr>
        <w:t>amend the Protective By-laws,</w:t>
      </w:r>
      <w:r w:rsidRPr="00F77165">
        <w:rPr>
          <w:sz w:val="20"/>
          <w:szCs w:val="20"/>
        </w:rPr>
        <w:t xml:space="preserve"> </w:t>
      </w:r>
      <w:r w:rsidRPr="00F77165">
        <w:rPr>
          <w:b/>
          <w:sz w:val="20"/>
          <w:szCs w:val="20"/>
        </w:rPr>
        <w:t xml:space="preserve">Section 41.2, Clearances, </w:t>
      </w:r>
      <w:r w:rsidRPr="00F77165">
        <w:rPr>
          <w:sz w:val="20"/>
          <w:szCs w:val="20"/>
        </w:rPr>
        <w:t xml:space="preserve">as shown below (deletions are indicated in </w:t>
      </w:r>
      <w:r w:rsidRPr="00F77165">
        <w:rPr>
          <w:strike/>
          <w:sz w:val="20"/>
          <w:szCs w:val="20"/>
        </w:rPr>
        <w:t>strikeout</w:t>
      </w:r>
      <w:r w:rsidRPr="00F77165">
        <w:rPr>
          <w:sz w:val="20"/>
          <w:szCs w:val="20"/>
        </w:rPr>
        <w:t xml:space="preserve"> and additions in underlined </w:t>
      </w:r>
      <w:r w:rsidRPr="00F77165">
        <w:rPr>
          <w:i/>
          <w:sz w:val="20"/>
          <w:szCs w:val="20"/>
          <w:u w:val="single"/>
        </w:rPr>
        <w:t>italics</w:t>
      </w:r>
      <w:r w:rsidRPr="00F77165">
        <w:rPr>
          <w:i/>
          <w:sz w:val="20"/>
          <w:szCs w:val="20"/>
        </w:rPr>
        <w:t>)</w:t>
      </w:r>
      <w:r w:rsidRPr="00F77165">
        <w:rPr>
          <w:sz w:val="20"/>
          <w:szCs w:val="20"/>
        </w:rPr>
        <w:t>:</w:t>
      </w:r>
    </w:p>
    <w:p w:rsidR="00951EE5" w:rsidRPr="00F77165" w:rsidRDefault="00951EE5" w:rsidP="00B83C1F">
      <w:pPr>
        <w:spacing w:after="0" w:line="240" w:lineRule="auto"/>
        <w:ind w:left="720"/>
        <w:rPr>
          <w:b/>
          <w:sz w:val="20"/>
          <w:szCs w:val="20"/>
        </w:rPr>
      </w:pPr>
      <w:r w:rsidRPr="00F77165">
        <w:rPr>
          <w:b/>
          <w:sz w:val="20"/>
          <w:szCs w:val="20"/>
        </w:rPr>
        <w:t xml:space="preserve">41.2: </w:t>
      </w:r>
      <w:r w:rsidRPr="00F77165">
        <w:rPr>
          <w:b/>
          <w:sz w:val="20"/>
          <w:szCs w:val="20"/>
          <w:u w:val="single"/>
        </w:rPr>
        <w:t>Clearances (Setbacks)</w:t>
      </w:r>
    </w:p>
    <w:p w:rsidR="00951EE5" w:rsidRPr="00F77165" w:rsidRDefault="00951EE5" w:rsidP="00B83C1F">
      <w:pPr>
        <w:spacing w:after="0" w:line="240" w:lineRule="auto"/>
        <w:ind w:left="1440"/>
        <w:jc w:val="both"/>
        <w:rPr>
          <w:strike/>
          <w:sz w:val="20"/>
          <w:szCs w:val="20"/>
        </w:rPr>
      </w:pPr>
      <w:r w:rsidRPr="00F77165">
        <w:rPr>
          <w:strike/>
          <w:sz w:val="20"/>
          <w:szCs w:val="20"/>
        </w:rPr>
        <w:t>No building may be located within 25 feet of any boundary or within 50 feet of a public way.  However, no front yard need exceed the front yard maintained on any adjoining lot on the same street.</w:t>
      </w:r>
    </w:p>
    <w:p w:rsidR="00951EE5" w:rsidRPr="00F77165" w:rsidRDefault="00951EE5" w:rsidP="00B83C1F">
      <w:pPr>
        <w:spacing w:after="0" w:line="240" w:lineRule="auto"/>
        <w:ind w:left="1440"/>
        <w:rPr>
          <w:i/>
          <w:sz w:val="20"/>
          <w:szCs w:val="20"/>
          <w:u w:val="single"/>
        </w:rPr>
      </w:pPr>
      <w:r w:rsidRPr="00F77165">
        <w:rPr>
          <w:i/>
          <w:sz w:val="20"/>
          <w:szCs w:val="20"/>
          <w:u w:val="single"/>
        </w:rPr>
        <w:t xml:space="preserve">No primary building or structure shall be located within 25 feet of any boundary or within 50 feet of a public way.  However, if a primary building or structure already exists on an </w:t>
      </w:r>
      <w:r w:rsidRPr="00F77165">
        <w:rPr>
          <w:b/>
          <w:i/>
          <w:sz w:val="20"/>
          <w:szCs w:val="20"/>
          <w:u w:val="single"/>
        </w:rPr>
        <w:t xml:space="preserve">adjacent </w:t>
      </w:r>
      <w:r w:rsidRPr="00F77165">
        <w:rPr>
          <w:i/>
          <w:sz w:val="20"/>
          <w:szCs w:val="20"/>
          <w:u w:val="single"/>
        </w:rPr>
        <w:t>lot on the same street and is less than 50 feet from a public way, a new primary building or structure may be located at a distance that is the same or greater from the public way.</w:t>
      </w:r>
    </w:p>
    <w:p w:rsidR="002F7461" w:rsidRPr="00F77165" w:rsidRDefault="00951EE5" w:rsidP="00B83C1F">
      <w:pPr>
        <w:spacing w:after="0" w:line="240" w:lineRule="auto"/>
        <w:ind w:left="1440"/>
        <w:jc w:val="both"/>
        <w:rPr>
          <w:i/>
          <w:sz w:val="20"/>
          <w:szCs w:val="20"/>
          <w:u w:val="single"/>
        </w:rPr>
      </w:pPr>
      <w:r w:rsidRPr="00F77165">
        <w:rPr>
          <w:i/>
          <w:sz w:val="20"/>
          <w:szCs w:val="20"/>
          <w:u w:val="single"/>
        </w:rPr>
        <w:t>For accessory use buildings and structures, the clearances are one-half (½) the distances specified for a primary building or structure.</w:t>
      </w:r>
    </w:p>
    <w:p w:rsidR="00951EE5" w:rsidRPr="00F77165" w:rsidRDefault="00951EE5" w:rsidP="00B83C1F">
      <w:pPr>
        <w:spacing w:after="0" w:line="240" w:lineRule="auto"/>
        <w:ind w:left="1440"/>
        <w:jc w:val="both"/>
        <w:rPr>
          <w:i/>
          <w:sz w:val="20"/>
          <w:szCs w:val="20"/>
          <w:u w:val="single"/>
        </w:rPr>
      </w:pPr>
      <w:r w:rsidRPr="00F77165">
        <w:rPr>
          <w:i/>
          <w:sz w:val="20"/>
          <w:szCs w:val="20"/>
        </w:rPr>
        <w:t xml:space="preserve">Motion was made and seconded to replace the original wording of 41.2 – </w:t>
      </w:r>
      <w:r w:rsidRPr="00F77165">
        <w:rPr>
          <w:sz w:val="20"/>
          <w:szCs w:val="20"/>
        </w:rPr>
        <w:t>adjoining</w:t>
      </w:r>
      <w:r w:rsidRPr="00F77165">
        <w:rPr>
          <w:i/>
          <w:sz w:val="20"/>
          <w:szCs w:val="20"/>
        </w:rPr>
        <w:t xml:space="preserve"> - with the word </w:t>
      </w:r>
      <w:r w:rsidRPr="00F77165">
        <w:rPr>
          <w:sz w:val="20"/>
          <w:szCs w:val="20"/>
        </w:rPr>
        <w:t xml:space="preserve">adjacent.  </w:t>
      </w:r>
      <w:r w:rsidRPr="00F77165">
        <w:rPr>
          <w:i/>
          <w:sz w:val="20"/>
          <w:szCs w:val="20"/>
        </w:rPr>
        <w:t>The meeting successfully voted to amend the article as moved.</w:t>
      </w:r>
    </w:p>
    <w:p w:rsidR="00951EE5" w:rsidRPr="00D0568E" w:rsidRDefault="00951EE5" w:rsidP="00B83C1F">
      <w:pPr>
        <w:pStyle w:val="Default"/>
        <w:ind w:left="1440" w:hanging="720"/>
        <w:rPr>
          <w:rFonts w:asciiTheme="minorHAnsi" w:hAnsiTheme="minorHAnsi"/>
          <w:b/>
          <w:i/>
          <w:color w:val="auto"/>
          <w:sz w:val="20"/>
          <w:szCs w:val="20"/>
          <w:u w:val="single"/>
        </w:rPr>
      </w:pPr>
      <w:r w:rsidRPr="00D0568E">
        <w:rPr>
          <w:rFonts w:asciiTheme="minorHAnsi" w:hAnsiTheme="minorHAnsi"/>
          <w:b/>
          <w:i/>
          <w:color w:val="auto"/>
          <w:sz w:val="20"/>
          <w:szCs w:val="20"/>
        </w:rPr>
        <w:t xml:space="preserve">41.2.1 </w:t>
      </w:r>
      <w:r w:rsidRPr="00D0568E">
        <w:rPr>
          <w:rFonts w:asciiTheme="minorHAnsi" w:hAnsiTheme="minorHAnsi"/>
          <w:b/>
          <w:i/>
          <w:color w:val="auto"/>
          <w:sz w:val="20"/>
          <w:szCs w:val="20"/>
          <w:u w:val="single"/>
        </w:rPr>
        <w:t xml:space="preserve">Exceptions to dimensional clearances requirements for accessory buildings or structures  </w:t>
      </w:r>
    </w:p>
    <w:p w:rsidR="00951EE5" w:rsidRPr="00D0568E" w:rsidRDefault="00951EE5" w:rsidP="00B83C1F">
      <w:pPr>
        <w:pStyle w:val="Default"/>
        <w:ind w:firstLine="540"/>
        <w:rPr>
          <w:rFonts w:asciiTheme="minorHAnsi" w:hAnsiTheme="minorHAnsi"/>
          <w:b/>
          <w:i/>
          <w:color w:val="auto"/>
          <w:sz w:val="20"/>
          <w:szCs w:val="20"/>
          <w:u w:val="single"/>
        </w:rPr>
      </w:pPr>
    </w:p>
    <w:p w:rsidR="00951EE5" w:rsidRPr="00D0568E" w:rsidRDefault="00951EE5" w:rsidP="00B83C1F">
      <w:pPr>
        <w:pStyle w:val="Default"/>
        <w:ind w:left="1710" w:hanging="270"/>
        <w:rPr>
          <w:rFonts w:asciiTheme="minorHAnsi" w:hAnsiTheme="minorHAnsi"/>
          <w:i/>
          <w:color w:val="auto"/>
          <w:sz w:val="20"/>
          <w:szCs w:val="20"/>
          <w:u w:val="single"/>
        </w:rPr>
      </w:pPr>
      <w:r w:rsidRPr="00D0568E">
        <w:rPr>
          <w:rFonts w:asciiTheme="minorHAnsi" w:hAnsiTheme="minorHAnsi"/>
          <w:i/>
          <w:color w:val="auto"/>
          <w:sz w:val="20"/>
          <w:szCs w:val="20"/>
          <w:u w:val="single"/>
        </w:rPr>
        <w:t xml:space="preserve">a) The Zoning Board of Appeals may reduce, by Special Permit, the dimensional clearance requirements for front, rear, and side yards related to accessory building or structure setbacks provided that the Zoning Board of Appeals makes a determination that the proposed building or structure is consistent in scale or setback with the structures in abutting parcels and the immediate neighborhood. The Zoning Board of Appeals shall make the following determinations before granting an exception: </w:t>
      </w:r>
    </w:p>
    <w:p w:rsidR="00951EE5" w:rsidRPr="00D0568E" w:rsidRDefault="00951EE5" w:rsidP="00B83C1F">
      <w:pPr>
        <w:pStyle w:val="Default"/>
        <w:ind w:left="1440" w:hanging="900"/>
        <w:rPr>
          <w:rFonts w:asciiTheme="minorHAnsi" w:hAnsiTheme="minorHAnsi"/>
          <w:i/>
          <w:color w:val="auto"/>
          <w:sz w:val="20"/>
          <w:szCs w:val="20"/>
          <w:u w:val="single"/>
        </w:rPr>
      </w:pPr>
    </w:p>
    <w:p w:rsidR="00951EE5" w:rsidRPr="00D0568E" w:rsidRDefault="00951EE5" w:rsidP="00B83C1F">
      <w:pPr>
        <w:pStyle w:val="Default"/>
        <w:ind w:left="2160" w:hanging="270"/>
        <w:rPr>
          <w:rFonts w:asciiTheme="minorHAnsi" w:hAnsiTheme="minorHAnsi"/>
          <w:i/>
          <w:color w:val="auto"/>
          <w:sz w:val="20"/>
          <w:szCs w:val="20"/>
          <w:u w:val="single"/>
        </w:rPr>
      </w:pPr>
      <w:r w:rsidRPr="00D0568E">
        <w:rPr>
          <w:rFonts w:asciiTheme="minorHAnsi" w:hAnsiTheme="minorHAnsi"/>
          <w:i/>
          <w:color w:val="auto"/>
          <w:sz w:val="20"/>
          <w:szCs w:val="20"/>
          <w:u w:val="single"/>
        </w:rPr>
        <w:t xml:space="preserve">1. The Zoning Board of Appeals shall specifically determine that the reduced dimensional clearance requirement for a front, side or rear yard will have no adverse effect on adjacent properties or historic structures. </w:t>
      </w:r>
    </w:p>
    <w:p w:rsidR="00951EE5" w:rsidRPr="00D0568E" w:rsidRDefault="00951EE5" w:rsidP="00B83C1F">
      <w:pPr>
        <w:pStyle w:val="Default"/>
        <w:ind w:left="2160" w:hanging="270"/>
        <w:rPr>
          <w:rFonts w:asciiTheme="minorHAnsi" w:hAnsiTheme="minorHAnsi"/>
          <w:i/>
          <w:color w:val="auto"/>
          <w:sz w:val="20"/>
          <w:szCs w:val="20"/>
          <w:u w:val="single"/>
        </w:rPr>
      </w:pPr>
      <w:r w:rsidRPr="00D0568E">
        <w:rPr>
          <w:rFonts w:asciiTheme="minorHAnsi" w:hAnsiTheme="minorHAnsi"/>
          <w:i/>
          <w:color w:val="auto"/>
          <w:sz w:val="20"/>
          <w:szCs w:val="20"/>
          <w:u w:val="single"/>
        </w:rPr>
        <w:t xml:space="preserve">2. The Zoning Board of Appeals shall specifically determine that the reduced dimensional clearance requirement for a front, side or rear yard will not be a detriment to the public good and will not substantially undermine the intent of the Conway Zoning Bylaws. </w:t>
      </w:r>
    </w:p>
    <w:p w:rsidR="00951EE5" w:rsidRPr="00D0568E" w:rsidRDefault="00951EE5" w:rsidP="00B83C1F">
      <w:pPr>
        <w:pStyle w:val="Default"/>
        <w:ind w:left="1440" w:hanging="900"/>
        <w:rPr>
          <w:rFonts w:asciiTheme="minorHAnsi" w:hAnsiTheme="minorHAnsi"/>
          <w:i/>
          <w:color w:val="auto"/>
          <w:sz w:val="20"/>
          <w:szCs w:val="20"/>
          <w:u w:val="single"/>
        </w:rPr>
      </w:pPr>
    </w:p>
    <w:p w:rsidR="00951EE5" w:rsidRPr="00D0568E" w:rsidRDefault="00951EE5" w:rsidP="00B83C1F">
      <w:pPr>
        <w:pStyle w:val="Default"/>
        <w:ind w:left="1710" w:hanging="270"/>
        <w:rPr>
          <w:rFonts w:asciiTheme="minorHAnsi" w:hAnsiTheme="minorHAnsi"/>
          <w:i/>
          <w:color w:val="auto"/>
          <w:sz w:val="20"/>
          <w:szCs w:val="20"/>
          <w:u w:val="single"/>
        </w:rPr>
      </w:pPr>
      <w:r w:rsidRPr="00D0568E">
        <w:rPr>
          <w:rFonts w:asciiTheme="minorHAnsi" w:hAnsiTheme="minorHAnsi"/>
          <w:i/>
          <w:color w:val="auto"/>
          <w:sz w:val="20"/>
          <w:szCs w:val="20"/>
          <w:u w:val="single"/>
        </w:rPr>
        <w:t xml:space="preserve">b) The applicant shall file, with the application for a Special Permit, a detailed plan drawn to scale of the property that shows the lot lines and dimensions of the property, the clearance setbacks as they currently exist for front, side or rear yards, the proposed location of the structure, and any proposed reduction to the clearance requirements. In addition, the diagram shall include all utility accesses and shall be signed under pains and penalties of perjury. The applicant shall provide an explanation as to why they are requesting a reduction in setbacks from the clearance requirements of the Zoning Bylaws. The Zoning Board of Appeals may grant any setback reduction where the boundary or lot line from which setback relief is requested has been established, by survey or other recognized documentation from which the ZBA can readily determine the location of the lot lines. </w:t>
      </w:r>
    </w:p>
    <w:p w:rsidR="00951EE5" w:rsidRPr="00F77165" w:rsidRDefault="00951EE5" w:rsidP="00B83C1F">
      <w:pPr>
        <w:pStyle w:val="Default"/>
        <w:ind w:left="1710" w:hanging="270"/>
        <w:rPr>
          <w:i/>
          <w:color w:val="auto"/>
          <w:sz w:val="20"/>
          <w:szCs w:val="20"/>
          <w:u w:val="single"/>
        </w:rPr>
      </w:pPr>
    </w:p>
    <w:p w:rsidR="00951EE5" w:rsidRPr="00F77165" w:rsidRDefault="00951EE5" w:rsidP="00B83C1F">
      <w:pPr>
        <w:tabs>
          <w:tab w:val="left" w:pos="1440"/>
        </w:tabs>
        <w:spacing w:after="0" w:line="240" w:lineRule="auto"/>
        <w:jc w:val="right"/>
        <w:rPr>
          <w:i/>
          <w:sz w:val="20"/>
          <w:szCs w:val="20"/>
        </w:rPr>
      </w:pPr>
      <w:r w:rsidRPr="00F77165">
        <w:rPr>
          <w:i/>
          <w:sz w:val="20"/>
          <w:szCs w:val="20"/>
        </w:rPr>
        <w:t xml:space="preserve">The Moderator declared a two-thirds majority vote on the article as amended based on a hand-count:  </w:t>
      </w:r>
    </w:p>
    <w:p w:rsidR="00951EE5" w:rsidRDefault="00951EE5" w:rsidP="00B83C1F">
      <w:pPr>
        <w:tabs>
          <w:tab w:val="left" w:pos="1440"/>
        </w:tabs>
        <w:spacing w:after="0" w:line="240" w:lineRule="auto"/>
        <w:jc w:val="right"/>
        <w:rPr>
          <w:i/>
          <w:sz w:val="20"/>
          <w:szCs w:val="20"/>
        </w:rPr>
      </w:pPr>
      <w:r w:rsidRPr="00F77165">
        <w:rPr>
          <w:i/>
          <w:sz w:val="20"/>
          <w:szCs w:val="20"/>
        </w:rPr>
        <w:t>YES = 103 and  NO = 9</w:t>
      </w:r>
    </w:p>
    <w:p w:rsidR="00B83C1F" w:rsidRPr="00F77165" w:rsidRDefault="00B83C1F" w:rsidP="00B83C1F">
      <w:pPr>
        <w:tabs>
          <w:tab w:val="left" w:pos="1440"/>
        </w:tabs>
        <w:spacing w:after="0" w:line="240" w:lineRule="auto"/>
        <w:jc w:val="right"/>
        <w:rPr>
          <w:i/>
          <w:sz w:val="20"/>
          <w:szCs w:val="20"/>
        </w:rPr>
      </w:pPr>
    </w:p>
    <w:p w:rsidR="00951EE5" w:rsidRDefault="00951EE5" w:rsidP="00B83C1F">
      <w:pPr>
        <w:spacing w:after="0" w:line="240" w:lineRule="auto"/>
        <w:rPr>
          <w:b/>
          <w:sz w:val="20"/>
          <w:szCs w:val="20"/>
        </w:rPr>
      </w:pPr>
      <w:r w:rsidRPr="00F77165">
        <w:rPr>
          <w:b/>
          <w:sz w:val="20"/>
          <w:szCs w:val="20"/>
        </w:rPr>
        <w:t xml:space="preserve">ARTICLE 22:   </w:t>
      </w:r>
      <w:r w:rsidRPr="00F77165">
        <w:rPr>
          <w:sz w:val="20"/>
          <w:szCs w:val="20"/>
        </w:rPr>
        <w:t xml:space="preserve">Unanimously voted to </w:t>
      </w:r>
      <w:r w:rsidRPr="00F77165">
        <w:rPr>
          <w:b/>
          <w:sz w:val="20"/>
          <w:szCs w:val="20"/>
        </w:rPr>
        <w:t>amend the Protective By-laws, Article 5, to include the new definitions:</w:t>
      </w:r>
    </w:p>
    <w:p w:rsidR="009A64BF" w:rsidRPr="00F77165" w:rsidRDefault="009A64BF" w:rsidP="00B83C1F">
      <w:pPr>
        <w:spacing w:after="0" w:line="240" w:lineRule="auto"/>
        <w:rPr>
          <w:sz w:val="20"/>
          <w:szCs w:val="20"/>
        </w:rPr>
      </w:pPr>
    </w:p>
    <w:p w:rsidR="00951EE5" w:rsidRPr="00F77165" w:rsidRDefault="00951EE5" w:rsidP="00B83C1F">
      <w:pPr>
        <w:pStyle w:val="Default"/>
        <w:ind w:left="720"/>
        <w:jc w:val="both"/>
        <w:rPr>
          <w:sz w:val="20"/>
          <w:szCs w:val="20"/>
          <w:u w:val="single"/>
        </w:rPr>
      </w:pPr>
      <w:r w:rsidRPr="00F77165">
        <w:rPr>
          <w:b/>
          <w:color w:val="auto"/>
          <w:sz w:val="20"/>
          <w:szCs w:val="20"/>
          <w:u w:val="single"/>
        </w:rPr>
        <w:t>ACCESSORY USE -</w:t>
      </w:r>
      <w:r w:rsidRPr="00F77165">
        <w:rPr>
          <w:color w:val="auto"/>
          <w:sz w:val="20"/>
          <w:szCs w:val="20"/>
          <w:u w:val="single"/>
        </w:rPr>
        <w:t xml:space="preserve"> Any building or structure whose use is incidental and accessory to the use of the principal building or structure.</w:t>
      </w:r>
    </w:p>
    <w:p w:rsidR="00951EE5" w:rsidRPr="00F77165" w:rsidRDefault="00951EE5" w:rsidP="00B83C1F">
      <w:pPr>
        <w:spacing w:after="0" w:line="240" w:lineRule="auto"/>
        <w:ind w:left="720"/>
        <w:jc w:val="both"/>
        <w:rPr>
          <w:sz w:val="20"/>
          <w:szCs w:val="20"/>
          <w:u w:val="single"/>
        </w:rPr>
      </w:pPr>
    </w:p>
    <w:p w:rsidR="00951EE5" w:rsidRPr="00F77165" w:rsidRDefault="00951EE5" w:rsidP="00B83C1F">
      <w:pPr>
        <w:spacing w:after="0" w:line="240" w:lineRule="auto"/>
        <w:ind w:left="720"/>
        <w:jc w:val="both"/>
        <w:rPr>
          <w:sz w:val="20"/>
          <w:szCs w:val="20"/>
          <w:u w:val="single"/>
        </w:rPr>
      </w:pPr>
      <w:r w:rsidRPr="00F77165">
        <w:rPr>
          <w:b/>
          <w:sz w:val="20"/>
          <w:szCs w:val="20"/>
          <w:u w:val="single"/>
        </w:rPr>
        <w:t>BUILDING (PRINCIPAL) -</w:t>
      </w:r>
      <w:r w:rsidRPr="00F77165">
        <w:rPr>
          <w:sz w:val="20"/>
          <w:szCs w:val="20"/>
          <w:u w:val="single"/>
        </w:rPr>
        <w:t xml:space="preserve"> A building in which is conducted the principal use of the lot on which it is situated. </w:t>
      </w:r>
    </w:p>
    <w:p w:rsidR="00951EE5" w:rsidRPr="00F77165" w:rsidRDefault="00951EE5" w:rsidP="00B83C1F">
      <w:pPr>
        <w:spacing w:after="0" w:line="240" w:lineRule="auto"/>
        <w:ind w:left="720"/>
        <w:jc w:val="both"/>
        <w:rPr>
          <w:sz w:val="20"/>
          <w:szCs w:val="20"/>
          <w:u w:val="single"/>
        </w:rPr>
      </w:pPr>
      <w:r w:rsidRPr="00F77165">
        <w:rPr>
          <w:b/>
          <w:sz w:val="20"/>
          <w:szCs w:val="20"/>
          <w:u w:val="single"/>
        </w:rPr>
        <w:t xml:space="preserve">CLEARANCES </w:t>
      </w:r>
      <w:r w:rsidRPr="00F77165">
        <w:rPr>
          <w:sz w:val="20"/>
          <w:szCs w:val="20"/>
          <w:u w:val="single"/>
        </w:rPr>
        <w:t xml:space="preserve">– The horizontal distance measured perpendicular from a property line to the closest point on the ground below any projecting vertical portion of a structure or building (i.e. drip line)  </w:t>
      </w:r>
    </w:p>
    <w:p w:rsidR="00951EE5" w:rsidRPr="00F77165" w:rsidRDefault="00951EE5" w:rsidP="00B83C1F">
      <w:pPr>
        <w:spacing w:after="0" w:line="240" w:lineRule="auto"/>
        <w:ind w:left="720"/>
        <w:jc w:val="both"/>
        <w:rPr>
          <w:sz w:val="20"/>
          <w:szCs w:val="20"/>
          <w:u w:val="single"/>
        </w:rPr>
      </w:pPr>
      <w:r w:rsidRPr="00F77165">
        <w:rPr>
          <w:b/>
          <w:sz w:val="20"/>
          <w:szCs w:val="20"/>
          <w:u w:val="single"/>
        </w:rPr>
        <w:t xml:space="preserve">STRUCTURE – </w:t>
      </w:r>
      <w:r w:rsidRPr="00F77165">
        <w:rPr>
          <w:sz w:val="20"/>
          <w:szCs w:val="20"/>
          <w:u w:val="single"/>
        </w:rPr>
        <w:t>That which is built or constructed,</w:t>
      </w:r>
      <w:r w:rsidRPr="00F77165">
        <w:rPr>
          <w:b/>
          <w:sz w:val="20"/>
          <w:szCs w:val="20"/>
          <w:u w:val="single"/>
        </w:rPr>
        <w:t xml:space="preserve"> </w:t>
      </w:r>
      <w:r w:rsidRPr="00F77165">
        <w:rPr>
          <w:sz w:val="20"/>
          <w:szCs w:val="20"/>
          <w:u w:val="single"/>
        </w:rPr>
        <w:t xml:space="preserve">excepting ornamental structures and fencing less than 6 feet tall. </w:t>
      </w:r>
    </w:p>
    <w:p w:rsidR="00951EE5" w:rsidRPr="00F77165" w:rsidRDefault="00951EE5" w:rsidP="00B83C1F">
      <w:pPr>
        <w:spacing w:after="0" w:line="240" w:lineRule="auto"/>
        <w:ind w:left="720"/>
        <w:jc w:val="both"/>
        <w:rPr>
          <w:sz w:val="20"/>
          <w:szCs w:val="20"/>
          <w:u w:val="single"/>
        </w:rPr>
      </w:pPr>
      <w:r w:rsidRPr="00F77165">
        <w:rPr>
          <w:b/>
          <w:sz w:val="20"/>
          <w:szCs w:val="20"/>
          <w:u w:val="single"/>
        </w:rPr>
        <w:t xml:space="preserve">STRUCTURE (PRINCIPAL) – </w:t>
      </w:r>
      <w:r w:rsidRPr="00F77165">
        <w:rPr>
          <w:sz w:val="20"/>
          <w:szCs w:val="20"/>
          <w:u w:val="single"/>
        </w:rPr>
        <w:t>A structure in which is conducted the principal use of the lot on which it is situated.</w:t>
      </w:r>
    </w:p>
    <w:p w:rsidR="00951EE5" w:rsidRPr="00F77165" w:rsidRDefault="00951EE5" w:rsidP="00B83C1F">
      <w:pPr>
        <w:spacing w:after="0" w:line="240" w:lineRule="auto"/>
        <w:ind w:left="720"/>
        <w:jc w:val="both"/>
        <w:rPr>
          <w:sz w:val="20"/>
          <w:szCs w:val="20"/>
        </w:rPr>
      </w:pPr>
      <w:r w:rsidRPr="00F77165">
        <w:rPr>
          <w:b/>
          <w:sz w:val="20"/>
          <w:szCs w:val="20"/>
          <w:u w:val="single"/>
        </w:rPr>
        <w:t>YARD -</w:t>
      </w:r>
      <w:r w:rsidRPr="00F77165">
        <w:rPr>
          <w:sz w:val="20"/>
          <w:szCs w:val="20"/>
          <w:u w:val="single"/>
        </w:rPr>
        <w:t xml:space="preserve"> A required open space, unobstructed by structure(s</w:t>
      </w:r>
      <w:r w:rsidRPr="00F77165">
        <w:rPr>
          <w:i/>
          <w:iCs/>
          <w:sz w:val="20"/>
          <w:szCs w:val="20"/>
          <w:u w:val="single"/>
        </w:rPr>
        <w:t xml:space="preserve">) </w:t>
      </w:r>
      <w:r w:rsidRPr="00F77165">
        <w:rPr>
          <w:sz w:val="20"/>
          <w:szCs w:val="20"/>
          <w:u w:val="single"/>
        </w:rPr>
        <w:t>more than 3 feet high, other than fences or other customary yard accessories.</w:t>
      </w:r>
    </w:p>
    <w:p w:rsidR="00951EE5" w:rsidRDefault="00951EE5" w:rsidP="00B83C1F">
      <w:pPr>
        <w:spacing w:after="0" w:line="240" w:lineRule="auto"/>
        <w:jc w:val="right"/>
        <w:rPr>
          <w:i/>
          <w:sz w:val="20"/>
          <w:szCs w:val="20"/>
        </w:rPr>
      </w:pPr>
      <w:r w:rsidRPr="00F77165">
        <w:rPr>
          <w:i/>
          <w:sz w:val="20"/>
          <w:szCs w:val="20"/>
        </w:rPr>
        <w:t>The Moderator declared a two-thirds majority vote on the basis of a voice vote.</w:t>
      </w:r>
    </w:p>
    <w:p w:rsidR="00B83C1F" w:rsidRPr="00F77165" w:rsidRDefault="00B83C1F" w:rsidP="00B83C1F">
      <w:pPr>
        <w:spacing w:after="0" w:line="240" w:lineRule="auto"/>
        <w:jc w:val="right"/>
        <w:rPr>
          <w:sz w:val="20"/>
          <w:szCs w:val="20"/>
        </w:rPr>
      </w:pPr>
    </w:p>
    <w:p w:rsidR="00951EE5" w:rsidRPr="00F77165" w:rsidRDefault="00951EE5" w:rsidP="00B83C1F">
      <w:pPr>
        <w:spacing w:after="0" w:line="240" w:lineRule="auto"/>
        <w:jc w:val="both"/>
        <w:rPr>
          <w:b/>
          <w:sz w:val="20"/>
          <w:szCs w:val="20"/>
        </w:rPr>
      </w:pPr>
      <w:r w:rsidRPr="00F77165">
        <w:rPr>
          <w:b/>
          <w:sz w:val="20"/>
          <w:szCs w:val="20"/>
        </w:rPr>
        <w:t xml:space="preserve">ARTICLE 23:   </w:t>
      </w:r>
      <w:r w:rsidRPr="00F77165">
        <w:rPr>
          <w:rFonts w:eastAsia="Calibri"/>
          <w:sz w:val="20"/>
          <w:szCs w:val="20"/>
        </w:rPr>
        <w:t xml:space="preserve">Voted to </w:t>
      </w:r>
      <w:r w:rsidRPr="00F77165">
        <w:rPr>
          <w:b/>
          <w:sz w:val="20"/>
          <w:szCs w:val="20"/>
        </w:rPr>
        <w:t xml:space="preserve">amend the Protective By-laws by adding Article 10 </w:t>
      </w:r>
      <w:r w:rsidRPr="00F77165">
        <w:rPr>
          <w:sz w:val="20"/>
          <w:szCs w:val="20"/>
        </w:rPr>
        <w:t>as shown following with additions underlined:</w:t>
      </w:r>
      <w:r w:rsidRPr="00F77165">
        <w:rPr>
          <w:b/>
          <w:sz w:val="20"/>
          <w:szCs w:val="20"/>
        </w:rPr>
        <w:t xml:space="preserve"> </w:t>
      </w:r>
      <w:r w:rsidRPr="00F77165">
        <w:rPr>
          <w:sz w:val="20"/>
          <w:szCs w:val="20"/>
        </w:rPr>
        <w:t xml:space="preserve"> </w:t>
      </w:r>
    </w:p>
    <w:p w:rsidR="00951EE5" w:rsidRPr="00F77165" w:rsidRDefault="00951EE5" w:rsidP="00B83C1F">
      <w:pPr>
        <w:spacing w:after="0" w:line="240" w:lineRule="auto"/>
        <w:ind w:left="720" w:right="48"/>
        <w:jc w:val="both"/>
        <w:rPr>
          <w:sz w:val="20"/>
          <w:szCs w:val="20"/>
          <w:u w:val="single"/>
        </w:rPr>
      </w:pPr>
      <w:r w:rsidRPr="00F77165">
        <w:rPr>
          <w:b/>
          <w:sz w:val="20"/>
          <w:szCs w:val="20"/>
          <w:highlight w:val="white"/>
          <w:u w:val="single"/>
        </w:rPr>
        <w:t>ARTICLE 10: AGE RESTRICTED HOUSING COMMUNITY (ARHC) BYLAW</w:t>
      </w:r>
    </w:p>
    <w:p w:rsidR="00951EE5" w:rsidRPr="00F77165" w:rsidRDefault="00951EE5" w:rsidP="00B83C1F">
      <w:pPr>
        <w:spacing w:after="0" w:line="240" w:lineRule="auto"/>
        <w:ind w:left="721"/>
        <w:jc w:val="both"/>
        <w:rPr>
          <w:sz w:val="20"/>
          <w:szCs w:val="20"/>
          <w:highlight w:val="white"/>
          <w:u w:val="single"/>
        </w:rPr>
      </w:pPr>
      <w:r w:rsidRPr="00F77165">
        <w:rPr>
          <w:sz w:val="20"/>
          <w:szCs w:val="20"/>
          <w:highlight w:val="white"/>
          <w:u w:val="single"/>
        </w:rPr>
        <w:t xml:space="preserve">A master-planned development of land as a unified residential community, constructed expressly </w:t>
      </w:r>
      <w:r w:rsidRPr="00F77165">
        <w:rPr>
          <w:sz w:val="20"/>
          <w:szCs w:val="20"/>
          <w:highlight w:val="white"/>
          <w:u w:val="single"/>
        </w:rPr>
        <w:br/>
        <w:t xml:space="preserve">for use and residence by persons who have achieved a minimum age of fifty-five (55) years, in </w:t>
      </w:r>
      <w:r w:rsidRPr="00F77165">
        <w:rPr>
          <w:sz w:val="20"/>
          <w:szCs w:val="20"/>
          <w:highlight w:val="white"/>
          <w:u w:val="single"/>
        </w:rPr>
        <w:br/>
        <w:t xml:space="preserve">accordance with M.G.L. Chapter 151B, Section 4, Subsection 6, and also incorporating the </w:t>
      </w:r>
      <w:r w:rsidRPr="00F77165">
        <w:rPr>
          <w:sz w:val="20"/>
          <w:szCs w:val="20"/>
          <w:highlight w:val="white"/>
          <w:u w:val="single"/>
        </w:rPr>
        <w:br/>
        <w:t xml:space="preserve">preservation of natural open space areas as an integral element of the development. An Age </w:t>
      </w:r>
      <w:r w:rsidRPr="00F77165">
        <w:rPr>
          <w:sz w:val="20"/>
          <w:szCs w:val="20"/>
          <w:highlight w:val="white"/>
          <w:u w:val="single"/>
        </w:rPr>
        <w:br/>
        <w:t>Restricted Housing Community shall be permitted only within the Rural Residential/Agricultural Overlay District of Conway and only upon the granting of a special permit by the Planning Board.</w:t>
      </w:r>
    </w:p>
    <w:p w:rsidR="00951EE5" w:rsidRPr="00F77165" w:rsidRDefault="00951EE5" w:rsidP="00B83C1F">
      <w:pPr>
        <w:spacing w:after="0" w:line="240" w:lineRule="auto"/>
        <w:ind w:left="735" w:right="48"/>
        <w:jc w:val="both"/>
        <w:rPr>
          <w:sz w:val="20"/>
          <w:szCs w:val="20"/>
          <w:u w:val="single"/>
        </w:rPr>
      </w:pPr>
      <w:r w:rsidRPr="00F77165">
        <w:rPr>
          <w:b/>
          <w:sz w:val="20"/>
          <w:szCs w:val="20"/>
          <w:highlight w:val="white"/>
          <w:u w:val="single"/>
        </w:rPr>
        <w:t xml:space="preserve">10.1 PURPOSE: </w:t>
      </w:r>
    </w:p>
    <w:p w:rsidR="00951EE5" w:rsidRPr="00F77165" w:rsidRDefault="00951EE5" w:rsidP="00B83C1F">
      <w:pPr>
        <w:spacing w:after="0" w:line="240" w:lineRule="auto"/>
        <w:ind w:left="731" w:right="48"/>
        <w:jc w:val="both"/>
        <w:rPr>
          <w:sz w:val="20"/>
          <w:szCs w:val="20"/>
          <w:u w:val="single"/>
        </w:rPr>
      </w:pPr>
      <w:r w:rsidRPr="00F77165">
        <w:rPr>
          <w:sz w:val="20"/>
          <w:szCs w:val="20"/>
          <w:highlight w:val="white"/>
          <w:u w:val="single"/>
        </w:rPr>
        <w:t xml:space="preserve">The purposes of the Age Restricted Housing Community bylaw are: </w:t>
      </w:r>
    </w:p>
    <w:p w:rsidR="00951EE5" w:rsidRPr="00F77165" w:rsidRDefault="00951EE5" w:rsidP="00B83C1F">
      <w:pPr>
        <w:widowControl w:val="0"/>
        <w:numPr>
          <w:ilvl w:val="0"/>
          <w:numId w:val="23"/>
        </w:numPr>
        <w:spacing w:after="0" w:line="240" w:lineRule="auto"/>
        <w:ind w:left="1710" w:right="58" w:hanging="274"/>
        <w:jc w:val="both"/>
        <w:rPr>
          <w:sz w:val="20"/>
          <w:szCs w:val="20"/>
          <w:highlight w:val="white"/>
          <w:u w:val="single"/>
        </w:rPr>
      </w:pPr>
      <w:r w:rsidRPr="00F77165">
        <w:rPr>
          <w:sz w:val="20"/>
          <w:szCs w:val="20"/>
          <w:highlight w:val="white"/>
          <w:u w:val="single"/>
        </w:rPr>
        <w:t xml:space="preserve">To increase the variety of well designed, </w:t>
      </w:r>
      <w:r w:rsidRPr="00F77165">
        <w:rPr>
          <w:sz w:val="20"/>
          <w:szCs w:val="20"/>
          <w:u w:val="single"/>
        </w:rPr>
        <w:t xml:space="preserve">market rate and affordable </w:t>
      </w:r>
      <w:r w:rsidRPr="00F77165">
        <w:rPr>
          <w:sz w:val="20"/>
          <w:szCs w:val="20"/>
          <w:highlight w:val="white"/>
          <w:u w:val="single"/>
        </w:rPr>
        <w:t>housing choices for citizens who are 55 years of age and older</w:t>
      </w:r>
    </w:p>
    <w:p w:rsidR="00951EE5" w:rsidRPr="00F77165" w:rsidRDefault="00951EE5" w:rsidP="00B83C1F">
      <w:pPr>
        <w:widowControl w:val="0"/>
        <w:numPr>
          <w:ilvl w:val="0"/>
          <w:numId w:val="23"/>
        </w:numPr>
        <w:spacing w:after="0" w:line="240" w:lineRule="auto"/>
        <w:ind w:left="1710" w:right="58" w:hanging="274"/>
        <w:jc w:val="both"/>
        <w:rPr>
          <w:sz w:val="20"/>
          <w:szCs w:val="20"/>
          <w:highlight w:val="white"/>
          <w:u w:val="single"/>
        </w:rPr>
      </w:pPr>
      <w:r w:rsidRPr="00F77165">
        <w:rPr>
          <w:sz w:val="20"/>
          <w:szCs w:val="20"/>
          <w:highlight w:val="white"/>
          <w:u w:val="single"/>
        </w:rPr>
        <w:t xml:space="preserve">To provide for building at a higher density than would normally be allowed, and allow </w:t>
      </w:r>
      <w:r w:rsidRPr="00F77165">
        <w:rPr>
          <w:sz w:val="20"/>
          <w:szCs w:val="20"/>
          <w:highlight w:val="white"/>
          <w:u w:val="single"/>
        </w:rPr>
        <w:br/>
        <w:t xml:space="preserve">greater flexibility in site planning and the preservation of open space and historic resources within the ARHC development; and </w:t>
      </w:r>
    </w:p>
    <w:p w:rsidR="00951EE5" w:rsidRPr="00F77165" w:rsidRDefault="00951EE5" w:rsidP="00B83C1F">
      <w:pPr>
        <w:widowControl w:val="0"/>
        <w:numPr>
          <w:ilvl w:val="0"/>
          <w:numId w:val="23"/>
        </w:numPr>
        <w:spacing w:after="0" w:line="240" w:lineRule="auto"/>
        <w:ind w:left="1710" w:right="178" w:hanging="269"/>
        <w:jc w:val="both"/>
        <w:rPr>
          <w:sz w:val="20"/>
          <w:szCs w:val="20"/>
          <w:highlight w:val="white"/>
          <w:u w:val="single"/>
        </w:rPr>
      </w:pPr>
      <w:r w:rsidRPr="00F77165">
        <w:rPr>
          <w:sz w:val="20"/>
          <w:szCs w:val="20"/>
          <w:highlight w:val="white"/>
          <w:u w:val="single"/>
        </w:rPr>
        <w:t xml:space="preserve">To provide for the review of all such proposals prior to construction, to ensure </w:t>
      </w:r>
      <w:r w:rsidRPr="00F77165">
        <w:rPr>
          <w:sz w:val="20"/>
          <w:szCs w:val="20"/>
          <w:highlight w:val="white"/>
          <w:u w:val="single"/>
        </w:rPr>
        <w:br/>
        <w:t xml:space="preserve">compliance with the above intent and objectives and to assure that the proposal will not </w:t>
      </w:r>
      <w:r w:rsidRPr="00F77165">
        <w:rPr>
          <w:sz w:val="20"/>
          <w:szCs w:val="20"/>
          <w:highlight w:val="white"/>
          <w:u w:val="single"/>
        </w:rPr>
        <w:br/>
        <w:t xml:space="preserve">result in or contribute to incompatible use of the land, pollution of the soil or </w:t>
      </w:r>
      <w:r w:rsidRPr="00F77165">
        <w:rPr>
          <w:sz w:val="20"/>
          <w:szCs w:val="20"/>
          <w:highlight w:val="white"/>
          <w:u w:val="single"/>
        </w:rPr>
        <w:br/>
        <w:t xml:space="preserve">groundwater, traffic congestion or inappropriate site development. </w:t>
      </w:r>
    </w:p>
    <w:p w:rsidR="00A36B5E" w:rsidRPr="00F77165" w:rsidRDefault="00A36B5E" w:rsidP="00B83C1F">
      <w:pPr>
        <w:spacing w:after="0" w:line="240" w:lineRule="auto"/>
        <w:ind w:left="749" w:right="48"/>
        <w:jc w:val="both"/>
        <w:rPr>
          <w:b/>
          <w:sz w:val="20"/>
          <w:szCs w:val="20"/>
          <w:highlight w:val="white"/>
          <w:u w:val="single"/>
        </w:rPr>
      </w:pPr>
    </w:p>
    <w:p w:rsidR="00951EE5" w:rsidRPr="00F77165" w:rsidRDefault="00951EE5" w:rsidP="00B83C1F">
      <w:pPr>
        <w:spacing w:after="0" w:line="240" w:lineRule="auto"/>
        <w:ind w:left="749" w:right="48"/>
        <w:jc w:val="both"/>
        <w:rPr>
          <w:sz w:val="20"/>
          <w:szCs w:val="20"/>
          <w:u w:val="single"/>
        </w:rPr>
      </w:pPr>
      <w:r w:rsidRPr="00F77165">
        <w:rPr>
          <w:b/>
          <w:sz w:val="20"/>
          <w:szCs w:val="20"/>
          <w:highlight w:val="white"/>
          <w:u w:val="single"/>
        </w:rPr>
        <w:t xml:space="preserve">10.2 APPLICABILITY </w:t>
      </w:r>
    </w:p>
    <w:p w:rsidR="00951EE5" w:rsidRDefault="00951EE5" w:rsidP="00B83C1F">
      <w:pPr>
        <w:spacing w:after="0" w:line="240" w:lineRule="auto"/>
        <w:ind w:left="740"/>
        <w:jc w:val="both"/>
        <w:rPr>
          <w:sz w:val="20"/>
          <w:szCs w:val="20"/>
          <w:highlight w:val="white"/>
          <w:u w:val="single"/>
        </w:rPr>
      </w:pPr>
      <w:r w:rsidRPr="00F77165">
        <w:rPr>
          <w:sz w:val="20"/>
          <w:szCs w:val="20"/>
          <w:highlight w:val="white"/>
          <w:u w:val="single"/>
        </w:rPr>
        <w:t xml:space="preserve">The Planning Board (hereafter in this Section called the Board), acting as Special </w:t>
      </w:r>
      <w:r w:rsidRPr="00F77165">
        <w:rPr>
          <w:sz w:val="20"/>
          <w:szCs w:val="20"/>
          <w:highlight w:val="white"/>
          <w:u w:val="single"/>
        </w:rPr>
        <w:br/>
        <w:t xml:space="preserve">Permit Granting Authority, may grant a Special Permit for construction of an Age Restricted </w:t>
      </w:r>
      <w:r w:rsidRPr="00F77165">
        <w:rPr>
          <w:sz w:val="20"/>
          <w:szCs w:val="20"/>
          <w:highlight w:val="white"/>
          <w:u w:val="single"/>
        </w:rPr>
        <w:br/>
        <w:t>Housing Community (ARHC) and accessory structures, in the Rural Residential/Agricultural Overlay District as defined below:</w:t>
      </w:r>
    </w:p>
    <w:p w:rsidR="00D0568E" w:rsidRPr="00F77165" w:rsidRDefault="00D0568E" w:rsidP="00B83C1F">
      <w:pPr>
        <w:spacing w:after="0" w:line="240" w:lineRule="auto"/>
        <w:ind w:left="740"/>
        <w:jc w:val="both"/>
        <w:rPr>
          <w:sz w:val="20"/>
          <w:szCs w:val="20"/>
          <w:highlight w:val="white"/>
          <w:u w:val="single"/>
        </w:rPr>
      </w:pPr>
    </w:p>
    <w:p w:rsidR="00951EE5" w:rsidRPr="00F77165" w:rsidRDefault="00951EE5" w:rsidP="00B83C1F">
      <w:pPr>
        <w:spacing w:after="0" w:line="240" w:lineRule="auto"/>
        <w:ind w:left="749" w:right="48"/>
        <w:jc w:val="both"/>
        <w:rPr>
          <w:sz w:val="20"/>
          <w:szCs w:val="20"/>
          <w:u w:val="single"/>
        </w:rPr>
      </w:pPr>
      <w:r w:rsidRPr="00F77165">
        <w:rPr>
          <w:b/>
          <w:sz w:val="20"/>
          <w:szCs w:val="20"/>
          <w:highlight w:val="white"/>
          <w:u w:val="single"/>
        </w:rPr>
        <w:t xml:space="preserve">10.2-1 Age Restricted Housing Community Overlay District Delineation: </w:t>
      </w:r>
    </w:p>
    <w:p w:rsidR="00951EE5" w:rsidRDefault="00951EE5" w:rsidP="00B83C1F">
      <w:pPr>
        <w:spacing w:after="0" w:line="240" w:lineRule="auto"/>
        <w:ind w:left="740"/>
        <w:jc w:val="both"/>
        <w:rPr>
          <w:sz w:val="20"/>
          <w:szCs w:val="20"/>
          <w:u w:val="single"/>
        </w:rPr>
      </w:pPr>
      <w:r w:rsidRPr="00F77165">
        <w:rPr>
          <w:sz w:val="20"/>
          <w:szCs w:val="20"/>
          <w:highlight w:val="white"/>
          <w:u w:val="single"/>
        </w:rPr>
        <w:t xml:space="preserve">The age restricted housing community overlay district shall be defined as </w:t>
      </w:r>
      <w:r w:rsidRPr="00F77165">
        <w:rPr>
          <w:sz w:val="20"/>
          <w:szCs w:val="20"/>
          <w:u w:val="single"/>
        </w:rPr>
        <w:t xml:space="preserve">the areas of town </w:t>
      </w:r>
      <w:r w:rsidRPr="00F77165">
        <w:rPr>
          <w:sz w:val="20"/>
          <w:szCs w:val="20"/>
          <w:u w:val="single"/>
        </w:rPr>
        <w:br/>
        <w:t>serviced by a public way and zoned Rural Residential/Agricultural.</w:t>
      </w:r>
    </w:p>
    <w:p w:rsidR="00D0568E" w:rsidRPr="00F77165" w:rsidRDefault="00D0568E" w:rsidP="00B83C1F">
      <w:pPr>
        <w:spacing w:after="0" w:line="240" w:lineRule="auto"/>
        <w:ind w:left="740"/>
        <w:jc w:val="both"/>
        <w:rPr>
          <w:sz w:val="20"/>
          <w:szCs w:val="20"/>
          <w:u w:val="single"/>
        </w:rPr>
      </w:pPr>
    </w:p>
    <w:p w:rsidR="00951EE5" w:rsidRPr="00F77165" w:rsidRDefault="00951EE5" w:rsidP="00B83C1F">
      <w:pPr>
        <w:spacing w:after="0" w:line="240" w:lineRule="auto"/>
        <w:ind w:left="734" w:right="19"/>
        <w:jc w:val="both"/>
        <w:rPr>
          <w:sz w:val="20"/>
          <w:szCs w:val="20"/>
          <w:u w:val="single"/>
        </w:rPr>
      </w:pPr>
      <w:r w:rsidRPr="00F77165">
        <w:rPr>
          <w:b/>
          <w:sz w:val="20"/>
          <w:szCs w:val="20"/>
          <w:highlight w:val="white"/>
          <w:u w:val="single"/>
        </w:rPr>
        <w:t>10.2-2 Uses in the ARHC Overlay District:</w:t>
      </w:r>
      <w:r w:rsidRPr="00F77165">
        <w:rPr>
          <w:sz w:val="20"/>
          <w:szCs w:val="20"/>
          <w:highlight w:val="white"/>
          <w:u w:val="single"/>
        </w:rPr>
        <w:t xml:space="preserve"> </w:t>
      </w:r>
    </w:p>
    <w:p w:rsidR="00951EE5" w:rsidRDefault="00951EE5" w:rsidP="00B83C1F">
      <w:pPr>
        <w:spacing w:after="0" w:line="240" w:lineRule="auto"/>
        <w:ind w:left="729" w:right="23"/>
        <w:jc w:val="both"/>
        <w:rPr>
          <w:sz w:val="20"/>
          <w:szCs w:val="20"/>
          <w:highlight w:val="white"/>
          <w:u w:val="single"/>
        </w:rPr>
      </w:pPr>
      <w:r w:rsidRPr="00F77165">
        <w:rPr>
          <w:sz w:val="20"/>
          <w:szCs w:val="20"/>
          <w:highlight w:val="white"/>
          <w:u w:val="single"/>
        </w:rPr>
        <w:t>Non-residential uses may be permitted in the ARHC development upon the issuance of a Special Permit by the Planning Board, provided that such use shall be consistent with those uses allowed by right and by Special Permit in Conway and the gross square footage of the proposed use does not exceed five percent (5%) of the gross building square footage of the ARHC.</w:t>
      </w:r>
    </w:p>
    <w:p w:rsidR="00D0568E" w:rsidRPr="00F77165" w:rsidRDefault="00D0568E" w:rsidP="00B83C1F">
      <w:pPr>
        <w:spacing w:after="0" w:line="240" w:lineRule="auto"/>
        <w:ind w:left="729" w:right="23"/>
        <w:jc w:val="both"/>
        <w:rPr>
          <w:sz w:val="20"/>
          <w:szCs w:val="20"/>
          <w:highlight w:val="white"/>
          <w:u w:val="single"/>
        </w:rPr>
      </w:pPr>
    </w:p>
    <w:p w:rsidR="00951EE5" w:rsidRPr="00F77165" w:rsidRDefault="00951EE5" w:rsidP="00B83C1F">
      <w:pPr>
        <w:spacing w:after="0" w:line="240" w:lineRule="auto"/>
        <w:ind w:left="744" w:right="19"/>
        <w:jc w:val="both"/>
        <w:rPr>
          <w:sz w:val="20"/>
          <w:szCs w:val="20"/>
          <w:u w:val="single"/>
        </w:rPr>
      </w:pPr>
      <w:r w:rsidRPr="00F77165">
        <w:rPr>
          <w:b/>
          <w:sz w:val="20"/>
          <w:szCs w:val="20"/>
          <w:highlight w:val="white"/>
          <w:u w:val="single"/>
        </w:rPr>
        <w:t>10.2-3 Age Qualification:</w:t>
      </w:r>
      <w:r w:rsidRPr="00F77165">
        <w:rPr>
          <w:sz w:val="20"/>
          <w:szCs w:val="20"/>
          <w:highlight w:val="white"/>
          <w:u w:val="single"/>
        </w:rPr>
        <w:t xml:space="preserve"> </w:t>
      </w:r>
    </w:p>
    <w:p w:rsidR="00951EE5" w:rsidRDefault="00951EE5" w:rsidP="00B83C1F">
      <w:pPr>
        <w:spacing w:after="0" w:line="240" w:lineRule="auto"/>
        <w:ind w:left="734" w:right="110"/>
        <w:jc w:val="both"/>
        <w:rPr>
          <w:sz w:val="20"/>
          <w:szCs w:val="20"/>
          <w:highlight w:val="white"/>
          <w:u w:val="single"/>
        </w:rPr>
      </w:pPr>
      <w:r w:rsidRPr="00F77165">
        <w:rPr>
          <w:sz w:val="20"/>
          <w:szCs w:val="20"/>
          <w:highlight w:val="white"/>
          <w:u w:val="single"/>
        </w:rPr>
        <w:t xml:space="preserve">An ARHC shall constitute housing intended for persons of age fifty-five or over in accordance with M.G.L. chapter 151B, section 4, sub-section 6. One hundred percent (100 %) of the dwelling units in an Age Restricted Housing Community shall each be occupied by at least one person fifty-five (55) years of age or older except in the event of the death of the qualifying occupant of a dwelling unit, or foreclosure or other involuntary transfer of a dwelling unit, a two (2) year exemption shall be allowed to facilitate the transfer of the dwelling unit to another eligible household. </w:t>
      </w:r>
    </w:p>
    <w:p w:rsidR="00D0568E" w:rsidRPr="00F77165" w:rsidRDefault="00D0568E" w:rsidP="00B83C1F">
      <w:pPr>
        <w:spacing w:after="0" w:line="240" w:lineRule="auto"/>
        <w:ind w:left="734" w:right="110"/>
        <w:jc w:val="both"/>
        <w:rPr>
          <w:sz w:val="20"/>
          <w:szCs w:val="20"/>
          <w:u w:val="single"/>
        </w:rPr>
      </w:pPr>
    </w:p>
    <w:p w:rsidR="00951EE5" w:rsidRPr="00F77165" w:rsidRDefault="00951EE5" w:rsidP="00B83C1F">
      <w:pPr>
        <w:spacing w:after="0" w:line="240" w:lineRule="auto"/>
        <w:ind w:left="744" w:right="19"/>
        <w:jc w:val="both"/>
        <w:rPr>
          <w:sz w:val="20"/>
          <w:szCs w:val="20"/>
          <w:u w:val="single"/>
        </w:rPr>
      </w:pPr>
      <w:r w:rsidRPr="00F77165">
        <w:rPr>
          <w:b/>
          <w:sz w:val="20"/>
          <w:szCs w:val="20"/>
          <w:highlight w:val="white"/>
          <w:u w:val="single"/>
        </w:rPr>
        <w:t>10.2-4 Applicant Qualifications:</w:t>
      </w:r>
      <w:r w:rsidRPr="00F77165">
        <w:rPr>
          <w:sz w:val="20"/>
          <w:szCs w:val="20"/>
          <w:highlight w:val="white"/>
          <w:u w:val="single"/>
        </w:rPr>
        <w:t xml:space="preserve"> </w:t>
      </w:r>
    </w:p>
    <w:p w:rsidR="00951EE5" w:rsidRDefault="00951EE5" w:rsidP="00B83C1F">
      <w:pPr>
        <w:spacing w:after="0" w:line="240" w:lineRule="auto"/>
        <w:ind w:left="739" w:right="4"/>
        <w:jc w:val="both"/>
        <w:rPr>
          <w:sz w:val="20"/>
          <w:szCs w:val="20"/>
          <w:highlight w:val="white"/>
          <w:u w:val="single"/>
        </w:rPr>
      </w:pPr>
      <w:r w:rsidRPr="00F77165">
        <w:rPr>
          <w:sz w:val="20"/>
          <w:szCs w:val="20"/>
          <w:highlight w:val="white"/>
          <w:u w:val="single"/>
        </w:rPr>
        <w:t xml:space="preserve">The applicant for a Special Permit for an ARHC shall be the owner of the land proposed for such development or be authorized in writing by the owner to apply for and be issued such Special Permit. </w:t>
      </w:r>
    </w:p>
    <w:p w:rsidR="00D0568E" w:rsidRPr="00F77165" w:rsidRDefault="00D0568E" w:rsidP="00B83C1F">
      <w:pPr>
        <w:spacing w:after="0" w:line="240" w:lineRule="auto"/>
        <w:ind w:left="739" w:right="4"/>
        <w:jc w:val="both"/>
        <w:rPr>
          <w:sz w:val="20"/>
          <w:szCs w:val="20"/>
          <w:u w:val="single"/>
        </w:rPr>
      </w:pPr>
    </w:p>
    <w:p w:rsidR="00951EE5" w:rsidRPr="00F77165" w:rsidRDefault="00951EE5" w:rsidP="00B83C1F">
      <w:pPr>
        <w:spacing w:after="0" w:line="240" w:lineRule="auto"/>
        <w:ind w:left="744" w:right="19"/>
        <w:jc w:val="both"/>
        <w:rPr>
          <w:sz w:val="20"/>
          <w:szCs w:val="20"/>
          <w:u w:val="single"/>
        </w:rPr>
      </w:pPr>
      <w:r w:rsidRPr="00F77165">
        <w:rPr>
          <w:b/>
          <w:sz w:val="20"/>
          <w:szCs w:val="20"/>
          <w:highlight w:val="white"/>
          <w:u w:val="single"/>
        </w:rPr>
        <w:t xml:space="preserve">10.2-5 Maximum Number of ARHC Dwelling Units in the Town of Conway: </w:t>
      </w:r>
    </w:p>
    <w:p w:rsidR="00951EE5" w:rsidRDefault="00951EE5" w:rsidP="00B83C1F">
      <w:pPr>
        <w:spacing w:after="0" w:line="240" w:lineRule="auto"/>
        <w:ind w:left="734" w:right="110"/>
        <w:jc w:val="both"/>
        <w:rPr>
          <w:sz w:val="20"/>
          <w:szCs w:val="20"/>
          <w:highlight w:val="white"/>
          <w:u w:val="single"/>
        </w:rPr>
      </w:pPr>
      <w:r w:rsidRPr="00F77165">
        <w:rPr>
          <w:sz w:val="20"/>
          <w:szCs w:val="20"/>
          <w:u w:val="single"/>
        </w:rPr>
        <w:t xml:space="preserve">The maximum number of permitted housing units within all permitted ARHC developments in the Town of Conway shall be limited to a number equivalent to five percent (5 %) </w:t>
      </w:r>
      <w:r w:rsidRPr="00F77165">
        <w:rPr>
          <w:sz w:val="20"/>
          <w:szCs w:val="20"/>
          <w:highlight w:val="white"/>
          <w:u w:val="single"/>
        </w:rPr>
        <w:t xml:space="preserve">of the </w:t>
      </w:r>
      <w:r w:rsidRPr="00F77165">
        <w:rPr>
          <w:sz w:val="20"/>
          <w:szCs w:val="20"/>
          <w:highlight w:val="white"/>
          <w:u w:val="single"/>
        </w:rPr>
        <w:br/>
        <w:t xml:space="preserve">existing residential units (excluding ARHC units) located in the Town of Conway. For the </w:t>
      </w:r>
      <w:r w:rsidRPr="00F77165">
        <w:rPr>
          <w:sz w:val="20"/>
          <w:szCs w:val="20"/>
          <w:highlight w:val="white"/>
          <w:u w:val="single"/>
        </w:rPr>
        <w:br/>
        <w:t xml:space="preserve">purpose of this Bylaw, the number of residential units shall be as established by the Board of </w:t>
      </w:r>
      <w:r w:rsidRPr="00F77165">
        <w:rPr>
          <w:sz w:val="20"/>
          <w:szCs w:val="20"/>
          <w:highlight w:val="white"/>
          <w:u w:val="single"/>
        </w:rPr>
        <w:br/>
        <w:t xml:space="preserve">Assessors as of January 1 of each calendar year. </w:t>
      </w:r>
    </w:p>
    <w:p w:rsidR="00D0568E" w:rsidRPr="00F77165" w:rsidRDefault="00D0568E" w:rsidP="00B83C1F">
      <w:pPr>
        <w:spacing w:after="0" w:line="240" w:lineRule="auto"/>
        <w:ind w:left="734" w:right="110"/>
        <w:jc w:val="both"/>
        <w:rPr>
          <w:sz w:val="20"/>
          <w:szCs w:val="20"/>
          <w:u w:val="single"/>
        </w:rPr>
      </w:pPr>
    </w:p>
    <w:p w:rsidR="00951EE5" w:rsidRPr="00F77165" w:rsidRDefault="00951EE5" w:rsidP="00B83C1F">
      <w:pPr>
        <w:spacing w:after="0" w:line="240" w:lineRule="auto"/>
        <w:ind w:left="744" w:right="19"/>
        <w:jc w:val="both"/>
        <w:rPr>
          <w:sz w:val="20"/>
          <w:szCs w:val="20"/>
          <w:u w:val="single"/>
        </w:rPr>
      </w:pPr>
      <w:r w:rsidRPr="00F77165">
        <w:rPr>
          <w:b/>
          <w:sz w:val="20"/>
          <w:szCs w:val="20"/>
          <w:highlight w:val="white"/>
          <w:u w:val="single"/>
        </w:rPr>
        <w:t xml:space="preserve">10.2-6 Affordability Requirement: </w:t>
      </w:r>
    </w:p>
    <w:p w:rsidR="00951EE5" w:rsidRDefault="00951EE5" w:rsidP="00B83C1F">
      <w:pPr>
        <w:spacing w:after="0" w:line="240" w:lineRule="auto"/>
        <w:ind w:left="739" w:right="23"/>
        <w:jc w:val="both"/>
        <w:rPr>
          <w:sz w:val="20"/>
          <w:szCs w:val="20"/>
          <w:highlight w:val="white"/>
          <w:u w:val="single"/>
        </w:rPr>
      </w:pPr>
      <w:r w:rsidRPr="00F77165">
        <w:rPr>
          <w:sz w:val="20"/>
          <w:szCs w:val="20"/>
          <w:highlight w:val="white"/>
          <w:u w:val="single"/>
        </w:rPr>
        <w:t xml:space="preserve">A proposal shall, at a minimum, set aside fifteen percent (15%), with a minimum of one (1) unit per development, of the total number of dwelling units provided on the site as affordable Age Restricted housing. For the purposes of this Section, affordable Age Restricted housing shall be defined as dwelling units that are rented or sold to, and occupied by, households earning up to eighty percent (80%) of the Median Area Household Income, as such median is defined by the United States Department of Housing and Urban Development (HUD). Affordable Age Restricted rental units shall be "rent restricted", as such term is defined in the Federal Low-Income Housing Tax Credit Program, </w:t>
      </w:r>
      <w:r w:rsidRPr="00F77165">
        <w:rPr>
          <w:sz w:val="20"/>
          <w:szCs w:val="20"/>
          <w:u w:val="single"/>
        </w:rPr>
        <w:t xml:space="preserve">Internal Revenue Code Section 42(g)(2), </w:t>
      </w:r>
      <w:r w:rsidRPr="00F77165">
        <w:rPr>
          <w:sz w:val="20"/>
          <w:szCs w:val="20"/>
          <w:highlight w:val="white"/>
          <w:u w:val="single"/>
        </w:rPr>
        <w:t xml:space="preserve">such that rents, including utilities, are set at no more than thirty (30) percent of the income limit. Affordable Age Restricted units shall be dispersed throughout the ARHC and shall be externally indistinguishable from the market rate units. The property owner shall seek the services of a third party entity such as a local community development corporation to manage the assignment of affordable age restricted units. </w:t>
      </w:r>
    </w:p>
    <w:p w:rsidR="00D0568E" w:rsidRPr="00F77165" w:rsidRDefault="00D0568E" w:rsidP="00B83C1F">
      <w:pPr>
        <w:spacing w:after="0" w:line="240" w:lineRule="auto"/>
        <w:ind w:left="739" w:right="23"/>
        <w:jc w:val="both"/>
        <w:rPr>
          <w:sz w:val="20"/>
          <w:szCs w:val="20"/>
          <w:u w:val="single"/>
        </w:rPr>
      </w:pPr>
    </w:p>
    <w:p w:rsidR="00951EE5" w:rsidRPr="00F77165" w:rsidRDefault="00951EE5" w:rsidP="00B83C1F">
      <w:pPr>
        <w:spacing w:after="0" w:line="240" w:lineRule="auto"/>
        <w:ind w:left="721"/>
        <w:jc w:val="both"/>
        <w:rPr>
          <w:sz w:val="20"/>
          <w:szCs w:val="20"/>
          <w:u w:val="single"/>
        </w:rPr>
      </w:pPr>
      <w:r w:rsidRPr="00F77165">
        <w:rPr>
          <w:b/>
          <w:sz w:val="20"/>
          <w:szCs w:val="20"/>
          <w:highlight w:val="white"/>
          <w:u w:val="single"/>
        </w:rPr>
        <w:t xml:space="preserve">10.2-7 Permanent Age Restriction: </w:t>
      </w:r>
    </w:p>
    <w:p w:rsidR="00951EE5" w:rsidRDefault="00951EE5" w:rsidP="00B83C1F">
      <w:pPr>
        <w:spacing w:after="0" w:line="240" w:lineRule="auto"/>
        <w:ind w:left="721" w:right="48"/>
        <w:jc w:val="both"/>
        <w:rPr>
          <w:sz w:val="20"/>
          <w:szCs w:val="20"/>
          <w:highlight w:val="white"/>
          <w:u w:val="single"/>
        </w:rPr>
      </w:pPr>
      <w:r w:rsidRPr="00F77165">
        <w:rPr>
          <w:sz w:val="20"/>
          <w:szCs w:val="20"/>
          <w:highlight w:val="white"/>
          <w:u w:val="single"/>
        </w:rPr>
        <w:t xml:space="preserve">Each dwelling unit within an ARHC shall be subject to a permanent age restriction, described in a deed, deed rider or lease, and the organizational documents for the ARHC shall be recorded with the Franklin County Registry of Deeds or run with the land for a minimum period of ninety-nine (99) years and shall be enforceable by any or all of the owners of the ARHC or by the Town. </w:t>
      </w:r>
    </w:p>
    <w:p w:rsidR="00D0568E" w:rsidRPr="00F77165" w:rsidRDefault="00D0568E" w:rsidP="00B83C1F">
      <w:pPr>
        <w:spacing w:after="0" w:line="240" w:lineRule="auto"/>
        <w:ind w:left="721" w:right="48"/>
        <w:jc w:val="both"/>
        <w:rPr>
          <w:sz w:val="20"/>
          <w:szCs w:val="20"/>
          <w:u w:val="single"/>
        </w:rPr>
      </w:pPr>
    </w:p>
    <w:p w:rsidR="00951EE5" w:rsidRPr="00F77165" w:rsidRDefault="00951EE5" w:rsidP="00B83C1F">
      <w:pPr>
        <w:spacing w:after="0" w:line="240" w:lineRule="auto"/>
        <w:ind w:left="730"/>
        <w:jc w:val="both"/>
        <w:rPr>
          <w:sz w:val="20"/>
          <w:szCs w:val="20"/>
          <w:u w:val="single"/>
        </w:rPr>
      </w:pPr>
      <w:r w:rsidRPr="00F77165">
        <w:rPr>
          <w:b/>
          <w:sz w:val="20"/>
          <w:szCs w:val="20"/>
          <w:highlight w:val="white"/>
          <w:u w:val="single"/>
        </w:rPr>
        <w:t xml:space="preserve">10.3 DIMENSIONAL REGULATIONS AND DEVELOPMENT REQUIREMENTS </w:t>
      </w:r>
    </w:p>
    <w:p w:rsidR="00951EE5" w:rsidRPr="00F77165" w:rsidRDefault="00951EE5" w:rsidP="00B83C1F">
      <w:pPr>
        <w:spacing w:after="0" w:line="240" w:lineRule="auto"/>
        <w:ind w:left="730" w:right="249"/>
        <w:jc w:val="both"/>
        <w:rPr>
          <w:sz w:val="20"/>
          <w:szCs w:val="20"/>
          <w:u w:val="single"/>
        </w:rPr>
      </w:pPr>
      <w:r w:rsidRPr="00F77165">
        <w:rPr>
          <w:sz w:val="20"/>
          <w:szCs w:val="20"/>
          <w:highlight w:val="white"/>
          <w:u w:val="single"/>
        </w:rPr>
        <w:t>Except as noted below, an ARHC shall comply with all applicable dimensional regulations and development requirements listed in Section 22, 23, 32, 33, and 41 of the Protective Bylaws of Conway.</w:t>
      </w:r>
    </w:p>
    <w:p w:rsidR="00951EE5" w:rsidRPr="00F77165" w:rsidRDefault="00951EE5" w:rsidP="00B83C1F">
      <w:pPr>
        <w:spacing w:after="0" w:line="240" w:lineRule="auto"/>
        <w:ind w:left="1710" w:right="249" w:hanging="284"/>
        <w:jc w:val="both"/>
        <w:rPr>
          <w:sz w:val="20"/>
          <w:szCs w:val="20"/>
          <w:u w:val="single"/>
        </w:rPr>
      </w:pPr>
      <w:r w:rsidRPr="00F77165">
        <w:rPr>
          <w:sz w:val="20"/>
          <w:szCs w:val="20"/>
          <w:highlight w:val="white"/>
          <w:u w:val="single"/>
        </w:rPr>
        <w:t>a.</w:t>
      </w:r>
      <w:r w:rsidRPr="00F77165">
        <w:rPr>
          <w:b/>
          <w:sz w:val="20"/>
          <w:szCs w:val="20"/>
          <w:highlight w:val="white"/>
          <w:u w:val="single"/>
        </w:rPr>
        <w:tab/>
        <w:t xml:space="preserve">Lot Area: </w:t>
      </w:r>
      <w:r w:rsidRPr="00F77165">
        <w:rPr>
          <w:sz w:val="20"/>
          <w:szCs w:val="20"/>
          <w:highlight w:val="white"/>
          <w:u w:val="single"/>
        </w:rPr>
        <w:t>At the time of granting a special permit by the Planning Board, the property under consideration for an ARHC shall be located on one or more contiguous parcels, whether or not separated by a public or private way, having an area of at least three</w:t>
      </w:r>
      <w:r w:rsidRPr="00F77165">
        <w:rPr>
          <w:sz w:val="20"/>
          <w:szCs w:val="20"/>
          <w:u w:val="single"/>
        </w:rPr>
        <w:t xml:space="preserve"> (3) acres. </w:t>
      </w:r>
    </w:p>
    <w:p w:rsidR="00951EE5" w:rsidRPr="00F77165" w:rsidRDefault="00951EE5" w:rsidP="00B83C1F">
      <w:pPr>
        <w:spacing w:after="0" w:line="240" w:lineRule="auto"/>
        <w:ind w:left="1710" w:right="249" w:hanging="284"/>
        <w:jc w:val="both"/>
        <w:rPr>
          <w:sz w:val="20"/>
          <w:szCs w:val="20"/>
          <w:highlight w:val="white"/>
          <w:u w:val="single"/>
        </w:rPr>
      </w:pPr>
      <w:r w:rsidRPr="00F77165">
        <w:rPr>
          <w:sz w:val="20"/>
          <w:szCs w:val="20"/>
          <w:u w:val="single"/>
        </w:rPr>
        <w:t>b.</w:t>
      </w:r>
      <w:r w:rsidRPr="00F77165">
        <w:rPr>
          <w:sz w:val="20"/>
          <w:szCs w:val="20"/>
          <w:u w:val="single"/>
        </w:rPr>
        <w:tab/>
      </w:r>
      <w:r w:rsidRPr="00F77165">
        <w:rPr>
          <w:b/>
          <w:sz w:val="20"/>
          <w:szCs w:val="20"/>
          <w:highlight w:val="white"/>
          <w:u w:val="single"/>
        </w:rPr>
        <w:t xml:space="preserve">Lot Frontage: </w:t>
      </w:r>
      <w:r w:rsidRPr="00F77165">
        <w:rPr>
          <w:sz w:val="20"/>
          <w:szCs w:val="20"/>
          <w:highlight w:val="white"/>
          <w:u w:val="single"/>
        </w:rPr>
        <w:t xml:space="preserve">An ARHC shall have a minimum frontage of not less than one hundred (100) feet. </w:t>
      </w:r>
    </w:p>
    <w:p w:rsidR="00951EE5" w:rsidRPr="00F77165" w:rsidRDefault="00951EE5" w:rsidP="00B83C1F">
      <w:pPr>
        <w:spacing w:after="0" w:line="240" w:lineRule="auto"/>
        <w:ind w:left="1710" w:right="249" w:hanging="284"/>
        <w:jc w:val="both"/>
        <w:rPr>
          <w:sz w:val="20"/>
          <w:szCs w:val="20"/>
          <w:highlight w:val="white"/>
          <w:u w:val="single"/>
        </w:rPr>
      </w:pPr>
      <w:r w:rsidRPr="00F77165">
        <w:rPr>
          <w:sz w:val="20"/>
          <w:szCs w:val="20"/>
          <w:highlight w:val="white"/>
          <w:u w:val="single"/>
        </w:rPr>
        <w:t xml:space="preserve">c. </w:t>
      </w:r>
      <w:r w:rsidRPr="00F77165">
        <w:rPr>
          <w:b/>
          <w:sz w:val="20"/>
          <w:szCs w:val="20"/>
          <w:highlight w:val="white"/>
          <w:u w:val="single"/>
        </w:rPr>
        <w:tab/>
        <w:t xml:space="preserve">Setbacks: </w:t>
      </w:r>
      <w:r w:rsidRPr="00F77165">
        <w:rPr>
          <w:sz w:val="20"/>
          <w:szCs w:val="20"/>
          <w:highlight w:val="white"/>
          <w:u w:val="single"/>
        </w:rPr>
        <w:t>There shall be no minimum standards for internal lot line setbacks within the ARHC; however the distribution of buildings and lots within the ARHC shall be distributed in a manner designed</w:t>
      </w:r>
      <w:r w:rsidRPr="00F77165">
        <w:rPr>
          <w:color w:val="000000"/>
          <w:sz w:val="20"/>
          <w:szCs w:val="20"/>
          <w:highlight w:val="white"/>
          <w:u w:val="single"/>
        </w:rPr>
        <w:t xml:space="preserve"> </w:t>
      </w:r>
      <w:r w:rsidRPr="00F77165">
        <w:rPr>
          <w:color w:val="000000"/>
          <w:sz w:val="20"/>
          <w:szCs w:val="20"/>
          <w:u w:val="single"/>
        </w:rPr>
        <w:t>to</w:t>
      </w:r>
      <w:r w:rsidRPr="00F77165">
        <w:rPr>
          <w:color w:val="980000"/>
          <w:sz w:val="20"/>
          <w:szCs w:val="20"/>
          <w:u w:val="single"/>
        </w:rPr>
        <w:t xml:space="preserve"> </w:t>
      </w:r>
      <w:r w:rsidRPr="00F77165">
        <w:rPr>
          <w:sz w:val="20"/>
          <w:szCs w:val="20"/>
          <w:u w:val="single"/>
        </w:rPr>
        <w:t xml:space="preserve">enhance the primary and secondary resources as defined in Section 10.6-2 and 10.6-3. </w:t>
      </w:r>
      <w:r w:rsidRPr="00F77165">
        <w:rPr>
          <w:sz w:val="20"/>
          <w:szCs w:val="20"/>
          <w:highlight w:val="white"/>
          <w:u w:val="single"/>
        </w:rPr>
        <w:t xml:space="preserve">There shall be a minimum of thirty (30) feet between the edge of the access drive and any abutting property line. </w:t>
      </w:r>
    </w:p>
    <w:p w:rsidR="00951EE5" w:rsidRPr="00F77165" w:rsidRDefault="00951EE5" w:rsidP="00B83C1F">
      <w:pPr>
        <w:spacing w:after="0" w:line="240" w:lineRule="auto"/>
        <w:ind w:left="1710" w:right="249" w:hanging="270"/>
        <w:jc w:val="both"/>
        <w:rPr>
          <w:sz w:val="20"/>
          <w:szCs w:val="20"/>
          <w:highlight w:val="white"/>
          <w:u w:val="single"/>
        </w:rPr>
      </w:pPr>
      <w:r w:rsidRPr="00F77165">
        <w:rPr>
          <w:sz w:val="20"/>
          <w:szCs w:val="20"/>
          <w:highlight w:val="white"/>
          <w:u w:val="single"/>
        </w:rPr>
        <w:t xml:space="preserve">d. </w:t>
      </w:r>
      <w:r w:rsidRPr="00F77165">
        <w:rPr>
          <w:sz w:val="20"/>
          <w:szCs w:val="20"/>
          <w:highlight w:val="white"/>
          <w:u w:val="single"/>
        </w:rPr>
        <w:tab/>
      </w:r>
      <w:r w:rsidRPr="00F77165">
        <w:rPr>
          <w:b/>
          <w:sz w:val="20"/>
          <w:szCs w:val="20"/>
          <w:highlight w:val="white"/>
          <w:u w:val="single"/>
        </w:rPr>
        <w:t xml:space="preserve">Lot Width: </w:t>
      </w:r>
      <w:r w:rsidRPr="00F77165">
        <w:rPr>
          <w:sz w:val="20"/>
          <w:szCs w:val="20"/>
          <w:highlight w:val="white"/>
          <w:u w:val="single"/>
        </w:rPr>
        <w:t xml:space="preserve">The lot or combination of lots upon which an ARHC is located shall maintain a minimum width of open land between the limits of work of the ARHC and any adjacent property of forty (40) feet, except for access to the development. </w:t>
      </w:r>
    </w:p>
    <w:p w:rsidR="00951EE5" w:rsidRPr="00F77165" w:rsidRDefault="00951EE5" w:rsidP="00B83C1F">
      <w:pPr>
        <w:spacing w:after="0" w:line="240" w:lineRule="auto"/>
        <w:ind w:left="1710" w:right="249" w:hanging="284"/>
        <w:jc w:val="both"/>
        <w:rPr>
          <w:sz w:val="20"/>
          <w:szCs w:val="20"/>
          <w:highlight w:val="white"/>
          <w:u w:val="single"/>
        </w:rPr>
      </w:pPr>
      <w:r w:rsidRPr="00F77165">
        <w:rPr>
          <w:sz w:val="20"/>
          <w:szCs w:val="20"/>
          <w:highlight w:val="white"/>
          <w:u w:val="single"/>
        </w:rPr>
        <w:t xml:space="preserve">e. </w:t>
      </w:r>
      <w:r w:rsidRPr="00F77165">
        <w:rPr>
          <w:sz w:val="20"/>
          <w:szCs w:val="20"/>
          <w:highlight w:val="white"/>
          <w:u w:val="single"/>
        </w:rPr>
        <w:tab/>
      </w:r>
      <w:r w:rsidRPr="00F77165">
        <w:rPr>
          <w:b/>
          <w:sz w:val="20"/>
          <w:szCs w:val="20"/>
          <w:highlight w:val="white"/>
          <w:u w:val="single"/>
        </w:rPr>
        <w:t xml:space="preserve">Open Space: </w:t>
      </w:r>
      <w:r w:rsidRPr="00F77165">
        <w:rPr>
          <w:sz w:val="20"/>
          <w:szCs w:val="20"/>
          <w:highlight w:val="white"/>
          <w:u w:val="single"/>
        </w:rPr>
        <w:t xml:space="preserve">A goal that fifty percent (50%) of an ARHC lot shall be maintained as open space as defined in Section 10.5. </w:t>
      </w:r>
    </w:p>
    <w:p w:rsidR="00951EE5" w:rsidRPr="00F77165" w:rsidRDefault="00951EE5" w:rsidP="00B83C1F">
      <w:pPr>
        <w:spacing w:after="0" w:line="240" w:lineRule="auto"/>
        <w:ind w:left="1710" w:right="249" w:hanging="284"/>
        <w:jc w:val="both"/>
        <w:rPr>
          <w:sz w:val="20"/>
          <w:szCs w:val="20"/>
          <w:highlight w:val="white"/>
          <w:u w:val="single"/>
        </w:rPr>
      </w:pPr>
      <w:r w:rsidRPr="00F77165">
        <w:rPr>
          <w:sz w:val="20"/>
          <w:szCs w:val="20"/>
          <w:highlight w:val="white"/>
          <w:u w:val="single"/>
        </w:rPr>
        <w:t xml:space="preserve">f. </w:t>
      </w:r>
      <w:r w:rsidRPr="00F77165">
        <w:rPr>
          <w:sz w:val="20"/>
          <w:szCs w:val="20"/>
          <w:highlight w:val="white"/>
          <w:u w:val="single"/>
        </w:rPr>
        <w:tab/>
      </w:r>
      <w:r w:rsidRPr="00F77165">
        <w:rPr>
          <w:b/>
          <w:sz w:val="20"/>
          <w:szCs w:val="20"/>
          <w:highlight w:val="white"/>
          <w:u w:val="single"/>
        </w:rPr>
        <w:t xml:space="preserve">Number of Dwelling Units: </w:t>
      </w:r>
      <w:r w:rsidRPr="00F77165">
        <w:rPr>
          <w:sz w:val="20"/>
          <w:szCs w:val="20"/>
          <w:highlight w:val="white"/>
          <w:u w:val="single"/>
        </w:rPr>
        <w:t xml:space="preserve">The maximum number of dwelling units allowed in an </w:t>
      </w:r>
      <w:r w:rsidRPr="00F77165">
        <w:rPr>
          <w:sz w:val="20"/>
          <w:szCs w:val="20"/>
          <w:u w:val="single"/>
        </w:rPr>
        <w:t>ARHC is twenty (20). Th</w:t>
      </w:r>
      <w:r w:rsidRPr="00F77165">
        <w:rPr>
          <w:sz w:val="20"/>
          <w:szCs w:val="20"/>
          <w:highlight w:val="white"/>
          <w:u w:val="single"/>
        </w:rPr>
        <w:t>e minimum number of dwelling units allowed in an ARHC is seven (7).</w:t>
      </w:r>
    </w:p>
    <w:p w:rsidR="00951EE5" w:rsidRPr="00F77165" w:rsidRDefault="00951EE5" w:rsidP="00B83C1F">
      <w:pPr>
        <w:spacing w:after="0" w:line="240" w:lineRule="auto"/>
        <w:ind w:left="1710" w:right="249" w:hanging="284"/>
        <w:jc w:val="both"/>
        <w:rPr>
          <w:sz w:val="20"/>
          <w:szCs w:val="20"/>
          <w:highlight w:val="white"/>
          <w:u w:val="single"/>
        </w:rPr>
      </w:pPr>
      <w:r w:rsidRPr="00F77165">
        <w:rPr>
          <w:sz w:val="20"/>
          <w:szCs w:val="20"/>
          <w:highlight w:val="white"/>
          <w:u w:val="single"/>
        </w:rPr>
        <w:t xml:space="preserve">g. </w:t>
      </w:r>
      <w:r w:rsidRPr="00F77165">
        <w:rPr>
          <w:sz w:val="20"/>
          <w:szCs w:val="20"/>
          <w:highlight w:val="white"/>
          <w:u w:val="single"/>
        </w:rPr>
        <w:tab/>
      </w:r>
      <w:r w:rsidRPr="00F77165">
        <w:rPr>
          <w:b/>
          <w:sz w:val="20"/>
          <w:szCs w:val="20"/>
          <w:highlight w:val="white"/>
          <w:u w:val="single"/>
        </w:rPr>
        <w:t xml:space="preserve">Distribution of Dwelling Unit Types: </w:t>
      </w:r>
      <w:r w:rsidRPr="00F77165">
        <w:rPr>
          <w:sz w:val="20"/>
          <w:szCs w:val="20"/>
          <w:highlight w:val="white"/>
          <w:u w:val="single"/>
        </w:rPr>
        <w:t xml:space="preserve">In an ARHC development, the distribution of dwelling unit types shall be at the discretion of the applicant, except for the following standards: </w:t>
      </w:r>
    </w:p>
    <w:p w:rsidR="00951EE5" w:rsidRPr="00F77165" w:rsidRDefault="00951EE5" w:rsidP="00B83C1F">
      <w:pPr>
        <w:widowControl w:val="0"/>
        <w:numPr>
          <w:ilvl w:val="0"/>
          <w:numId w:val="14"/>
        </w:numPr>
        <w:spacing w:after="0" w:line="240" w:lineRule="auto"/>
        <w:ind w:left="2430" w:right="820" w:hanging="374"/>
        <w:jc w:val="both"/>
        <w:rPr>
          <w:sz w:val="20"/>
          <w:szCs w:val="20"/>
          <w:highlight w:val="white"/>
          <w:u w:val="single"/>
        </w:rPr>
      </w:pPr>
      <w:r w:rsidRPr="00F77165">
        <w:rPr>
          <w:sz w:val="20"/>
          <w:szCs w:val="20"/>
          <w:highlight w:val="white"/>
          <w:u w:val="single"/>
        </w:rPr>
        <w:t xml:space="preserve">A goal that at least fifty percent (50%) of the units constructed be single-family or two-family dwellings. </w:t>
      </w:r>
    </w:p>
    <w:p w:rsidR="00951EE5" w:rsidRPr="00F77165" w:rsidRDefault="00951EE5" w:rsidP="00B83C1F">
      <w:pPr>
        <w:spacing w:after="0" w:line="240" w:lineRule="auto"/>
        <w:ind w:left="1710" w:hanging="270"/>
        <w:jc w:val="both"/>
        <w:rPr>
          <w:sz w:val="20"/>
          <w:szCs w:val="20"/>
          <w:u w:val="single"/>
        </w:rPr>
      </w:pPr>
      <w:r w:rsidRPr="00F77165">
        <w:rPr>
          <w:sz w:val="20"/>
          <w:szCs w:val="20"/>
          <w:highlight w:val="white"/>
          <w:u w:val="single"/>
        </w:rPr>
        <w:t xml:space="preserve">h. </w:t>
      </w:r>
      <w:r w:rsidRPr="00F77165">
        <w:rPr>
          <w:sz w:val="20"/>
          <w:szCs w:val="20"/>
          <w:highlight w:val="white"/>
          <w:u w:val="single"/>
        </w:rPr>
        <w:tab/>
      </w:r>
      <w:r w:rsidRPr="00F77165">
        <w:rPr>
          <w:b/>
          <w:sz w:val="20"/>
          <w:szCs w:val="20"/>
          <w:highlight w:val="white"/>
          <w:u w:val="single"/>
        </w:rPr>
        <w:t xml:space="preserve">Parking: </w:t>
      </w:r>
      <w:r w:rsidRPr="00F77165">
        <w:rPr>
          <w:sz w:val="20"/>
          <w:szCs w:val="20"/>
          <w:highlight w:val="white"/>
          <w:u w:val="single"/>
        </w:rPr>
        <w:t xml:space="preserve">Parking for motor vehicles shall be provided as follows: </w:t>
      </w:r>
    </w:p>
    <w:p w:rsidR="00951EE5" w:rsidRPr="00F77165" w:rsidRDefault="00951EE5" w:rsidP="00B83C1F">
      <w:pPr>
        <w:widowControl w:val="0"/>
        <w:numPr>
          <w:ilvl w:val="0"/>
          <w:numId w:val="15"/>
        </w:numPr>
        <w:spacing w:after="0" w:line="240" w:lineRule="auto"/>
        <w:ind w:left="2208" w:firstLine="222"/>
        <w:jc w:val="both"/>
        <w:rPr>
          <w:sz w:val="20"/>
          <w:szCs w:val="20"/>
          <w:highlight w:val="white"/>
          <w:u w:val="single"/>
        </w:rPr>
      </w:pPr>
      <w:r w:rsidRPr="00F77165">
        <w:rPr>
          <w:sz w:val="20"/>
          <w:szCs w:val="20"/>
          <w:u w:val="single"/>
        </w:rPr>
        <w:t>One and one/half (1-1/2) sp</w:t>
      </w:r>
      <w:r w:rsidRPr="00F77165">
        <w:rPr>
          <w:sz w:val="20"/>
          <w:szCs w:val="20"/>
          <w:highlight w:val="white"/>
          <w:u w:val="single"/>
        </w:rPr>
        <w:t xml:space="preserve">aces per dwelling unit. </w:t>
      </w:r>
    </w:p>
    <w:p w:rsidR="00951EE5" w:rsidRPr="00F77165" w:rsidRDefault="00951EE5" w:rsidP="00B83C1F">
      <w:pPr>
        <w:widowControl w:val="0"/>
        <w:numPr>
          <w:ilvl w:val="0"/>
          <w:numId w:val="15"/>
        </w:numPr>
        <w:spacing w:after="0" w:line="240" w:lineRule="auto"/>
        <w:ind w:left="2208" w:firstLine="222"/>
        <w:jc w:val="both"/>
        <w:rPr>
          <w:sz w:val="20"/>
          <w:szCs w:val="20"/>
          <w:highlight w:val="white"/>
          <w:u w:val="single"/>
        </w:rPr>
      </w:pPr>
      <w:r w:rsidRPr="00F77165">
        <w:rPr>
          <w:sz w:val="20"/>
          <w:szCs w:val="20"/>
          <w:highlight w:val="white"/>
          <w:u w:val="single"/>
        </w:rPr>
        <w:t xml:space="preserve">Guest parking - One (1) space per six (6) dwelling units. </w:t>
      </w:r>
    </w:p>
    <w:p w:rsidR="00951EE5" w:rsidRPr="00F77165" w:rsidRDefault="00951EE5" w:rsidP="00B83C1F">
      <w:pPr>
        <w:widowControl w:val="0"/>
        <w:numPr>
          <w:ilvl w:val="0"/>
          <w:numId w:val="15"/>
        </w:numPr>
        <w:spacing w:after="0" w:line="240" w:lineRule="auto"/>
        <w:ind w:left="2880" w:hanging="450"/>
        <w:jc w:val="both"/>
        <w:rPr>
          <w:sz w:val="20"/>
          <w:szCs w:val="20"/>
          <w:highlight w:val="white"/>
          <w:u w:val="single"/>
        </w:rPr>
      </w:pPr>
      <w:r w:rsidRPr="00F77165">
        <w:rPr>
          <w:sz w:val="20"/>
          <w:szCs w:val="20"/>
          <w:highlight w:val="white"/>
          <w:u w:val="single"/>
        </w:rPr>
        <w:t>Common Facility parking - Additional parking spaces shall be provided at shared or common facilities (swimming pool, clubhouse, etc.) within the ARHC provided that no common facility lot shall contain more than twelve (12) spaces.</w:t>
      </w:r>
    </w:p>
    <w:p w:rsidR="00951EE5" w:rsidRPr="00F77165" w:rsidRDefault="00951EE5" w:rsidP="00B83C1F">
      <w:pPr>
        <w:spacing w:after="0" w:line="240" w:lineRule="auto"/>
        <w:ind w:left="716" w:firstLine="222"/>
        <w:jc w:val="both"/>
        <w:rPr>
          <w:sz w:val="20"/>
          <w:szCs w:val="20"/>
          <w:u w:val="single"/>
        </w:rPr>
      </w:pPr>
    </w:p>
    <w:p w:rsidR="00951EE5" w:rsidRDefault="00951EE5" w:rsidP="00B83C1F">
      <w:pPr>
        <w:spacing w:after="0" w:line="240" w:lineRule="auto"/>
        <w:ind w:left="716"/>
        <w:jc w:val="both"/>
        <w:rPr>
          <w:sz w:val="20"/>
          <w:szCs w:val="20"/>
          <w:u w:val="single"/>
        </w:rPr>
      </w:pPr>
      <w:r w:rsidRPr="00F77165">
        <w:rPr>
          <w:sz w:val="20"/>
          <w:szCs w:val="20"/>
          <w:u w:val="single"/>
        </w:rPr>
        <w:t xml:space="preserve">All driveways must meet the performance standards for driveways or common driveways as set forth in the Conway Zoning Bylaw, Sections 41.4 and/or 41.5 as applicable. </w:t>
      </w:r>
    </w:p>
    <w:p w:rsidR="00D0568E" w:rsidRPr="00F77165" w:rsidRDefault="00D0568E" w:rsidP="00B83C1F">
      <w:pPr>
        <w:spacing w:after="0" w:line="240" w:lineRule="auto"/>
        <w:ind w:left="716"/>
        <w:jc w:val="both"/>
        <w:rPr>
          <w:sz w:val="20"/>
          <w:szCs w:val="20"/>
          <w:u w:val="single"/>
        </w:rPr>
      </w:pPr>
    </w:p>
    <w:p w:rsidR="00B049EC" w:rsidRDefault="00B049EC" w:rsidP="00B83C1F">
      <w:pPr>
        <w:spacing w:after="0" w:line="240" w:lineRule="auto"/>
        <w:ind w:left="735" w:right="48"/>
        <w:jc w:val="both"/>
        <w:rPr>
          <w:b/>
          <w:sz w:val="20"/>
          <w:szCs w:val="20"/>
          <w:highlight w:val="white"/>
          <w:u w:val="single"/>
        </w:rPr>
      </w:pPr>
    </w:p>
    <w:p w:rsidR="00951EE5" w:rsidRPr="00F77165" w:rsidRDefault="00951EE5" w:rsidP="00B83C1F">
      <w:pPr>
        <w:spacing w:after="0" w:line="240" w:lineRule="auto"/>
        <w:ind w:left="735" w:right="48"/>
        <w:jc w:val="both"/>
        <w:rPr>
          <w:sz w:val="20"/>
          <w:szCs w:val="20"/>
          <w:u w:val="single"/>
        </w:rPr>
      </w:pPr>
      <w:r w:rsidRPr="00F77165">
        <w:rPr>
          <w:b/>
          <w:sz w:val="20"/>
          <w:szCs w:val="20"/>
          <w:highlight w:val="white"/>
          <w:u w:val="single"/>
        </w:rPr>
        <w:t>10.3-1 Driveways and Lot Access:</w:t>
      </w:r>
      <w:r w:rsidRPr="00F77165">
        <w:rPr>
          <w:sz w:val="20"/>
          <w:szCs w:val="20"/>
          <w:highlight w:val="white"/>
          <w:u w:val="single"/>
        </w:rPr>
        <w:t xml:space="preserve"> </w:t>
      </w:r>
    </w:p>
    <w:p w:rsidR="00951EE5" w:rsidRPr="00F77165" w:rsidRDefault="00951EE5" w:rsidP="00B83C1F">
      <w:pPr>
        <w:spacing w:after="0" w:line="240" w:lineRule="auto"/>
        <w:ind w:left="716" w:right="9"/>
        <w:jc w:val="both"/>
        <w:rPr>
          <w:sz w:val="20"/>
          <w:szCs w:val="20"/>
          <w:u w:val="single"/>
        </w:rPr>
      </w:pPr>
      <w:r w:rsidRPr="00F77165">
        <w:rPr>
          <w:sz w:val="20"/>
          <w:szCs w:val="20"/>
          <w:u w:val="single"/>
        </w:rPr>
        <w:t xml:space="preserve">All proposed private driveways shall comply with Sections 22.4 Street naming and Building numbering, and/or 41.4 Driveways and/or 41.5 Common Driveways as set forth in the Protective Bylaws of the Town of Conway. </w:t>
      </w:r>
    </w:p>
    <w:p w:rsidR="00951EE5" w:rsidRDefault="00951EE5" w:rsidP="00B83C1F">
      <w:pPr>
        <w:spacing w:after="0" w:line="240" w:lineRule="auto"/>
        <w:ind w:left="716" w:right="9"/>
        <w:jc w:val="both"/>
        <w:rPr>
          <w:sz w:val="20"/>
          <w:szCs w:val="20"/>
          <w:highlight w:val="white"/>
          <w:u w:val="single"/>
        </w:rPr>
      </w:pPr>
      <w:r w:rsidRPr="00F77165">
        <w:rPr>
          <w:sz w:val="20"/>
          <w:szCs w:val="20"/>
          <w:highlight w:val="white"/>
          <w:u w:val="single"/>
        </w:rPr>
        <w:t xml:space="preserve">The construction and maintenance of roads, driveways, alleyways, and parking areas in an ARHC is the sole responsibility of the project applicant or an association of dwelling unit owners. </w:t>
      </w:r>
    </w:p>
    <w:p w:rsidR="00D0568E" w:rsidRPr="00F77165" w:rsidRDefault="00D0568E" w:rsidP="00B83C1F">
      <w:pPr>
        <w:spacing w:after="0" w:line="240" w:lineRule="auto"/>
        <w:ind w:left="716" w:right="9"/>
        <w:jc w:val="both"/>
        <w:rPr>
          <w:sz w:val="20"/>
          <w:szCs w:val="20"/>
          <w:u w:val="single"/>
        </w:rPr>
      </w:pPr>
    </w:p>
    <w:p w:rsidR="00951EE5" w:rsidRPr="00F77165" w:rsidRDefault="00951EE5" w:rsidP="00B83C1F">
      <w:pPr>
        <w:spacing w:after="0" w:line="240" w:lineRule="auto"/>
        <w:ind w:left="735" w:right="48"/>
        <w:jc w:val="both"/>
        <w:rPr>
          <w:sz w:val="20"/>
          <w:szCs w:val="20"/>
          <w:u w:val="single"/>
        </w:rPr>
      </w:pPr>
      <w:r w:rsidRPr="00F77165">
        <w:rPr>
          <w:b/>
          <w:sz w:val="20"/>
          <w:szCs w:val="20"/>
          <w:highlight w:val="white"/>
          <w:u w:val="single"/>
        </w:rPr>
        <w:t>10.3-2 Natural and Neighborhood Features:</w:t>
      </w:r>
      <w:r w:rsidRPr="00F77165">
        <w:rPr>
          <w:sz w:val="20"/>
          <w:szCs w:val="20"/>
          <w:highlight w:val="white"/>
          <w:u w:val="single"/>
        </w:rPr>
        <w:t xml:space="preserve"> </w:t>
      </w:r>
    </w:p>
    <w:p w:rsidR="00951EE5" w:rsidRDefault="00951EE5" w:rsidP="00B83C1F">
      <w:pPr>
        <w:spacing w:after="0" w:line="240" w:lineRule="auto"/>
        <w:ind w:left="726" w:right="57"/>
        <w:jc w:val="both"/>
        <w:rPr>
          <w:sz w:val="20"/>
          <w:szCs w:val="20"/>
          <w:highlight w:val="white"/>
          <w:u w:val="single"/>
        </w:rPr>
      </w:pPr>
      <w:r w:rsidRPr="00F77165">
        <w:rPr>
          <w:sz w:val="20"/>
          <w:szCs w:val="20"/>
          <w:highlight w:val="white"/>
          <w:u w:val="single"/>
        </w:rPr>
        <w:t xml:space="preserve">The plan for an ARHC shall be designed to maximize the preservation of natural and neighborhood features. To the extent possible, existing vegetation should be retained where such growth provides a benefit to the natural environment. In developed areas, the design of the ARHC shall also consider human designed landscapes by extending existing street tree plantings and by providing landscapes and landscape amenities that reinforce the physical layout of the neighborhood. </w:t>
      </w:r>
    </w:p>
    <w:p w:rsidR="00D0568E" w:rsidRPr="00F77165" w:rsidRDefault="00D0568E" w:rsidP="00B83C1F">
      <w:pPr>
        <w:spacing w:after="0" w:line="240" w:lineRule="auto"/>
        <w:ind w:left="726" w:right="57"/>
        <w:jc w:val="both"/>
        <w:rPr>
          <w:sz w:val="20"/>
          <w:szCs w:val="20"/>
          <w:u w:val="single"/>
        </w:rPr>
      </w:pPr>
    </w:p>
    <w:p w:rsidR="00951EE5" w:rsidRPr="00F77165" w:rsidRDefault="00951EE5" w:rsidP="00B83C1F">
      <w:pPr>
        <w:spacing w:after="0" w:line="240" w:lineRule="auto"/>
        <w:ind w:left="735" w:right="48"/>
        <w:jc w:val="both"/>
        <w:rPr>
          <w:sz w:val="20"/>
          <w:szCs w:val="20"/>
          <w:u w:val="single"/>
        </w:rPr>
      </w:pPr>
      <w:r w:rsidRPr="00F77165">
        <w:rPr>
          <w:b/>
          <w:sz w:val="20"/>
          <w:szCs w:val="20"/>
          <w:highlight w:val="white"/>
          <w:u w:val="single"/>
        </w:rPr>
        <w:t xml:space="preserve">10.3-3 Pedestrian Facilities: </w:t>
      </w:r>
    </w:p>
    <w:p w:rsidR="00951EE5" w:rsidRPr="00F77165" w:rsidRDefault="00951EE5" w:rsidP="00B83C1F">
      <w:pPr>
        <w:spacing w:after="0" w:line="240" w:lineRule="auto"/>
        <w:ind w:left="730" w:right="134"/>
        <w:jc w:val="both"/>
        <w:rPr>
          <w:sz w:val="20"/>
          <w:szCs w:val="20"/>
          <w:highlight w:val="white"/>
          <w:u w:val="single"/>
        </w:rPr>
      </w:pPr>
      <w:r w:rsidRPr="00F77165">
        <w:rPr>
          <w:sz w:val="20"/>
          <w:szCs w:val="20"/>
          <w:highlight w:val="white"/>
          <w:u w:val="single"/>
        </w:rPr>
        <w:t xml:space="preserve">The plan for an ARHC shall incorporate pedestrian systems that allow for the convenient and </w:t>
      </w:r>
      <w:r w:rsidRPr="00F77165">
        <w:rPr>
          <w:sz w:val="20"/>
          <w:szCs w:val="20"/>
          <w:highlight w:val="white"/>
          <w:u w:val="single"/>
        </w:rPr>
        <w:br/>
        <w:t xml:space="preserve">safe movement of those who choose to walk for leisure or as a means of transportation. </w:t>
      </w:r>
    </w:p>
    <w:p w:rsidR="00951EE5" w:rsidRDefault="00951EE5" w:rsidP="00B83C1F">
      <w:pPr>
        <w:spacing w:after="0" w:line="240" w:lineRule="auto"/>
        <w:ind w:left="730" w:right="134"/>
        <w:jc w:val="both"/>
        <w:rPr>
          <w:sz w:val="20"/>
          <w:szCs w:val="20"/>
          <w:highlight w:val="white"/>
          <w:u w:val="single"/>
        </w:rPr>
      </w:pPr>
      <w:r w:rsidRPr="00F77165">
        <w:rPr>
          <w:sz w:val="20"/>
          <w:szCs w:val="20"/>
          <w:highlight w:val="white"/>
          <w:u w:val="single"/>
        </w:rPr>
        <w:t xml:space="preserve">Connections to the Town's existing sidewalk network shall be made by the applicant where possible. </w:t>
      </w:r>
    </w:p>
    <w:p w:rsidR="00D0568E" w:rsidRPr="00F77165" w:rsidRDefault="00D0568E" w:rsidP="00B83C1F">
      <w:pPr>
        <w:spacing w:after="0" w:line="240" w:lineRule="auto"/>
        <w:ind w:left="730" w:right="134"/>
        <w:jc w:val="both"/>
        <w:rPr>
          <w:sz w:val="20"/>
          <w:szCs w:val="20"/>
          <w:u w:val="single"/>
        </w:rPr>
      </w:pPr>
    </w:p>
    <w:p w:rsidR="00951EE5" w:rsidRPr="00F77165" w:rsidRDefault="00951EE5" w:rsidP="00B83C1F">
      <w:pPr>
        <w:spacing w:after="0" w:line="240" w:lineRule="auto"/>
        <w:ind w:left="735" w:right="48"/>
        <w:jc w:val="both"/>
        <w:rPr>
          <w:sz w:val="20"/>
          <w:szCs w:val="20"/>
          <w:u w:val="single"/>
        </w:rPr>
      </w:pPr>
      <w:bookmarkStart w:id="80" w:name="_gjdgxs" w:colFirst="0" w:colLast="0"/>
      <w:bookmarkEnd w:id="80"/>
      <w:r w:rsidRPr="00F77165">
        <w:rPr>
          <w:b/>
          <w:sz w:val="20"/>
          <w:szCs w:val="20"/>
          <w:highlight w:val="white"/>
          <w:u w:val="single"/>
        </w:rPr>
        <w:t>10.3-4 Landscaping and Screening:</w:t>
      </w:r>
      <w:r w:rsidRPr="00F77165">
        <w:rPr>
          <w:sz w:val="20"/>
          <w:szCs w:val="20"/>
          <w:highlight w:val="white"/>
          <w:u w:val="single"/>
        </w:rPr>
        <w:t xml:space="preserve"> </w:t>
      </w:r>
    </w:p>
    <w:p w:rsidR="00D0568E" w:rsidRDefault="00951EE5" w:rsidP="00B83C1F">
      <w:pPr>
        <w:spacing w:after="0" w:line="240" w:lineRule="auto"/>
        <w:ind w:left="726" w:right="57"/>
        <w:jc w:val="both"/>
        <w:rPr>
          <w:sz w:val="20"/>
          <w:szCs w:val="20"/>
          <w:highlight w:val="white"/>
          <w:u w:val="single"/>
        </w:rPr>
      </w:pPr>
      <w:r w:rsidRPr="00F77165">
        <w:rPr>
          <w:sz w:val="20"/>
          <w:szCs w:val="20"/>
          <w:highlight w:val="white"/>
          <w:u w:val="single"/>
        </w:rPr>
        <w:t>All service areas and equipment, rubbish and recycling containers, service outbuildings, and any other accessory facilities identified by the Planning Board, shall be adequately screened from the view of public ways and adjacent properties using vegetative plantings, fencing, berms, or a combination of these techniques.</w:t>
      </w:r>
    </w:p>
    <w:p w:rsidR="00951EE5" w:rsidRPr="00F77165" w:rsidRDefault="00951EE5" w:rsidP="00B83C1F">
      <w:pPr>
        <w:spacing w:after="0" w:line="240" w:lineRule="auto"/>
        <w:ind w:left="726" w:right="57"/>
        <w:jc w:val="both"/>
        <w:rPr>
          <w:sz w:val="20"/>
          <w:szCs w:val="20"/>
          <w:u w:val="single"/>
        </w:rPr>
      </w:pPr>
      <w:r w:rsidRPr="00F77165">
        <w:rPr>
          <w:sz w:val="20"/>
          <w:szCs w:val="20"/>
          <w:highlight w:val="white"/>
          <w:u w:val="single"/>
        </w:rPr>
        <w:t xml:space="preserve"> </w:t>
      </w:r>
    </w:p>
    <w:p w:rsidR="00951EE5" w:rsidRPr="00F77165" w:rsidRDefault="00951EE5" w:rsidP="00B83C1F">
      <w:pPr>
        <w:spacing w:after="0" w:line="240" w:lineRule="auto"/>
        <w:ind w:left="726" w:right="57"/>
        <w:jc w:val="both"/>
        <w:rPr>
          <w:sz w:val="20"/>
          <w:szCs w:val="20"/>
          <w:u w:val="single"/>
        </w:rPr>
      </w:pPr>
      <w:r w:rsidRPr="00F77165">
        <w:rPr>
          <w:b/>
          <w:sz w:val="20"/>
          <w:szCs w:val="20"/>
          <w:highlight w:val="white"/>
          <w:u w:val="single"/>
        </w:rPr>
        <w:t>10.3-5 Lighting:</w:t>
      </w:r>
    </w:p>
    <w:p w:rsidR="00951EE5" w:rsidRDefault="00951EE5" w:rsidP="00B83C1F">
      <w:pPr>
        <w:spacing w:after="0" w:line="240" w:lineRule="auto"/>
        <w:ind w:left="726" w:right="57"/>
        <w:jc w:val="both"/>
        <w:rPr>
          <w:sz w:val="20"/>
          <w:szCs w:val="20"/>
          <w:highlight w:val="white"/>
          <w:u w:val="single"/>
        </w:rPr>
      </w:pPr>
      <w:r w:rsidRPr="00F77165">
        <w:rPr>
          <w:sz w:val="20"/>
          <w:szCs w:val="20"/>
          <w:highlight w:val="white"/>
          <w:u w:val="single"/>
        </w:rPr>
        <w:t>Lighting within ARH communities shall be consistent with local, state and federal law.  Lighting of other parts of the community, such as appurtenant structures, shall be limited to that required for safety and operational purposes, and shall be reasonably shielded from abutting properties.  Where feasible, lighting of the ARHC shall be directed downward and shall incorporate full cut-off fixtures to reduce light pollution.</w:t>
      </w:r>
    </w:p>
    <w:p w:rsidR="00D0568E" w:rsidRPr="00F77165" w:rsidRDefault="00D0568E" w:rsidP="00B83C1F">
      <w:pPr>
        <w:spacing w:after="0" w:line="240" w:lineRule="auto"/>
        <w:ind w:left="726" w:right="57"/>
        <w:jc w:val="both"/>
        <w:rPr>
          <w:sz w:val="20"/>
          <w:szCs w:val="20"/>
          <w:u w:val="single"/>
        </w:rPr>
      </w:pPr>
    </w:p>
    <w:p w:rsidR="00951EE5" w:rsidRPr="00F77165" w:rsidRDefault="00951EE5" w:rsidP="00B83C1F">
      <w:pPr>
        <w:spacing w:after="0" w:line="240" w:lineRule="auto"/>
        <w:ind w:left="735" w:right="48"/>
        <w:jc w:val="both"/>
        <w:rPr>
          <w:sz w:val="20"/>
          <w:szCs w:val="20"/>
          <w:u w:val="single"/>
        </w:rPr>
      </w:pPr>
      <w:r w:rsidRPr="00F77165">
        <w:rPr>
          <w:b/>
          <w:sz w:val="20"/>
          <w:szCs w:val="20"/>
          <w:highlight w:val="white"/>
          <w:u w:val="single"/>
        </w:rPr>
        <w:t xml:space="preserve">10.3-6 Accessory Buildings and Structures: </w:t>
      </w:r>
    </w:p>
    <w:p w:rsidR="00951EE5" w:rsidRDefault="00951EE5" w:rsidP="00B83C1F">
      <w:pPr>
        <w:spacing w:after="0" w:line="240" w:lineRule="auto"/>
        <w:ind w:left="735"/>
        <w:jc w:val="both"/>
        <w:rPr>
          <w:sz w:val="20"/>
          <w:szCs w:val="20"/>
          <w:highlight w:val="white"/>
          <w:u w:val="single"/>
        </w:rPr>
      </w:pPr>
      <w:r w:rsidRPr="00F77165">
        <w:rPr>
          <w:sz w:val="20"/>
          <w:szCs w:val="20"/>
          <w:highlight w:val="white"/>
          <w:u w:val="single"/>
        </w:rPr>
        <w:t xml:space="preserve">In an ARHC, accessory buildings and structures may be permitted, including storage and maintenance structures, garages, and other customary accessory structures. Accessory buildings and structures shall be shown on the Site Plan. </w:t>
      </w:r>
    </w:p>
    <w:p w:rsidR="00D0568E" w:rsidRPr="00F77165" w:rsidRDefault="00D0568E" w:rsidP="00B83C1F">
      <w:pPr>
        <w:spacing w:after="0" w:line="240" w:lineRule="auto"/>
        <w:ind w:left="735"/>
        <w:jc w:val="both"/>
        <w:rPr>
          <w:sz w:val="20"/>
          <w:szCs w:val="20"/>
          <w:u w:val="single"/>
        </w:rPr>
      </w:pPr>
    </w:p>
    <w:p w:rsidR="00951EE5" w:rsidRPr="00F77165" w:rsidRDefault="00951EE5" w:rsidP="00B83C1F">
      <w:pPr>
        <w:spacing w:after="0" w:line="240" w:lineRule="auto"/>
        <w:ind w:left="725" w:right="29"/>
        <w:jc w:val="both"/>
        <w:rPr>
          <w:sz w:val="20"/>
          <w:szCs w:val="20"/>
          <w:u w:val="single"/>
        </w:rPr>
      </w:pPr>
      <w:r w:rsidRPr="00F77165">
        <w:rPr>
          <w:b/>
          <w:sz w:val="20"/>
          <w:szCs w:val="20"/>
          <w:highlight w:val="white"/>
          <w:u w:val="single"/>
        </w:rPr>
        <w:t xml:space="preserve">10.3-7 Other Facilities: </w:t>
      </w:r>
    </w:p>
    <w:p w:rsidR="00951EE5" w:rsidRDefault="00951EE5" w:rsidP="00B83C1F">
      <w:pPr>
        <w:tabs>
          <w:tab w:val="left" w:pos="10080"/>
        </w:tabs>
        <w:spacing w:after="0" w:line="240" w:lineRule="auto"/>
        <w:ind w:left="720"/>
        <w:jc w:val="both"/>
        <w:rPr>
          <w:sz w:val="20"/>
          <w:szCs w:val="20"/>
          <w:highlight w:val="white"/>
          <w:u w:val="single"/>
        </w:rPr>
      </w:pPr>
      <w:r w:rsidRPr="00F77165">
        <w:rPr>
          <w:sz w:val="20"/>
          <w:szCs w:val="20"/>
          <w:highlight w:val="white"/>
          <w:u w:val="single"/>
        </w:rPr>
        <w:t xml:space="preserve">All facilities for utility services, drainage, lighting and signage shall be in accordance with </w:t>
      </w:r>
      <w:r w:rsidRPr="00F77165">
        <w:rPr>
          <w:sz w:val="20"/>
          <w:szCs w:val="20"/>
          <w:highlight w:val="white"/>
          <w:u w:val="single"/>
        </w:rPr>
        <w:br/>
        <w:t xml:space="preserve">requirements established by the Planning Board, consistent with applicable provisions of the Protective Bylaws of Conway. </w:t>
      </w:r>
    </w:p>
    <w:p w:rsidR="00D0568E" w:rsidRPr="00F77165" w:rsidRDefault="00D0568E" w:rsidP="00B83C1F">
      <w:pPr>
        <w:tabs>
          <w:tab w:val="left" w:pos="10080"/>
        </w:tabs>
        <w:spacing w:after="0" w:line="240" w:lineRule="auto"/>
        <w:ind w:left="720"/>
        <w:jc w:val="both"/>
        <w:rPr>
          <w:sz w:val="20"/>
          <w:szCs w:val="20"/>
          <w:u w:val="single"/>
        </w:rPr>
      </w:pPr>
    </w:p>
    <w:p w:rsidR="00951EE5" w:rsidRPr="00F77165" w:rsidRDefault="00951EE5" w:rsidP="00B83C1F">
      <w:pPr>
        <w:spacing w:after="0" w:line="240" w:lineRule="auto"/>
        <w:ind w:left="734" w:right="29"/>
        <w:jc w:val="both"/>
        <w:rPr>
          <w:sz w:val="20"/>
          <w:szCs w:val="20"/>
          <w:u w:val="single"/>
        </w:rPr>
      </w:pPr>
      <w:r w:rsidRPr="00F77165">
        <w:rPr>
          <w:b/>
          <w:sz w:val="20"/>
          <w:szCs w:val="20"/>
          <w:highlight w:val="white"/>
          <w:u w:val="single"/>
        </w:rPr>
        <w:t xml:space="preserve">10.3-8 Project Maintenance: </w:t>
      </w:r>
    </w:p>
    <w:p w:rsidR="00951EE5" w:rsidRDefault="00951EE5" w:rsidP="00B83C1F">
      <w:pPr>
        <w:spacing w:after="0" w:line="240" w:lineRule="auto"/>
        <w:ind w:left="724"/>
        <w:jc w:val="both"/>
        <w:rPr>
          <w:sz w:val="20"/>
          <w:szCs w:val="20"/>
          <w:highlight w:val="white"/>
          <w:u w:val="single"/>
        </w:rPr>
      </w:pPr>
      <w:r w:rsidRPr="00F77165">
        <w:rPr>
          <w:sz w:val="20"/>
          <w:szCs w:val="20"/>
          <w:highlight w:val="white"/>
          <w:u w:val="single"/>
        </w:rPr>
        <w:t xml:space="preserve">In an ARHC there shall be an organization of the owner(s) of the residential dwelling units, either a Condominium, Homeowners, Management, or Non-profit Association, which shall be responsible for the maintenance and repair of internal roads and driveways, snow plowing, landscape maintenance, trash removal, utility services and maintenance and repair of other common elements and facilities serving the residents. The Town of Conway shall assume no responsibility for these facilities unless specifically noted under separate agreement. </w:t>
      </w:r>
    </w:p>
    <w:p w:rsidR="00D0568E" w:rsidRPr="00F77165" w:rsidRDefault="00D0568E" w:rsidP="00B83C1F">
      <w:pPr>
        <w:spacing w:after="0" w:line="240" w:lineRule="auto"/>
        <w:ind w:left="724"/>
        <w:jc w:val="both"/>
        <w:rPr>
          <w:sz w:val="20"/>
          <w:szCs w:val="20"/>
          <w:u w:val="single"/>
        </w:rPr>
      </w:pPr>
    </w:p>
    <w:p w:rsidR="00B049EC" w:rsidRDefault="00B049EC" w:rsidP="00B83C1F">
      <w:pPr>
        <w:spacing w:after="0" w:line="240" w:lineRule="auto"/>
        <w:ind w:left="739" w:right="29"/>
        <w:jc w:val="both"/>
        <w:rPr>
          <w:b/>
          <w:sz w:val="20"/>
          <w:szCs w:val="20"/>
          <w:highlight w:val="white"/>
          <w:u w:val="single"/>
        </w:rPr>
      </w:pPr>
    </w:p>
    <w:p w:rsidR="00B049EC" w:rsidRDefault="00B049EC" w:rsidP="00B83C1F">
      <w:pPr>
        <w:spacing w:after="0" w:line="240" w:lineRule="auto"/>
        <w:ind w:left="739" w:right="29"/>
        <w:jc w:val="both"/>
        <w:rPr>
          <w:b/>
          <w:sz w:val="20"/>
          <w:szCs w:val="20"/>
          <w:highlight w:val="white"/>
          <w:u w:val="single"/>
        </w:rPr>
      </w:pPr>
    </w:p>
    <w:p w:rsidR="00B049EC" w:rsidRDefault="00B049EC" w:rsidP="00B83C1F">
      <w:pPr>
        <w:spacing w:after="0" w:line="240" w:lineRule="auto"/>
        <w:ind w:left="739" w:right="29"/>
        <w:jc w:val="both"/>
        <w:rPr>
          <w:b/>
          <w:sz w:val="20"/>
          <w:szCs w:val="20"/>
          <w:highlight w:val="white"/>
          <w:u w:val="single"/>
        </w:rPr>
      </w:pPr>
    </w:p>
    <w:p w:rsidR="00951EE5" w:rsidRPr="00F77165" w:rsidRDefault="00951EE5" w:rsidP="00B83C1F">
      <w:pPr>
        <w:spacing w:after="0" w:line="240" w:lineRule="auto"/>
        <w:ind w:left="739" w:right="29"/>
        <w:jc w:val="both"/>
        <w:rPr>
          <w:sz w:val="20"/>
          <w:szCs w:val="20"/>
          <w:u w:val="single"/>
        </w:rPr>
      </w:pPr>
      <w:r w:rsidRPr="00F77165">
        <w:rPr>
          <w:b/>
          <w:sz w:val="20"/>
          <w:szCs w:val="20"/>
          <w:highlight w:val="white"/>
          <w:u w:val="single"/>
        </w:rPr>
        <w:t>10.3-9 Water Supply and Wastewater Disposal:</w:t>
      </w:r>
      <w:r w:rsidRPr="00F77165">
        <w:rPr>
          <w:sz w:val="20"/>
          <w:szCs w:val="20"/>
          <w:highlight w:val="white"/>
          <w:u w:val="single"/>
        </w:rPr>
        <w:t xml:space="preserve"> </w:t>
      </w:r>
    </w:p>
    <w:p w:rsidR="00951EE5" w:rsidRDefault="00951EE5" w:rsidP="00B83C1F">
      <w:pPr>
        <w:spacing w:after="0" w:line="240" w:lineRule="auto"/>
        <w:ind w:left="734" w:right="29"/>
        <w:jc w:val="both"/>
        <w:rPr>
          <w:sz w:val="20"/>
          <w:szCs w:val="20"/>
          <w:highlight w:val="yellow"/>
          <w:u w:val="single"/>
        </w:rPr>
      </w:pPr>
      <w:r w:rsidRPr="00F77165">
        <w:rPr>
          <w:sz w:val="20"/>
          <w:szCs w:val="20"/>
          <w:highlight w:val="white"/>
          <w:u w:val="single"/>
        </w:rPr>
        <w:t>In every development the water supply and wastewater disposal shall comply with the regulations of the Conway Board of Health and applicable Massachusetts Department of Environmental Protection regulations.</w:t>
      </w:r>
      <w:r w:rsidRPr="00F77165">
        <w:rPr>
          <w:sz w:val="20"/>
          <w:szCs w:val="20"/>
          <w:highlight w:val="yellow"/>
          <w:u w:val="single"/>
        </w:rPr>
        <w:t xml:space="preserve"> </w:t>
      </w:r>
    </w:p>
    <w:p w:rsidR="00D0568E" w:rsidRDefault="00D0568E" w:rsidP="00B83C1F">
      <w:pPr>
        <w:spacing w:after="0" w:line="240" w:lineRule="auto"/>
        <w:ind w:left="734" w:right="29"/>
        <w:jc w:val="both"/>
        <w:rPr>
          <w:sz w:val="20"/>
          <w:szCs w:val="20"/>
          <w:u w:val="single"/>
        </w:rPr>
      </w:pPr>
    </w:p>
    <w:p w:rsidR="00D0568E" w:rsidRPr="00F77165" w:rsidRDefault="00D0568E" w:rsidP="00B83C1F">
      <w:pPr>
        <w:spacing w:after="0" w:line="240" w:lineRule="auto"/>
        <w:ind w:left="734" w:right="29"/>
        <w:jc w:val="both"/>
        <w:rPr>
          <w:sz w:val="20"/>
          <w:szCs w:val="20"/>
          <w:u w:val="single"/>
        </w:rPr>
      </w:pPr>
    </w:p>
    <w:p w:rsidR="00951EE5" w:rsidRPr="00F77165" w:rsidRDefault="00951EE5" w:rsidP="00B83C1F">
      <w:pPr>
        <w:spacing w:after="0" w:line="240" w:lineRule="auto"/>
        <w:ind w:left="739" w:right="29"/>
        <w:jc w:val="both"/>
        <w:rPr>
          <w:sz w:val="20"/>
          <w:szCs w:val="20"/>
          <w:u w:val="single"/>
        </w:rPr>
      </w:pPr>
      <w:r w:rsidRPr="00F77165">
        <w:rPr>
          <w:b/>
          <w:sz w:val="20"/>
          <w:szCs w:val="20"/>
          <w:highlight w:val="white"/>
          <w:u w:val="single"/>
        </w:rPr>
        <w:t>10.4 BUILDING AND DWELLING UNIT REQUIREMENTS</w:t>
      </w:r>
      <w:r w:rsidRPr="00F77165">
        <w:rPr>
          <w:sz w:val="20"/>
          <w:szCs w:val="20"/>
          <w:highlight w:val="white"/>
          <w:u w:val="single"/>
        </w:rPr>
        <w:t xml:space="preserve"> </w:t>
      </w:r>
    </w:p>
    <w:p w:rsidR="00951EE5" w:rsidRDefault="00951EE5" w:rsidP="00B83C1F">
      <w:pPr>
        <w:spacing w:after="0" w:line="240" w:lineRule="auto"/>
        <w:ind w:left="730"/>
        <w:jc w:val="both"/>
        <w:rPr>
          <w:sz w:val="20"/>
          <w:szCs w:val="20"/>
          <w:highlight w:val="white"/>
          <w:u w:val="single"/>
        </w:rPr>
      </w:pPr>
      <w:r w:rsidRPr="00F77165">
        <w:rPr>
          <w:sz w:val="20"/>
          <w:szCs w:val="20"/>
          <w:highlight w:val="white"/>
          <w:u w:val="single"/>
        </w:rPr>
        <w:t xml:space="preserve">The following requirements shall apply to all buildings and dwelling units in an Age Restricted Housing Community: </w:t>
      </w:r>
    </w:p>
    <w:p w:rsidR="00951EE5" w:rsidRPr="00F77165" w:rsidRDefault="00951EE5" w:rsidP="00B83C1F">
      <w:pPr>
        <w:spacing w:after="0" w:line="240" w:lineRule="auto"/>
        <w:ind w:left="739" w:right="29"/>
        <w:jc w:val="both"/>
        <w:rPr>
          <w:sz w:val="20"/>
          <w:szCs w:val="20"/>
          <w:u w:val="single"/>
        </w:rPr>
      </w:pPr>
      <w:r w:rsidRPr="00F77165">
        <w:rPr>
          <w:b/>
          <w:sz w:val="20"/>
          <w:szCs w:val="20"/>
          <w:highlight w:val="white"/>
          <w:u w:val="single"/>
        </w:rPr>
        <w:t xml:space="preserve">10.4-1 Dwelling Unit Types: </w:t>
      </w:r>
    </w:p>
    <w:p w:rsidR="00951EE5" w:rsidRPr="00F77165" w:rsidRDefault="00951EE5" w:rsidP="00B83C1F">
      <w:pPr>
        <w:spacing w:after="0" w:line="240" w:lineRule="auto"/>
        <w:ind w:left="734" w:right="29"/>
        <w:jc w:val="both"/>
        <w:rPr>
          <w:sz w:val="20"/>
          <w:szCs w:val="20"/>
          <w:u w:val="single"/>
        </w:rPr>
      </w:pPr>
      <w:r w:rsidRPr="00F77165">
        <w:rPr>
          <w:sz w:val="20"/>
          <w:szCs w:val="20"/>
          <w:highlight w:val="white"/>
          <w:u w:val="single"/>
        </w:rPr>
        <w:t xml:space="preserve">Dwelling Unit types allowed in an approved ARHC are: </w:t>
      </w:r>
    </w:p>
    <w:p w:rsidR="00951EE5" w:rsidRPr="00F77165" w:rsidRDefault="00951EE5" w:rsidP="00B83C1F">
      <w:pPr>
        <w:widowControl w:val="0"/>
        <w:numPr>
          <w:ilvl w:val="0"/>
          <w:numId w:val="16"/>
        </w:numPr>
        <w:spacing w:after="0" w:line="240" w:lineRule="auto"/>
        <w:ind w:left="1440" w:right="29" w:firstLine="0"/>
        <w:jc w:val="both"/>
        <w:rPr>
          <w:sz w:val="20"/>
          <w:szCs w:val="20"/>
          <w:highlight w:val="white"/>
          <w:u w:val="single"/>
        </w:rPr>
      </w:pPr>
      <w:r w:rsidRPr="00F77165">
        <w:rPr>
          <w:sz w:val="20"/>
          <w:szCs w:val="20"/>
          <w:highlight w:val="white"/>
          <w:u w:val="single"/>
        </w:rPr>
        <w:t xml:space="preserve">Single-Family Detached </w:t>
      </w:r>
    </w:p>
    <w:p w:rsidR="00951EE5" w:rsidRPr="00F77165" w:rsidRDefault="00951EE5" w:rsidP="00B83C1F">
      <w:pPr>
        <w:widowControl w:val="0"/>
        <w:numPr>
          <w:ilvl w:val="0"/>
          <w:numId w:val="16"/>
        </w:numPr>
        <w:spacing w:after="0" w:line="240" w:lineRule="auto"/>
        <w:ind w:left="1440" w:right="29" w:firstLine="0"/>
        <w:jc w:val="both"/>
        <w:rPr>
          <w:sz w:val="20"/>
          <w:szCs w:val="20"/>
          <w:highlight w:val="white"/>
          <w:u w:val="single"/>
        </w:rPr>
      </w:pPr>
      <w:r w:rsidRPr="00F77165">
        <w:rPr>
          <w:sz w:val="20"/>
          <w:szCs w:val="20"/>
          <w:highlight w:val="white"/>
          <w:u w:val="single"/>
        </w:rPr>
        <w:t xml:space="preserve">Duplex or Two-Family Dwelling </w:t>
      </w:r>
    </w:p>
    <w:p w:rsidR="00951EE5" w:rsidRPr="00F77165" w:rsidRDefault="00951EE5" w:rsidP="00B83C1F">
      <w:pPr>
        <w:widowControl w:val="0"/>
        <w:numPr>
          <w:ilvl w:val="0"/>
          <w:numId w:val="16"/>
        </w:numPr>
        <w:spacing w:after="0" w:line="240" w:lineRule="auto"/>
        <w:ind w:left="1440" w:right="29" w:firstLine="0"/>
        <w:jc w:val="both"/>
        <w:rPr>
          <w:sz w:val="20"/>
          <w:szCs w:val="20"/>
          <w:highlight w:val="white"/>
          <w:u w:val="single"/>
        </w:rPr>
      </w:pPr>
      <w:r w:rsidRPr="00F77165">
        <w:rPr>
          <w:sz w:val="20"/>
          <w:szCs w:val="20"/>
          <w:highlight w:val="white"/>
          <w:u w:val="single"/>
        </w:rPr>
        <w:t xml:space="preserve">Triplex or Three-Family Dwelling </w:t>
      </w:r>
    </w:p>
    <w:p w:rsidR="00951EE5" w:rsidRPr="00F77165" w:rsidRDefault="00951EE5" w:rsidP="00B83C1F">
      <w:pPr>
        <w:widowControl w:val="0"/>
        <w:numPr>
          <w:ilvl w:val="0"/>
          <w:numId w:val="16"/>
        </w:numPr>
        <w:spacing w:after="0" w:line="240" w:lineRule="auto"/>
        <w:ind w:left="1440" w:right="29" w:firstLine="0"/>
        <w:jc w:val="both"/>
        <w:rPr>
          <w:rFonts w:eastAsia="Calibri"/>
          <w:sz w:val="20"/>
          <w:szCs w:val="20"/>
          <w:highlight w:val="white"/>
          <w:u w:val="single"/>
        </w:rPr>
      </w:pPr>
      <w:r w:rsidRPr="00F77165">
        <w:rPr>
          <w:sz w:val="20"/>
          <w:szCs w:val="20"/>
          <w:highlight w:val="white"/>
          <w:u w:val="single"/>
        </w:rPr>
        <w:t xml:space="preserve">Quadplex or Four-Family Dwelling </w:t>
      </w:r>
    </w:p>
    <w:p w:rsidR="00A36B5E" w:rsidRPr="00F77165" w:rsidRDefault="00A36B5E" w:rsidP="00B83C1F">
      <w:pPr>
        <w:spacing w:after="0" w:line="240" w:lineRule="auto"/>
        <w:ind w:left="739" w:right="29"/>
        <w:jc w:val="both"/>
        <w:rPr>
          <w:b/>
          <w:sz w:val="20"/>
          <w:szCs w:val="20"/>
          <w:highlight w:val="white"/>
          <w:u w:val="single"/>
        </w:rPr>
      </w:pPr>
    </w:p>
    <w:p w:rsidR="00951EE5" w:rsidRPr="00F77165" w:rsidRDefault="00951EE5" w:rsidP="00B83C1F">
      <w:pPr>
        <w:spacing w:after="0" w:line="240" w:lineRule="auto"/>
        <w:ind w:left="739" w:right="29"/>
        <w:jc w:val="both"/>
        <w:rPr>
          <w:sz w:val="20"/>
          <w:szCs w:val="20"/>
          <w:u w:val="single"/>
        </w:rPr>
      </w:pPr>
      <w:r w:rsidRPr="00F77165">
        <w:rPr>
          <w:b/>
          <w:sz w:val="20"/>
          <w:szCs w:val="20"/>
          <w:highlight w:val="white"/>
          <w:u w:val="single"/>
        </w:rPr>
        <w:t>10.4-2 Maximum Number of Bedrooms:</w:t>
      </w:r>
      <w:r w:rsidRPr="00F77165">
        <w:rPr>
          <w:sz w:val="20"/>
          <w:szCs w:val="20"/>
          <w:highlight w:val="white"/>
          <w:u w:val="single"/>
        </w:rPr>
        <w:t xml:space="preserve"> </w:t>
      </w:r>
    </w:p>
    <w:p w:rsidR="00951EE5" w:rsidRDefault="00951EE5" w:rsidP="00B83C1F">
      <w:pPr>
        <w:spacing w:after="0" w:line="240" w:lineRule="auto"/>
        <w:ind w:left="734" w:right="29"/>
        <w:jc w:val="both"/>
        <w:rPr>
          <w:sz w:val="20"/>
          <w:szCs w:val="20"/>
          <w:highlight w:val="white"/>
          <w:u w:val="single"/>
        </w:rPr>
      </w:pPr>
      <w:r w:rsidRPr="00F77165">
        <w:rPr>
          <w:sz w:val="20"/>
          <w:szCs w:val="20"/>
          <w:highlight w:val="white"/>
          <w:u w:val="single"/>
        </w:rPr>
        <w:t xml:space="preserve">No individual dwelling unit shall contain more than two (2) bedrooms. </w:t>
      </w:r>
    </w:p>
    <w:p w:rsidR="00D0568E" w:rsidRPr="00F77165" w:rsidRDefault="00D0568E" w:rsidP="00B83C1F">
      <w:pPr>
        <w:spacing w:after="0" w:line="240" w:lineRule="auto"/>
        <w:ind w:left="734" w:right="29"/>
        <w:jc w:val="both"/>
        <w:rPr>
          <w:sz w:val="20"/>
          <w:szCs w:val="20"/>
          <w:u w:val="single"/>
        </w:rPr>
      </w:pPr>
    </w:p>
    <w:p w:rsidR="00951EE5" w:rsidRPr="00F77165" w:rsidRDefault="00951EE5" w:rsidP="00B83C1F">
      <w:pPr>
        <w:spacing w:after="0" w:line="240" w:lineRule="auto"/>
        <w:ind w:left="734" w:right="29"/>
        <w:jc w:val="both"/>
        <w:rPr>
          <w:sz w:val="20"/>
          <w:szCs w:val="20"/>
          <w:u w:val="single"/>
        </w:rPr>
      </w:pPr>
      <w:r w:rsidRPr="00F77165">
        <w:rPr>
          <w:b/>
          <w:sz w:val="20"/>
          <w:szCs w:val="20"/>
          <w:highlight w:val="white"/>
          <w:u w:val="single"/>
        </w:rPr>
        <w:t>10.4-3 Maximum Height:</w:t>
      </w:r>
    </w:p>
    <w:p w:rsidR="00951EE5" w:rsidRDefault="00951EE5" w:rsidP="00B83C1F">
      <w:pPr>
        <w:spacing w:after="0" w:line="240" w:lineRule="auto"/>
        <w:ind w:left="716"/>
        <w:jc w:val="both"/>
        <w:rPr>
          <w:sz w:val="20"/>
          <w:szCs w:val="20"/>
          <w:highlight w:val="white"/>
          <w:u w:val="single"/>
        </w:rPr>
      </w:pPr>
      <w:r w:rsidRPr="00F77165">
        <w:rPr>
          <w:sz w:val="20"/>
          <w:szCs w:val="20"/>
          <w:highlight w:val="white"/>
          <w:u w:val="single"/>
        </w:rPr>
        <w:t xml:space="preserve">No building shall exceed thirty-five (35) feet in height. </w:t>
      </w:r>
    </w:p>
    <w:p w:rsidR="00D0568E" w:rsidRPr="00F77165" w:rsidRDefault="00D0568E" w:rsidP="00B83C1F">
      <w:pPr>
        <w:spacing w:after="0" w:line="240" w:lineRule="auto"/>
        <w:ind w:left="716"/>
        <w:jc w:val="both"/>
        <w:rPr>
          <w:sz w:val="20"/>
          <w:szCs w:val="20"/>
          <w:u w:val="single"/>
        </w:rPr>
      </w:pPr>
    </w:p>
    <w:p w:rsidR="00951EE5" w:rsidRPr="00F77165" w:rsidRDefault="00951EE5" w:rsidP="00B83C1F">
      <w:pPr>
        <w:spacing w:after="0" w:line="240" w:lineRule="auto"/>
        <w:ind w:left="721"/>
        <w:jc w:val="both"/>
        <w:rPr>
          <w:sz w:val="20"/>
          <w:szCs w:val="20"/>
          <w:u w:val="single"/>
        </w:rPr>
      </w:pPr>
      <w:r w:rsidRPr="00F77165">
        <w:rPr>
          <w:b/>
          <w:sz w:val="20"/>
          <w:szCs w:val="20"/>
          <w:highlight w:val="white"/>
          <w:u w:val="single"/>
        </w:rPr>
        <w:t xml:space="preserve">10.4-4 Architectural Appearance: </w:t>
      </w:r>
    </w:p>
    <w:p w:rsidR="00951EE5" w:rsidRDefault="00951EE5" w:rsidP="00B83C1F">
      <w:pPr>
        <w:spacing w:after="0" w:line="240" w:lineRule="auto"/>
        <w:ind w:left="725" w:right="63"/>
        <w:jc w:val="both"/>
        <w:rPr>
          <w:sz w:val="20"/>
          <w:szCs w:val="20"/>
          <w:highlight w:val="white"/>
          <w:u w:val="single"/>
        </w:rPr>
      </w:pPr>
      <w:r w:rsidRPr="00F77165">
        <w:rPr>
          <w:sz w:val="20"/>
          <w:szCs w:val="20"/>
          <w:highlight w:val="white"/>
          <w:u w:val="single"/>
        </w:rPr>
        <w:t xml:space="preserve">All buildings shall be compatible with the character, scale and context of the surrounding </w:t>
      </w:r>
      <w:r w:rsidRPr="00F77165">
        <w:rPr>
          <w:sz w:val="20"/>
          <w:szCs w:val="20"/>
          <w:highlight w:val="white"/>
          <w:u w:val="single"/>
        </w:rPr>
        <w:br/>
        <w:t xml:space="preserve">neighborhood. When an ARHC is located in a Historic district the applicant shall present and respond to review comments by the Conway Historical Commission. </w:t>
      </w:r>
    </w:p>
    <w:p w:rsidR="00D0568E" w:rsidRPr="00F77165" w:rsidRDefault="00D0568E" w:rsidP="00B83C1F">
      <w:pPr>
        <w:spacing w:after="0" w:line="240" w:lineRule="auto"/>
        <w:ind w:left="725" w:right="63"/>
        <w:jc w:val="both"/>
        <w:rPr>
          <w:sz w:val="20"/>
          <w:szCs w:val="20"/>
          <w:u w:val="single"/>
        </w:rPr>
      </w:pPr>
    </w:p>
    <w:p w:rsidR="00951EE5" w:rsidRPr="00F77165" w:rsidRDefault="00951EE5" w:rsidP="00B83C1F">
      <w:pPr>
        <w:spacing w:after="0" w:line="240" w:lineRule="auto"/>
        <w:ind w:left="725" w:right="1"/>
        <w:jc w:val="both"/>
        <w:rPr>
          <w:b/>
          <w:sz w:val="20"/>
          <w:szCs w:val="20"/>
          <w:u w:val="single"/>
        </w:rPr>
      </w:pPr>
      <w:r w:rsidRPr="00F77165">
        <w:rPr>
          <w:b/>
          <w:sz w:val="20"/>
          <w:szCs w:val="20"/>
          <w:highlight w:val="white"/>
          <w:u w:val="single"/>
        </w:rPr>
        <w:t xml:space="preserve">10.5 OPEN SPACE AND BUFFER AREA REQUIREMENTS </w:t>
      </w:r>
    </w:p>
    <w:p w:rsidR="00951EE5" w:rsidRDefault="00951EE5" w:rsidP="00B83C1F">
      <w:pPr>
        <w:tabs>
          <w:tab w:val="left" w:pos="10080"/>
        </w:tabs>
        <w:spacing w:after="0" w:line="240" w:lineRule="auto"/>
        <w:ind w:left="721"/>
        <w:jc w:val="both"/>
        <w:rPr>
          <w:sz w:val="20"/>
          <w:szCs w:val="20"/>
          <w:highlight w:val="white"/>
          <w:u w:val="single"/>
        </w:rPr>
      </w:pPr>
      <w:r w:rsidRPr="00F77165">
        <w:rPr>
          <w:sz w:val="20"/>
          <w:szCs w:val="20"/>
          <w:highlight w:val="white"/>
          <w:u w:val="single"/>
        </w:rPr>
        <w:t xml:space="preserve">No development, including primary or accessory structures, parking, or stormwater management shall take place within the required open space areas. Appropriately designed subsurface wastewater disposal may be located within the open space area at the discretion of the Planning Board. </w:t>
      </w:r>
    </w:p>
    <w:p w:rsidR="00D0568E" w:rsidRPr="00F77165" w:rsidRDefault="00D0568E" w:rsidP="00B83C1F">
      <w:pPr>
        <w:tabs>
          <w:tab w:val="left" w:pos="10080"/>
        </w:tabs>
        <w:spacing w:after="0" w:line="240" w:lineRule="auto"/>
        <w:ind w:left="721"/>
        <w:jc w:val="both"/>
        <w:rPr>
          <w:sz w:val="20"/>
          <w:szCs w:val="20"/>
          <w:u w:val="single"/>
        </w:rPr>
      </w:pPr>
    </w:p>
    <w:p w:rsidR="00951EE5" w:rsidRPr="00F77165" w:rsidRDefault="00951EE5" w:rsidP="00B83C1F">
      <w:pPr>
        <w:spacing w:after="0" w:line="240" w:lineRule="auto"/>
        <w:ind w:left="735"/>
        <w:jc w:val="both"/>
        <w:rPr>
          <w:sz w:val="20"/>
          <w:szCs w:val="20"/>
          <w:u w:val="single"/>
        </w:rPr>
      </w:pPr>
      <w:r w:rsidRPr="00F77165">
        <w:rPr>
          <w:b/>
          <w:sz w:val="20"/>
          <w:szCs w:val="20"/>
          <w:highlight w:val="white"/>
          <w:u w:val="single"/>
        </w:rPr>
        <w:t xml:space="preserve">10.5-1 In ARHC development the following requirements for open space shall apply: </w:t>
      </w:r>
    </w:p>
    <w:p w:rsidR="00951EE5" w:rsidRPr="00F77165" w:rsidRDefault="00951EE5" w:rsidP="00B83C1F">
      <w:pPr>
        <w:widowControl w:val="0"/>
        <w:numPr>
          <w:ilvl w:val="0"/>
          <w:numId w:val="17"/>
        </w:numPr>
        <w:spacing w:after="0" w:line="240" w:lineRule="auto"/>
        <w:ind w:left="1620" w:hanging="175"/>
        <w:jc w:val="both"/>
        <w:rPr>
          <w:sz w:val="20"/>
          <w:szCs w:val="20"/>
          <w:highlight w:val="white"/>
          <w:u w:val="single"/>
        </w:rPr>
      </w:pPr>
      <w:r w:rsidRPr="00F77165">
        <w:rPr>
          <w:sz w:val="20"/>
          <w:szCs w:val="20"/>
          <w:highlight w:val="white"/>
          <w:u w:val="single"/>
        </w:rPr>
        <w:t xml:space="preserve">The open space shall be planned as single, contiguous areas whenever possible. Long thin strips or narrow areas of open space (less than 100 feet wide) shall occur only when necessary for access, as vegetated buffers along wetlands or the perimeter of the site, or as connections between open space areas. </w:t>
      </w:r>
    </w:p>
    <w:p w:rsidR="00951EE5" w:rsidRPr="00F77165" w:rsidRDefault="00951EE5" w:rsidP="00B83C1F">
      <w:pPr>
        <w:widowControl w:val="0"/>
        <w:numPr>
          <w:ilvl w:val="0"/>
          <w:numId w:val="17"/>
        </w:numPr>
        <w:spacing w:after="0" w:line="240" w:lineRule="auto"/>
        <w:ind w:left="1620" w:hanging="180"/>
        <w:jc w:val="both"/>
        <w:rPr>
          <w:sz w:val="20"/>
          <w:szCs w:val="20"/>
          <w:highlight w:val="white"/>
          <w:u w:val="single"/>
        </w:rPr>
      </w:pPr>
      <w:r w:rsidRPr="00F77165">
        <w:rPr>
          <w:sz w:val="20"/>
          <w:szCs w:val="20"/>
          <w:highlight w:val="white"/>
          <w:u w:val="single"/>
        </w:rPr>
        <w:t xml:space="preserve">Open space areas shall be designed to protect or </w:t>
      </w:r>
      <w:r w:rsidRPr="00F77165">
        <w:rPr>
          <w:sz w:val="20"/>
          <w:szCs w:val="20"/>
          <w:u w:val="single"/>
        </w:rPr>
        <w:t xml:space="preserve">enhance the primary and secondary resources as defined in Sections 10.6-2 </w:t>
      </w:r>
      <w:r w:rsidRPr="00F77165">
        <w:rPr>
          <w:rFonts w:eastAsia="Arial"/>
          <w:sz w:val="20"/>
          <w:szCs w:val="20"/>
          <w:u w:val="single"/>
        </w:rPr>
        <w:t xml:space="preserve">&amp; </w:t>
      </w:r>
      <w:r w:rsidRPr="00F77165">
        <w:rPr>
          <w:sz w:val="20"/>
          <w:szCs w:val="20"/>
          <w:u w:val="single"/>
        </w:rPr>
        <w:t>10.6-3.</w:t>
      </w:r>
      <w:r w:rsidRPr="00F77165">
        <w:rPr>
          <w:sz w:val="20"/>
          <w:szCs w:val="20"/>
          <w:highlight w:val="white"/>
          <w:u w:val="single"/>
        </w:rPr>
        <w:t xml:space="preserve"> </w:t>
      </w:r>
    </w:p>
    <w:p w:rsidR="00951EE5" w:rsidRPr="00F77165" w:rsidRDefault="00951EE5" w:rsidP="00B83C1F">
      <w:pPr>
        <w:widowControl w:val="0"/>
        <w:numPr>
          <w:ilvl w:val="0"/>
          <w:numId w:val="17"/>
        </w:numPr>
        <w:spacing w:after="0" w:line="240" w:lineRule="auto"/>
        <w:ind w:left="1620" w:hanging="175"/>
        <w:jc w:val="both"/>
        <w:rPr>
          <w:sz w:val="20"/>
          <w:szCs w:val="20"/>
          <w:highlight w:val="white"/>
          <w:u w:val="single"/>
        </w:rPr>
      </w:pPr>
      <w:r w:rsidRPr="00F77165">
        <w:rPr>
          <w:sz w:val="20"/>
          <w:szCs w:val="20"/>
          <w:highlight w:val="white"/>
          <w:u w:val="single"/>
        </w:rPr>
        <w:t xml:space="preserve">Where the proposed development abuts or includes a stream, river, body of water or wetland, these areas and the buffer to such areas shall be incorporated into the open space. </w:t>
      </w:r>
    </w:p>
    <w:p w:rsidR="00951EE5" w:rsidRPr="00F77165" w:rsidRDefault="00951EE5" w:rsidP="00B83C1F">
      <w:pPr>
        <w:widowControl w:val="0"/>
        <w:numPr>
          <w:ilvl w:val="0"/>
          <w:numId w:val="17"/>
        </w:numPr>
        <w:spacing w:after="0" w:line="240" w:lineRule="auto"/>
        <w:ind w:left="1620" w:hanging="175"/>
        <w:jc w:val="both"/>
        <w:rPr>
          <w:sz w:val="20"/>
          <w:szCs w:val="20"/>
          <w:highlight w:val="white"/>
          <w:u w:val="single"/>
        </w:rPr>
      </w:pPr>
      <w:r w:rsidRPr="00F77165">
        <w:rPr>
          <w:sz w:val="20"/>
          <w:szCs w:val="20"/>
          <w:highlight w:val="white"/>
          <w:u w:val="single"/>
        </w:rPr>
        <w:t xml:space="preserve">Where a proposed development abuts land held for conservation purposes, the development shall be configured to minimize adverse impacts to the abutting conservation land. Trail connections should be provided where appropriate. </w:t>
      </w:r>
    </w:p>
    <w:p w:rsidR="00951EE5" w:rsidRPr="00F77165" w:rsidRDefault="00951EE5" w:rsidP="00B83C1F">
      <w:pPr>
        <w:widowControl w:val="0"/>
        <w:numPr>
          <w:ilvl w:val="0"/>
          <w:numId w:val="17"/>
        </w:numPr>
        <w:spacing w:after="0" w:line="240" w:lineRule="auto"/>
        <w:ind w:left="1620" w:right="134" w:hanging="175"/>
        <w:jc w:val="both"/>
        <w:rPr>
          <w:sz w:val="20"/>
          <w:szCs w:val="20"/>
          <w:highlight w:val="white"/>
          <w:u w:val="single"/>
        </w:rPr>
      </w:pPr>
      <w:r w:rsidRPr="00F77165">
        <w:rPr>
          <w:sz w:val="20"/>
          <w:szCs w:val="20"/>
          <w:highlight w:val="white"/>
          <w:u w:val="single"/>
        </w:rPr>
        <w:t xml:space="preserve">No more than fifty percent (50 %) of the common open space shall be situated within wetlands or the Conway Flood plain Overlay District. </w:t>
      </w:r>
    </w:p>
    <w:p w:rsidR="00951EE5" w:rsidRPr="00F77165" w:rsidRDefault="00951EE5" w:rsidP="00B83C1F">
      <w:pPr>
        <w:widowControl w:val="0"/>
        <w:numPr>
          <w:ilvl w:val="0"/>
          <w:numId w:val="17"/>
        </w:numPr>
        <w:spacing w:after="0" w:line="240" w:lineRule="auto"/>
        <w:ind w:left="1620" w:right="134" w:hanging="175"/>
        <w:jc w:val="both"/>
        <w:rPr>
          <w:sz w:val="20"/>
          <w:szCs w:val="20"/>
          <w:highlight w:val="white"/>
          <w:u w:val="single"/>
        </w:rPr>
      </w:pPr>
      <w:r w:rsidRPr="00F77165">
        <w:rPr>
          <w:sz w:val="20"/>
          <w:szCs w:val="20"/>
          <w:highlight w:val="white"/>
          <w:u w:val="single"/>
        </w:rPr>
        <w:t xml:space="preserve">The open space shall be owned in common by the owners of the dwelling units in the </w:t>
      </w:r>
      <w:r w:rsidRPr="00F77165">
        <w:rPr>
          <w:rFonts w:eastAsia="Arial"/>
          <w:sz w:val="20"/>
          <w:szCs w:val="20"/>
          <w:highlight w:val="white"/>
          <w:u w:val="single"/>
        </w:rPr>
        <w:t xml:space="preserve">ARHC, </w:t>
      </w:r>
      <w:r w:rsidRPr="00F77165">
        <w:rPr>
          <w:sz w:val="20"/>
          <w:szCs w:val="20"/>
          <w:highlight w:val="white"/>
          <w:u w:val="single"/>
        </w:rPr>
        <w:t xml:space="preserve">or by an organization or entity owned and controlled </w:t>
      </w:r>
      <w:r w:rsidRPr="00F77165">
        <w:rPr>
          <w:rFonts w:eastAsia="Arial"/>
          <w:sz w:val="20"/>
          <w:szCs w:val="20"/>
          <w:highlight w:val="white"/>
          <w:u w:val="single"/>
        </w:rPr>
        <w:t xml:space="preserve">by </w:t>
      </w:r>
      <w:r w:rsidRPr="00F77165">
        <w:rPr>
          <w:sz w:val="20"/>
          <w:szCs w:val="20"/>
          <w:highlight w:val="white"/>
          <w:u w:val="single"/>
        </w:rPr>
        <w:t xml:space="preserve">such dwelling unit owners. An enforceable restriction shall be recorded on all open space parcels providing that such land shall be kept in an open or natural state and not be built for residential use or developed for accessory uses such as parking, roadway or active recreation. </w:t>
      </w:r>
    </w:p>
    <w:p w:rsidR="00A36B5E" w:rsidRPr="00F77165" w:rsidRDefault="00A36B5E" w:rsidP="00B83C1F">
      <w:pPr>
        <w:spacing w:after="0" w:line="240" w:lineRule="auto"/>
        <w:ind w:left="749" w:right="1"/>
        <w:jc w:val="both"/>
        <w:rPr>
          <w:b/>
          <w:sz w:val="20"/>
          <w:szCs w:val="20"/>
          <w:highlight w:val="white"/>
          <w:u w:val="single"/>
        </w:rPr>
      </w:pPr>
    </w:p>
    <w:p w:rsidR="00951EE5" w:rsidRPr="00F77165" w:rsidRDefault="00951EE5" w:rsidP="00B83C1F">
      <w:pPr>
        <w:spacing w:after="0" w:line="240" w:lineRule="auto"/>
        <w:ind w:left="749" w:right="1"/>
        <w:jc w:val="both"/>
        <w:rPr>
          <w:sz w:val="20"/>
          <w:szCs w:val="20"/>
          <w:u w:val="single"/>
        </w:rPr>
      </w:pPr>
      <w:r w:rsidRPr="00F77165">
        <w:rPr>
          <w:b/>
          <w:sz w:val="20"/>
          <w:szCs w:val="20"/>
          <w:highlight w:val="white"/>
          <w:u w:val="single"/>
        </w:rPr>
        <w:t xml:space="preserve">10.6 APPLICATION PROCEDURES </w:t>
      </w:r>
    </w:p>
    <w:p w:rsidR="00951EE5" w:rsidRPr="00F77165" w:rsidRDefault="00951EE5" w:rsidP="00B83C1F">
      <w:pPr>
        <w:spacing w:after="0" w:line="240" w:lineRule="auto"/>
        <w:ind w:left="749" w:right="1"/>
        <w:jc w:val="both"/>
        <w:rPr>
          <w:sz w:val="20"/>
          <w:szCs w:val="20"/>
          <w:u w:val="single"/>
        </w:rPr>
      </w:pPr>
      <w:r w:rsidRPr="00F77165">
        <w:rPr>
          <w:b/>
          <w:sz w:val="20"/>
          <w:szCs w:val="20"/>
          <w:highlight w:val="white"/>
          <w:u w:val="single"/>
        </w:rPr>
        <w:t xml:space="preserve">The Planning Board shall by regulation establish a fee schedule for each application. </w:t>
      </w:r>
    </w:p>
    <w:p w:rsidR="00951EE5" w:rsidRDefault="00951EE5" w:rsidP="00B83C1F">
      <w:pPr>
        <w:spacing w:after="0" w:line="240" w:lineRule="auto"/>
        <w:ind w:left="749" w:right="183"/>
        <w:jc w:val="both"/>
        <w:rPr>
          <w:sz w:val="20"/>
          <w:szCs w:val="20"/>
          <w:highlight w:val="white"/>
          <w:u w:val="single"/>
        </w:rPr>
      </w:pPr>
      <w:r w:rsidRPr="00F77165">
        <w:rPr>
          <w:sz w:val="20"/>
          <w:szCs w:val="20"/>
          <w:highlight w:val="white"/>
          <w:u w:val="single"/>
        </w:rPr>
        <w:t>The procedure for issuance of a special permit for an Age Restricted Housing Community shall be as follows:</w:t>
      </w:r>
    </w:p>
    <w:p w:rsidR="00D0568E" w:rsidRPr="00F77165" w:rsidRDefault="00D0568E" w:rsidP="00B83C1F">
      <w:pPr>
        <w:spacing w:after="0" w:line="240" w:lineRule="auto"/>
        <w:ind w:left="749" w:right="183"/>
        <w:jc w:val="both"/>
        <w:rPr>
          <w:sz w:val="20"/>
          <w:szCs w:val="20"/>
          <w:highlight w:val="white"/>
          <w:u w:val="single"/>
        </w:rPr>
      </w:pPr>
    </w:p>
    <w:p w:rsidR="00951EE5" w:rsidRPr="00F77165" w:rsidRDefault="00951EE5" w:rsidP="00B83C1F">
      <w:pPr>
        <w:spacing w:after="0" w:line="240" w:lineRule="auto"/>
        <w:ind w:left="749" w:right="1"/>
        <w:jc w:val="both"/>
        <w:rPr>
          <w:sz w:val="20"/>
          <w:szCs w:val="20"/>
          <w:u w:val="single"/>
        </w:rPr>
      </w:pPr>
      <w:r w:rsidRPr="00F77165">
        <w:rPr>
          <w:b/>
          <w:sz w:val="20"/>
          <w:szCs w:val="20"/>
          <w:highlight w:val="white"/>
          <w:u w:val="single"/>
        </w:rPr>
        <w:t>10.6-1 Preliminary Plan:</w:t>
      </w:r>
    </w:p>
    <w:p w:rsidR="00951EE5" w:rsidRPr="00F77165" w:rsidRDefault="00951EE5" w:rsidP="00B83C1F">
      <w:pPr>
        <w:spacing w:after="0" w:line="240" w:lineRule="auto"/>
        <w:ind w:left="749" w:right="1"/>
        <w:jc w:val="both"/>
        <w:rPr>
          <w:sz w:val="20"/>
          <w:szCs w:val="20"/>
          <w:u w:val="single"/>
        </w:rPr>
      </w:pPr>
      <w:r w:rsidRPr="00F77165">
        <w:rPr>
          <w:sz w:val="20"/>
          <w:szCs w:val="20"/>
          <w:highlight w:val="white"/>
          <w:u w:val="single"/>
        </w:rPr>
        <w:t xml:space="preserve">Applicants shall submit preliminary plans and materials for a joint review by the Zoning Board </w:t>
      </w:r>
      <w:r w:rsidRPr="00F77165">
        <w:rPr>
          <w:sz w:val="20"/>
          <w:szCs w:val="20"/>
          <w:highlight w:val="white"/>
          <w:u w:val="single"/>
        </w:rPr>
        <w:br/>
        <w:t xml:space="preserve">of Appeals and the Planning Board prior to formal application for special permit. The applicant </w:t>
      </w:r>
      <w:r w:rsidRPr="00F77165">
        <w:rPr>
          <w:sz w:val="20"/>
          <w:szCs w:val="20"/>
          <w:highlight w:val="white"/>
          <w:u w:val="single"/>
        </w:rPr>
        <w:br/>
        <w:t xml:space="preserve">may submit a Sketch Plan to assist the Boards in making a determination regarding maximum </w:t>
      </w:r>
      <w:r w:rsidRPr="00F77165">
        <w:rPr>
          <w:sz w:val="20"/>
          <w:szCs w:val="20"/>
          <w:highlight w:val="white"/>
          <w:u w:val="single"/>
        </w:rPr>
        <w:br/>
        <w:t xml:space="preserve">number of dwelling units to be permitted on the tract of land proposed for an AHRC. The sketch </w:t>
      </w:r>
      <w:r w:rsidRPr="00F77165">
        <w:rPr>
          <w:sz w:val="20"/>
          <w:szCs w:val="20"/>
          <w:highlight w:val="white"/>
          <w:u w:val="single"/>
        </w:rPr>
        <w:br/>
        <w:t xml:space="preserve">plan shall include a proposed development plan as follows: </w:t>
      </w:r>
    </w:p>
    <w:p w:rsidR="00951EE5" w:rsidRPr="00F77165" w:rsidRDefault="00951EE5" w:rsidP="00B83C1F">
      <w:pPr>
        <w:widowControl w:val="0"/>
        <w:numPr>
          <w:ilvl w:val="0"/>
          <w:numId w:val="19"/>
        </w:numPr>
        <w:spacing w:after="0" w:line="240" w:lineRule="auto"/>
        <w:ind w:left="1620" w:hanging="194"/>
        <w:jc w:val="both"/>
        <w:rPr>
          <w:sz w:val="20"/>
          <w:szCs w:val="20"/>
          <w:highlight w:val="white"/>
          <w:u w:val="single"/>
        </w:rPr>
      </w:pPr>
      <w:r w:rsidRPr="00F77165">
        <w:rPr>
          <w:sz w:val="20"/>
          <w:szCs w:val="20"/>
          <w:highlight w:val="white"/>
          <w:u w:val="single"/>
        </w:rPr>
        <w:t xml:space="preserve">A proposed development plan drawn to scale shall clearly indicate the primary and </w:t>
      </w:r>
      <w:r w:rsidRPr="00F77165">
        <w:rPr>
          <w:sz w:val="20"/>
          <w:szCs w:val="20"/>
          <w:highlight w:val="white"/>
          <w:u w:val="single"/>
        </w:rPr>
        <w:br/>
        <w:t xml:space="preserve">secondary resource areas as defined below. From these two resource areas, the final plan </w:t>
      </w:r>
      <w:r w:rsidRPr="00F77165">
        <w:rPr>
          <w:sz w:val="20"/>
          <w:szCs w:val="20"/>
          <w:highlight w:val="white"/>
          <w:u w:val="single"/>
        </w:rPr>
        <w:br/>
        <w:t>shall clearly indicate the building placement, lots and driveway layout of the proposed AHRC.</w:t>
      </w:r>
    </w:p>
    <w:p w:rsidR="002F7461" w:rsidRPr="00F77165" w:rsidRDefault="002F7461" w:rsidP="00B83C1F">
      <w:pPr>
        <w:spacing w:after="0" w:line="240" w:lineRule="auto"/>
        <w:ind w:left="731" w:right="14"/>
        <w:jc w:val="both"/>
        <w:rPr>
          <w:b/>
          <w:sz w:val="20"/>
          <w:szCs w:val="20"/>
          <w:highlight w:val="white"/>
          <w:u w:val="single"/>
        </w:rPr>
      </w:pPr>
    </w:p>
    <w:p w:rsidR="00951EE5" w:rsidRPr="00F77165" w:rsidRDefault="00951EE5" w:rsidP="00B83C1F">
      <w:pPr>
        <w:spacing w:after="0" w:line="240" w:lineRule="auto"/>
        <w:ind w:left="731" w:right="14"/>
        <w:jc w:val="both"/>
        <w:rPr>
          <w:sz w:val="20"/>
          <w:szCs w:val="20"/>
          <w:u w:val="single"/>
        </w:rPr>
      </w:pPr>
      <w:r w:rsidRPr="00F77165">
        <w:rPr>
          <w:b/>
          <w:sz w:val="20"/>
          <w:szCs w:val="20"/>
          <w:highlight w:val="white"/>
          <w:u w:val="single"/>
        </w:rPr>
        <w:t xml:space="preserve">10.6-2 Primary Resource Areas: </w:t>
      </w:r>
    </w:p>
    <w:p w:rsidR="00951EE5" w:rsidRPr="00F77165" w:rsidRDefault="00951EE5" w:rsidP="00B83C1F">
      <w:pPr>
        <w:spacing w:after="0" w:line="240" w:lineRule="auto"/>
        <w:ind w:left="731" w:right="14"/>
        <w:jc w:val="both"/>
        <w:rPr>
          <w:sz w:val="20"/>
          <w:szCs w:val="20"/>
          <w:u w:val="single"/>
        </w:rPr>
      </w:pPr>
      <w:r w:rsidRPr="00F77165">
        <w:rPr>
          <w:sz w:val="20"/>
          <w:szCs w:val="20"/>
          <w:highlight w:val="white"/>
          <w:u w:val="single"/>
        </w:rPr>
        <w:t xml:space="preserve">Primary resource areas should show the following: </w:t>
      </w:r>
    </w:p>
    <w:p w:rsidR="00951EE5" w:rsidRPr="00F77165" w:rsidRDefault="00951EE5" w:rsidP="00B83C1F">
      <w:pPr>
        <w:widowControl w:val="0"/>
        <w:numPr>
          <w:ilvl w:val="0"/>
          <w:numId w:val="21"/>
        </w:numPr>
        <w:spacing w:after="0" w:line="240" w:lineRule="auto"/>
        <w:ind w:left="1620" w:right="446" w:hanging="184"/>
        <w:jc w:val="both"/>
        <w:rPr>
          <w:sz w:val="20"/>
          <w:szCs w:val="20"/>
          <w:highlight w:val="white"/>
          <w:u w:val="single"/>
        </w:rPr>
      </w:pPr>
      <w:r w:rsidRPr="00F77165">
        <w:rPr>
          <w:sz w:val="20"/>
          <w:szCs w:val="20"/>
          <w:highlight w:val="white"/>
          <w:u w:val="single"/>
        </w:rPr>
        <w:t xml:space="preserve">The location of all wetlands and floodplains as determined by a licensed hydrologist, and/or qualified licensed professional. </w:t>
      </w:r>
    </w:p>
    <w:p w:rsidR="00951EE5" w:rsidRPr="00F77165" w:rsidRDefault="00951EE5" w:rsidP="00B83C1F">
      <w:pPr>
        <w:widowControl w:val="0"/>
        <w:numPr>
          <w:ilvl w:val="0"/>
          <w:numId w:val="21"/>
        </w:numPr>
        <w:spacing w:after="0" w:line="240" w:lineRule="auto"/>
        <w:ind w:left="1620" w:right="196" w:hanging="184"/>
        <w:jc w:val="both"/>
        <w:rPr>
          <w:sz w:val="20"/>
          <w:szCs w:val="20"/>
          <w:highlight w:val="white"/>
          <w:u w:val="single"/>
        </w:rPr>
      </w:pPr>
      <w:r w:rsidRPr="00F77165">
        <w:rPr>
          <w:sz w:val="20"/>
          <w:szCs w:val="20"/>
          <w:highlight w:val="white"/>
          <w:u w:val="single"/>
        </w:rPr>
        <w:t xml:space="preserve">The location of all significant woodlands, tree lines, or open fields or meadows, rocky outcroppings of ledge or bedrock, public water supply areas, watershed divides, aquifer recharge areas, drainage ways, wildlife habitat and corridor areas and areas of slopes </w:t>
      </w:r>
      <w:r w:rsidRPr="00F77165">
        <w:rPr>
          <w:sz w:val="20"/>
          <w:szCs w:val="20"/>
          <w:highlight w:val="white"/>
          <w:u w:val="single"/>
        </w:rPr>
        <w:br/>
        <w:t>greater than 10 % grade.</w:t>
      </w:r>
    </w:p>
    <w:p w:rsidR="00951EE5" w:rsidRPr="00F77165" w:rsidRDefault="00951EE5" w:rsidP="00B83C1F">
      <w:pPr>
        <w:widowControl w:val="0"/>
        <w:numPr>
          <w:ilvl w:val="0"/>
          <w:numId w:val="21"/>
        </w:numPr>
        <w:spacing w:after="0" w:line="240" w:lineRule="auto"/>
        <w:ind w:left="1620" w:right="14" w:hanging="189"/>
        <w:jc w:val="both"/>
        <w:rPr>
          <w:sz w:val="20"/>
          <w:szCs w:val="20"/>
          <w:highlight w:val="white"/>
          <w:u w:val="single"/>
        </w:rPr>
      </w:pPr>
      <w:r w:rsidRPr="00F77165">
        <w:rPr>
          <w:sz w:val="20"/>
          <w:szCs w:val="20"/>
          <w:highlight w:val="white"/>
          <w:u w:val="single"/>
        </w:rPr>
        <w:t xml:space="preserve">The location of soil test pits with supporting documentation on test results. </w:t>
      </w:r>
    </w:p>
    <w:p w:rsidR="00951EE5" w:rsidRDefault="00951EE5" w:rsidP="00B83C1F">
      <w:pPr>
        <w:spacing w:after="0" w:line="240" w:lineRule="auto"/>
        <w:ind w:left="1431" w:right="14"/>
        <w:jc w:val="both"/>
        <w:rPr>
          <w:sz w:val="20"/>
          <w:szCs w:val="20"/>
          <w:highlight w:val="white"/>
          <w:u w:val="single"/>
        </w:rPr>
      </w:pPr>
    </w:p>
    <w:p w:rsidR="00951EE5" w:rsidRPr="00F77165" w:rsidRDefault="00951EE5" w:rsidP="00B83C1F">
      <w:pPr>
        <w:spacing w:after="0" w:line="240" w:lineRule="auto"/>
        <w:ind w:left="725" w:right="24"/>
        <w:jc w:val="both"/>
        <w:rPr>
          <w:sz w:val="20"/>
          <w:szCs w:val="20"/>
          <w:u w:val="single"/>
        </w:rPr>
      </w:pPr>
      <w:r w:rsidRPr="00F77165">
        <w:rPr>
          <w:b/>
          <w:sz w:val="20"/>
          <w:szCs w:val="20"/>
          <w:highlight w:val="white"/>
          <w:u w:val="single"/>
        </w:rPr>
        <w:t xml:space="preserve">10.6-3 Secondary Resource Areas: </w:t>
      </w:r>
    </w:p>
    <w:p w:rsidR="00951EE5" w:rsidRPr="00F77165" w:rsidRDefault="00951EE5" w:rsidP="00B83C1F">
      <w:pPr>
        <w:spacing w:after="0" w:line="240" w:lineRule="auto"/>
        <w:ind w:left="716" w:right="24"/>
        <w:jc w:val="both"/>
        <w:rPr>
          <w:sz w:val="20"/>
          <w:szCs w:val="20"/>
          <w:u w:val="single"/>
        </w:rPr>
      </w:pPr>
      <w:r w:rsidRPr="00F77165">
        <w:rPr>
          <w:sz w:val="20"/>
          <w:szCs w:val="20"/>
          <w:highlight w:val="white"/>
          <w:u w:val="single"/>
        </w:rPr>
        <w:t xml:space="preserve">Secondary resource areas should show the following: </w:t>
      </w:r>
    </w:p>
    <w:p w:rsidR="00951EE5" w:rsidRPr="00F77165" w:rsidRDefault="00951EE5" w:rsidP="00B83C1F">
      <w:pPr>
        <w:widowControl w:val="0"/>
        <w:numPr>
          <w:ilvl w:val="0"/>
          <w:numId w:val="18"/>
        </w:numPr>
        <w:spacing w:after="0" w:line="240" w:lineRule="auto"/>
        <w:ind w:left="1620" w:right="48" w:hanging="175"/>
        <w:jc w:val="both"/>
        <w:rPr>
          <w:sz w:val="20"/>
          <w:szCs w:val="20"/>
          <w:highlight w:val="white"/>
          <w:u w:val="single"/>
        </w:rPr>
      </w:pPr>
      <w:r w:rsidRPr="00F77165">
        <w:rPr>
          <w:sz w:val="20"/>
          <w:szCs w:val="20"/>
          <w:highlight w:val="white"/>
          <w:u w:val="single"/>
        </w:rPr>
        <w:t xml:space="preserve">The location and description of all significant scenic views, fences and stone walls, roads and trails, recreational areas, historic structures and archeological sites. </w:t>
      </w:r>
    </w:p>
    <w:p w:rsidR="00951EE5" w:rsidRPr="00F77165" w:rsidRDefault="00951EE5" w:rsidP="00B83C1F">
      <w:pPr>
        <w:widowControl w:val="0"/>
        <w:numPr>
          <w:ilvl w:val="0"/>
          <w:numId w:val="18"/>
        </w:numPr>
        <w:spacing w:after="0" w:line="240" w:lineRule="auto"/>
        <w:ind w:left="1620" w:right="388" w:hanging="184"/>
        <w:jc w:val="both"/>
        <w:rPr>
          <w:sz w:val="20"/>
          <w:szCs w:val="20"/>
          <w:highlight w:val="white"/>
          <w:u w:val="single"/>
        </w:rPr>
      </w:pPr>
      <w:r w:rsidRPr="00F77165">
        <w:rPr>
          <w:sz w:val="20"/>
          <w:szCs w:val="20"/>
          <w:highlight w:val="white"/>
          <w:u w:val="single"/>
        </w:rPr>
        <w:t>A statement of the proposed use and ownership of the open space as permitted by this bylaw.</w:t>
      </w:r>
    </w:p>
    <w:p w:rsidR="00951EE5" w:rsidRPr="00F77165" w:rsidRDefault="00951EE5" w:rsidP="00B83C1F">
      <w:pPr>
        <w:spacing w:after="0" w:line="240" w:lineRule="auto"/>
        <w:ind w:left="1436" w:right="388"/>
        <w:jc w:val="both"/>
        <w:rPr>
          <w:sz w:val="20"/>
          <w:szCs w:val="20"/>
          <w:highlight w:val="white"/>
          <w:u w:val="single"/>
        </w:rPr>
      </w:pPr>
    </w:p>
    <w:p w:rsidR="00951EE5" w:rsidRPr="00F77165" w:rsidRDefault="00951EE5" w:rsidP="00B83C1F">
      <w:pPr>
        <w:spacing w:after="0" w:line="240" w:lineRule="auto"/>
        <w:ind w:left="739" w:right="24"/>
        <w:jc w:val="both"/>
        <w:rPr>
          <w:sz w:val="20"/>
          <w:szCs w:val="20"/>
          <w:u w:val="single"/>
        </w:rPr>
      </w:pPr>
      <w:r w:rsidRPr="00F77165">
        <w:rPr>
          <w:b/>
          <w:sz w:val="20"/>
          <w:szCs w:val="20"/>
          <w:highlight w:val="white"/>
          <w:u w:val="single"/>
        </w:rPr>
        <w:t>10.6-4 Maximum Housing Density of Proposed</w:t>
      </w:r>
      <w:r w:rsidRPr="00F77165">
        <w:rPr>
          <w:sz w:val="20"/>
          <w:szCs w:val="20"/>
          <w:highlight w:val="white"/>
          <w:u w:val="single"/>
        </w:rPr>
        <w:t xml:space="preserve"> </w:t>
      </w:r>
      <w:r w:rsidRPr="00F77165">
        <w:rPr>
          <w:b/>
          <w:sz w:val="20"/>
          <w:szCs w:val="20"/>
          <w:highlight w:val="white"/>
          <w:u w:val="single"/>
        </w:rPr>
        <w:t xml:space="preserve">Development Plan: </w:t>
      </w:r>
    </w:p>
    <w:p w:rsidR="00D0568E" w:rsidRDefault="00951EE5" w:rsidP="00B83C1F">
      <w:pPr>
        <w:spacing w:after="0" w:line="240" w:lineRule="auto"/>
        <w:ind w:left="735" w:right="19"/>
        <w:jc w:val="both"/>
        <w:rPr>
          <w:sz w:val="20"/>
          <w:szCs w:val="20"/>
          <w:highlight w:val="white"/>
          <w:u w:val="single"/>
        </w:rPr>
      </w:pPr>
      <w:r w:rsidRPr="00F77165">
        <w:rPr>
          <w:sz w:val="20"/>
          <w:szCs w:val="20"/>
          <w:highlight w:val="white"/>
          <w:u w:val="single"/>
        </w:rPr>
        <w:t>If the proposed area of common open space exceeds sixty percent (60 %) of the site, the permitted maximum housing density allowed under the ARHC special permit shall be the number of units permitted on conventional lots as determined by the Board times 115 percent. If the proposed area of common open space exceeds seventy percent (70 %) of the site, the permitted maximum housing density allowed under the ARHC special permit shall be the number of units permitted on conventional lots as determined by the Planning Board times 130 percent.</w:t>
      </w:r>
    </w:p>
    <w:p w:rsidR="00951EE5" w:rsidRPr="00F77165" w:rsidRDefault="00951EE5" w:rsidP="00B83C1F">
      <w:pPr>
        <w:spacing w:after="0" w:line="240" w:lineRule="auto"/>
        <w:ind w:left="735" w:right="19"/>
        <w:jc w:val="both"/>
        <w:rPr>
          <w:sz w:val="20"/>
          <w:szCs w:val="20"/>
          <w:u w:val="single"/>
        </w:rPr>
      </w:pPr>
      <w:r w:rsidRPr="00F77165">
        <w:rPr>
          <w:sz w:val="20"/>
          <w:szCs w:val="20"/>
          <w:highlight w:val="white"/>
          <w:u w:val="single"/>
        </w:rPr>
        <w:t xml:space="preserve"> </w:t>
      </w:r>
    </w:p>
    <w:p w:rsidR="00951EE5" w:rsidRPr="00F77165" w:rsidRDefault="00951EE5" w:rsidP="00B83C1F">
      <w:pPr>
        <w:spacing w:after="0" w:line="240" w:lineRule="auto"/>
        <w:ind w:left="749" w:right="24"/>
        <w:jc w:val="both"/>
        <w:rPr>
          <w:sz w:val="20"/>
          <w:szCs w:val="20"/>
          <w:u w:val="single"/>
        </w:rPr>
      </w:pPr>
      <w:r w:rsidRPr="00F77165">
        <w:rPr>
          <w:b/>
          <w:sz w:val="20"/>
          <w:szCs w:val="20"/>
          <w:highlight w:val="white"/>
          <w:u w:val="single"/>
        </w:rPr>
        <w:t xml:space="preserve">10.6-5 Conclusion of the Preliminary Plan Process: </w:t>
      </w:r>
    </w:p>
    <w:p w:rsidR="00951EE5" w:rsidRDefault="00951EE5" w:rsidP="00B83C1F">
      <w:pPr>
        <w:spacing w:after="0" w:line="240" w:lineRule="auto"/>
        <w:ind w:left="744" w:right="115"/>
        <w:jc w:val="both"/>
        <w:rPr>
          <w:sz w:val="20"/>
          <w:szCs w:val="20"/>
          <w:highlight w:val="white"/>
          <w:u w:val="single"/>
        </w:rPr>
      </w:pPr>
      <w:r w:rsidRPr="00F77165">
        <w:rPr>
          <w:sz w:val="20"/>
          <w:szCs w:val="20"/>
          <w:highlight w:val="white"/>
          <w:u w:val="single"/>
        </w:rPr>
        <w:t xml:space="preserve">Upon the conclusion of the preliminary plan process, the Planning Board shall approve, approve </w:t>
      </w:r>
      <w:r w:rsidRPr="00F77165">
        <w:rPr>
          <w:sz w:val="20"/>
          <w:szCs w:val="20"/>
          <w:highlight w:val="white"/>
          <w:u w:val="single"/>
        </w:rPr>
        <w:br/>
        <w:t xml:space="preserve">with modifications or disapprove said preliminary plan and in the case of disapproval, the </w:t>
      </w:r>
      <w:r w:rsidRPr="00F77165">
        <w:rPr>
          <w:sz w:val="20"/>
          <w:szCs w:val="20"/>
          <w:highlight w:val="white"/>
          <w:u w:val="single"/>
        </w:rPr>
        <w:br/>
        <w:t xml:space="preserve">Planning Board shall state in detail the reasons for its disapproval. </w:t>
      </w:r>
    </w:p>
    <w:p w:rsidR="009A64BF" w:rsidRPr="00F77165" w:rsidRDefault="009A64BF" w:rsidP="00B83C1F">
      <w:pPr>
        <w:spacing w:after="0" w:line="240" w:lineRule="auto"/>
        <w:ind w:left="744" w:right="115"/>
        <w:jc w:val="both"/>
        <w:rPr>
          <w:sz w:val="20"/>
          <w:szCs w:val="20"/>
          <w:u w:val="single"/>
        </w:rPr>
      </w:pPr>
    </w:p>
    <w:p w:rsidR="00951EE5" w:rsidRPr="00F77165" w:rsidRDefault="00951EE5" w:rsidP="00B83C1F">
      <w:pPr>
        <w:spacing w:after="0" w:line="240" w:lineRule="auto"/>
        <w:ind w:left="749" w:right="24"/>
        <w:jc w:val="both"/>
        <w:rPr>
          <w:sz w:val="20"/>
          <w:szCs w:val="20"/>
          <w:u w:val="single"/>
        </w:rPr>
      </w:pPr>
      <w:r w:rsidRPr="00F77165">
        <w:rPr>
          <w:b/>
          <w:sz w:val="20"/>
          <w:szCs w:val="20"/>
          <w:highlight w:val="white"/>
          <w:u w:val="single"/>
        </w:rPr>
        <w:t xml:space="preserve">10.7 SPECIAL PERMIT w/ PLAN </w:t>
      </w:r>
    </w:p>
    <w:p w:rsidR="00951EE5" w:rsidRDefault="00951EE5" w:rsidP="00B83C1F">
      <w:pPr>
        <w:spacing w:after="0" w:line="240" w:lineRule="auto"/>
        <w:ind w:left="740"/>
        <w:jc w:val="both"/>
        <w:rPr>
          <w:sz w:val="20"/>
          <w:szCs w:val="20"/>
          <w:highlight w:val="white"/>
          <w:u w:val="single"/>
        </w:rPr>
      </w:pPr>
      <w:r w:rsidRPr="00F77165">
        <w:rPr>
          <w:sz w:val="20"/>
          <w:szCs w:val="20"/>
          <w:highlight w:val="white"/>
          <w:u w:val="single"/>
        </w:rPr>
        <w:t xml:space="preserve">A Special Permit for an ARHC may be submitted after a preliminary plan application and </w:t>
      </w:r>
      <w:r w:rsidRPr="00F77165">
        <w:rPr>
          <w:sz w:val="20"/>
          <w:szCs w:val="20"/>
          <w:highlight w:val="white"/>
          <w:u w:val="single"/>
        </w:rPr>
        <w:br/>
        <w:t xml:space="preserve">determination of housing density has been made by the Planning Board. The purpose of the Special Permit Review is to further the purposes of this Bylaw and to ensure that new development of ARHC residential structures are designed in a manner that reasonably protects visual and environmental qualities and property values of the Town, and assures safe vehicular access, safe pedestrian movement, and appropriate drainage of surface water. </w:t>
      </w:r>
    </w:p>
    <w:p w:rsidR="00951EE5" w:rsidRPr="00F77165" w:rsidRDefault="00951EE5" w:rsidP="00B83C1F">
      <w:pPr>
        <w:spacing w:after="0" w:line="240" w:lineRule="auto"/>
        <w:ind w:left="749" w:right="24"/>
        <w:jc w:val="both"/>
        <w:rPr>
          <w:sz w:val="20"/>
          <w:szCs w:val="20"/>
          <w:u w:val="single"/>
        </w:rPr>
      </w:pPr>
      <w:r w:rsidRPr="00F77165">
        <w:rPr>
          <w:b/>
          <w:sz w:val="20"/>
          <w:szCs w:val="20"/>
          <w:highlight w:val="white"/>
          <w:u w:val="single"/>
        </w:rPr>
        <w:t xml:space="preserve">10.7-1 Special Permit Application </w:t>
      </w:r>
    </w:p>
    <w:p w:rsidR="00951EE5" w:rsidRPr="00F77165" w:rsidRDefault="00951EE5" w:rsidP="00B83C1F">
      <w:pPr>
        <w:widowControl w:val="0"/>
        <w:numPr>
          <w:ilvl w:val="0"/>
          <w:numId w:val="20"/>
        </w:numPr>
        <w:spacing w:after="0" w:line="240" w:lineRule="auto"/>
        <w:ind w:left="1620" w:right="48" w:hanging="175"/>
        <w:jc w:val="both"/>
        <w:rPr>
          <w:sz w:val="20"/>
          <w:szCs w:val="20"/>
          <w:highlight w:val="white"/>
          <w:u w:val="single"/>
        </w:rPr>
      </w:pPr>
      <w:r w:rsidRPr="00F77165">
        <w:rPr>
          <w:sz w:val="20"/>
          <w:szCs w:val="20"/>
          <w:highlight w:val="white"/>
          <w:u w:val="single"/>
        </w:rPr>
        <w:t xml:space="preserve">Each application for an ARHC Special Permit shall be submitted to the Planning Board by the current owner of record or his written designee(s), accompanied by nine (9) copies of the Site Plan. </w:t>
      </w:r>
    </w:p>
    <w:p w:rsidR="00951EE5" w:rsidRPr="00F77165" w:rsidRDefault="00951EE5" w:rsidP="00B83C1F">
      <w:pPr>
        <w:widowControl w:val="0"/>
        <w:numPr>
          <w:ilvl w:val="0"/>
          <w:numId w:val="20"/>
        </w:numPr>
        <w:spacing w:after="0" w:line="240" w:lineRule="auto"/>
        <w:ind w:left="1620" w:right="48" w:hanging="175"/>
        <w:jc w:val="both"/>
        <w:rPr>
          <w:sz w:val="20"/>
          <w:szCs w:val="20"/>
          <w:highlight w:val="white"/>
          <w:u w:val="single"/>
        </w:rPr>
      </w:pPr>
      <w:r w:rsidRPr="00F77165">
        <w:rPr>
          <w:sz w:val="20"/>
          <w:szCs w:val="20"/>
          <w:highlight w:val="white"/>
          <w:u w:val="single"/>
        </w:rPr>
        <w:t xml:space="preserve">The Planning Board shall by regulation establish a fee schedule for each such application. </w:t>
      </w:r>
    </w:p>
    <w:p w:rsidR="00951EE5" w:rsidRPr="00F77165" w:rsidRDefault="00951EE5" w:rsidP="00B83C1F">
      <w:pPr>
        <w:widowControl w:val="0"/>
        <w:numPr>
          <w:ilvl w:val="0"/>
          <w:numId w:val="20"/>
        </w:numPr>
        <w:spacing w:after="0" w:line="240" w:lineRule="auto"/>
        <w:ind w:left="1620" w:right="388" w:hanging="184"/>
        <w:jc w:val="both"/>
        <w:rPr>
          <w:sz w:val="20"/>
          <w:szCs w:val="20"/>
          <w:highlight w:val="white"/>
          <w:u w:val="single"/>
        </w:rPr>
      </w:pPr>
      <w:r w:rsidRPr="00F77165">
        <w:rPr>
          <w:sz w:val="20"/>
          <w:szCs w:val="20"/>
          <w:highlight w:val="white"/>
          <w:u w:val="single"/>
        </w:rPr>
        <w:t xml:space="preserve">A Special Permit application may not be submitted without an approval of the preliminary plan as endorsed by the Planning Board. </w:t>
      </w:r>
    </w:p>
    <w:p w:rsidR="00951EE5" w:rsidRPr="00F77165" w:rsidRDefault="00951EE5" w:rsidP="00B83C1F">
      <w:pPr>
        <w:widowControl w:val="0"/>
        <w:numPr>
          <w:ilvl w:val="0"/>
          <w:numId w:val="20"/>
        </w:numPr>
        <w:spacing w:after="0" w:line="240" w:lineRule="auto"/>
        <w:ind w:left="1620" w:right="388" w:hanging="184"/>
        <w:jc w:val="both"/>
        <w:rPr>
          <w:sz w:val="20"/>
          <w:szCs w:val="20"/>
          <w:highlight w:val="white"/>
          <w:u w:val="single"/>
        </w:rPr>
      </w:pPr>
      <w:r w:rsidRPr="00F77165">
        <w:rPr>
          <w:sz w:val="20"/>
          <w:szCs w:val="20"/>
          <w:highlight w:val="white"/>
          <w:u w:val="single"/>
        </w:rPr>
        <w:t xml:space="preserve">The Special Permit application process shall be conducted in accordance with SECTION 63: Special Permit Guidelines of these bylaws. Additional guidance may be found in SECTION 64 (f):  Required contents of a site plan, and is included hereto by reference. </w:t>
      </w:r>
    </w:p>
    <w:p w:rsidR="002F7461" w:rsidRPr="00F77165" w:rsidRDefault="002F7461" w:rsidP="00B83C1F">
      <w:pPr>
        <w:spacing w:after="0" w:line="240" w:lineRule="auto"/>
        <w:ind w:left="716"/>
        <w:jc w:val="both"/>
        <w:rPr>
          <w:b/>
          <w:sz w:val="20"/>
          <w:szCs w:val="20"/>
          <w:highlight w:val="white"/>
          <w:u w:val="single"/>
        </w:rPr>
      </w:pPr>
    </w:p>
    <w:p w:rsidR="00951EE5" w:rsidRPr="00F77165" w:rsidRDefault="00951EE5" w:rsidP="00B83C1F">
      <w:pPr>
        <w:spacing w:after="0" w:line="240" w:lineRule="auto"/>
        <w:ind w:left="716"/>
        <w:jc w:val="both"/>
        <w:rPr>
          <w:sz w:val="20"/>
          <w:szCs w:val="20"/>
          <w:u w:val="single"/>
        </w:rPr>
      </w:pPr>
      <w:r w:rsidRPr="00F77165">
        <w:rPr>
          <w:b/>
          <w:sz w:val="20"/>
          <w:szCs w:val="20"/>
          <w:highlight w:val="white"/>
          <w:u w:val="single"/>
        </w:rPr>
        <w:t xml:space="preserve">10.7-2 Technical Consultants </w:t>
      </w:r>
    </w:p>
    <w:p w:rsidR="00951EE5" w:rsidRPr="00F77165" w:rsidRDefault="00951EE5" w:rsidP="00B83C1F">
      <w:pPr>
        <w:spacing w:after="0" w:line="240" w:lineRule="auto"/>
        <w:ind w:left="726" w:right="76"/>
        <w:jc w:val="both"/>
        <w:rPr>
          <w:sz w:val="20"/>
          <w:szCs w:val="20"/>
          <w:u w:val="single"/>
        </w:rPr>
      </w:pPr>
      <w:r w:rsidRPr="00F77165">
        <w:rPr>
          <w:sz w:val="20"/>
          <w:szCs w:val="20"/>
          <w:highlight w:val="white"/>
          <w:u w:val="single"/>
        </w:rPr>
        <w:t xml:space="preserve">If after receiving an ARHC Special Permit application the Planning Board determines that it requires </w:t>
      </w:r>
      <w:r w:rsidRPr="00F77165">
        <w:rPr>
          <w:sz w:val="20"/>
          <w:szCs w:val="20"/>
          <w:highlight w:val="white"/>
          <w:u w:val="single"/>
        </w:rPr>
        <w:br/>
        <w:t>technical advice unavailable from municipal employees and departments to review the application, it may employ outside consultants. The Planning Board may, by majority vote, require that the applicant pay a reasonable review fee for the employment of outside consultants chosen by the Planning Board alone.</w:t>
      </w:r>
    </w:p>
    <w:p w:rsidR="00951EE5" w:rsidRPr="00F77165" w:rsidRDefault="00951EE5" w:rsidP="00B83C1F">
      <w:pPr>
        <w:spacing w:after="0" w:line="240" w:lineRule="auto"/>
        <w:ind w:left="1052" w:right="110" w:firstLine="388"/>
        <w:jc w:val="both"/>
        <w:rPr>
          <w:sz w:val="20"/>
          <w:szCs w:val="20"/>
          <w:u w:val="single"/>
        </w:rPr>
      </w:pPr>
      <w:r w:rsidRPr="00F77165">
        <w:rPr>
          <w:sz w:val="20"/>
          <w:szCs w:val="20"/>
          <w:highlight w:val="white"/>
          <w:u w:val="single"/>
        </w:rPr>
        <w:t xml:space="preserve">a. A review fee may be imposed only if: </w:t>
      </w:r>
    </w:p>
    <w:p w:rsidR="00951EE5" w:rsidRPr="00F77165" w:rsidRDefault="00951EE5" w:rsidP="00B83C1F">
      <w:pPr>
        <w:widowControl w:val="0"/>
        <w:numPr>
          <w:ilvl w:val="0"/>
          <w:numId w:val="15"/>
        </w:numPr>
        <w:spacing w:after="0" w:line="240" w:lineRule="auto"/>
        <w:ind w:left="2430" w:right="114" w:hanging="318"/>
        <w:jc w:val="both"/>
        <w:rPr>
          <w:sz w:val="20"/>
          <w:szCs w:val="20"/>
          <w:highlight w:val="white"/>
          <w:u w:val="single"/>
        </w:rPr>
      </w:pPr>
      <w:r w:rsidRPr="00F77165">
        <w:rPr>
          <w:sz w:val="20"/>
          <w:szCs w:val="20"/>
          <w:highlight w:val="white"/>
          <w:u w:val="single"/>
        </w:rPr>
        <w:t xml:space="preserve">The work of the consultant consists of review of studies prepared on behalf of the applicant, and not of independent studies on behalf of the Planning Board, </w:t>
      </w:r>
    </w:p>
    <w:p w:rsidR="00951EE5" w:rsidRPr="00F77165" w:rsidRDefault="00951EE5" w:rsidP="00B83C1F">
      <w:pPr>
        <w:widowControl w:val="0"/>
        <w:numPr>
          <w:ilvl w:val="0"/>
          <w:numId w:val="15"/>
        </w:numPr>
        <w:spacing w:after="0" w:line="240" w:lineRule="auto"/>
        <w:ind w:left="2430" w:right="498" w:hanging="327"/>
        <w:jc w:val="both"/>
        <w:rPr>
          <w:sz w:val="20"/>
          <w:szCs w:val="20"/>
          <w:highlight w:val="white"/>
          <w:u w:val="single"/>
        </w:rPr>
      </w:pPr>
      <w:r w:rsidRPr="00F77165">
        <w:rPr>
          <w:sz w:val="20"/>
          <w:szCs w:val="20"/>
          <w:highlight w:val="white"/>
          <w:u w:val="single"/>
        </w:rPr>
        <w:t xml:space="preserve">The board finds that an adequate review cannot be performed by Town board members or employees, </w:t>
      </w:r>
    </w:p>
    <w:p w:rsidR="00951EE5" w:rsidRPr="00F77165" w:rsidRDefault="00951EE5" w:rsidP="00B83C1F">
      <w:pPr>
        <w:widowControl w:val="0"/>
        <w:numPr>
          <w:ilvl w:val="0"/>
          <w:numId w:val="15"/>
        </w:numPr>
        <w:spacing w:after="0" w:line="240" w:lineRule="auto"/>
        <w:ind w:left="2430" w:right="114" w:hanging="318"/>
        <w:jc w:val="both"/>
        <w:rPr>
          <w:sz w:val="20"/>
          <w:szCs w:val="20"/>
          <w:highlight w:val="white"/>
          <w:u w:val="single"/>
        </w:rPr>
      </w:pPr>
      <w:r w:rsidRPr="00F77165">
        <w:rPr>
          <w:sz w:val="20"/>
          <w:szCs w:val="20"/>
          <w:highlight w:val="white"/>
          <w:u w:val="single"/>
        </w:rPr>
        <w:t xml:space="preserve">The work is in connection with the applicant's specific project, and </w:t>
      </w:r>
    </w:p>
    <w:p w:rsidR="00951EE5" w:rsidRPr="00F77165" w:rsidRDefault="00951EE5" w:rsidP="00B83C1F">
      <w:pPr>
        <w:widowControl w:val="0"/>
        <w:numPr>
          <w:ilvl w:val="0"/>
          <w:numId w:val="15"/>
        </w:numPr>
        <w:spacing w:after="0" w:line="240" w:lineRule="auto"/>
        <w:ind w:left="2430" w:right="498" w:hanging="327"/>
        <w:jc w:val="both"/>
        <w:rPr>
          <w:sz w:val="20"/>
          <w:szCs w:val="20"/>
          <w:highlight w:val="white"/>
          <w:u w:val="single"/>
        </w:rPr>
      </w:pPr>
      <w:r w:rsidRPr="00F77165">
        <w:rPr>
          <w:sz w:val="20"/>
          <w:szCs w:val="20"/>
          <w:highlight w:val="white"/>
          <w:u w:val="single"/>
        </w:rPr>
        <w:t xml:space="preserve">All written results and reports are made part of the record before the Planning Board. </w:t>
      </w:r>
    </w:p>
    <w:p w:rsidR="00951EE5" w:rsidRPr="00F77165" w:rsidRDefault="00951EE5" w:rsidP="00B83C1F">
      <w:pPr>
        <w:spacing w:after="0" w:line="240" w:lineRule="auto"/>
        <w:ind w:left="1052" w:right="110" w:firstLine="388"/>
        <w:jc w:val="both"/>
        <w:rPr>
          <w:sz w:val="20"/>
          <w:szCs w:val="20"/>
          <w:u w:val="single"/>
        </w:rPr>
      </w:pPr>
      <w:r w:rsidRPr="00F77165">
        <w:rPr>
          <w:sz w:val="20"/>
          <w:szCs w:val="20"/>
          <w:highlight w:val="white"/>
          <w:u w:val="single"/>
        </w:rPr>
        <w:t xml:space="preserve">b. Before a fee is imposed: </w:t>
      </w:r>
    </w:p>
    <w:p w:rsidR="00951EE5" w:rsidRPr="00F77165" w:rsidRDefault="00951EE5" w:rsidP="00B83C1F">
      <w:pPr>
        <w:widowControl w:val="0"/>
        <w:numPr>
          <w:ilvl w:val="0"/>
          <w:numId w:val="15"/>
        </w:numPr>
        <w:spacing w:after="0" w:line="240" w:lineRule="auto"/>
        <w:ind w:left="2430" w:right="196" w:hanging="308"/>
        <w:jc w:val="both"/>
        <w:rPr>
          <w:sz w:val="20"/>
          <w:szCs w:val="20"/>
          <w:highlight w:val="white"/>
          <w:u w:val="single"/>
        </w:rPr>
      </w:pPr>
      <w:r w:rsidRPr="00F77165">
        <w:rPr>
          <w:sz w:val="20"/>
          <w:szCs w:val="20"/>
          <w:highlight w:val="white"/>
          <w:u w:val="single"/>
        </w:rPr>
        <w:t xml:space="preserve">The applicant shall be given five business days’ notice and opportunity to submit written comments relative to the invitation for bids or request for proposals, </w:t>
      </w:r>
    </w:p>
    <w:p w:rsidR="00951EE5" w:rsidRPr="00F77165" w:rsidRDefault="00951EE5" w:rsidP="00B83C1F">
      <w:pPr>
        <w:widowControl w:val="0"/>
        <w:numPr>
          <w:ilvl w:val="0"/>
          <w:numId w:val="15"/>
        </w:numPr>
        <w:spacing w:after="0" w:line="240" w:lineRule="auto"/>
        <w:ind w:left="2430" w:right="297" w:hanging="313"/>
        <w:jc w:val="both"/>
        <w:rPr>
          <w:sz w:val="20"/>
          <w:szCs w:val="20"/>
          <w:highlight w:val="white"/>
          <w:u w:val="single"/>
        </w:rPr>
      </w:pPr>
      <w:r w:rsidRPr="00F77165">
        <w:rPr>
          <w:sz w:val="20"/>
          <w:szCs w:val="20"/>
          <w:highlight w:val="white"/>
          <w:u w:val="single"/>
        </w:rPr>
        <w:t xml:space="preserve">The applicant shall be given five business days’ notice and opportunity to </w:t>
      </w:r>
      <w:r w:rsidRPr="00F77165">
        <w:rPr>
          <w:sz w:val="20"/>
          <w:szCs w:val="20"/>
          <w:highlight w:val="white"/>
          <w:u w:val="single"/>
        </w:rPr>
        <w:br/>
        <w:t xml:space="preserve">comment on all bids or proposals prior to the selection of the consultant and the </w:t>
      </w:r>
      <w:r w:rsidRPr="00F77165">
        <w:rPr>
          <w:sz w:val="20"/>
          <w:szCs w:val="20"/>
          <w:highlight w:val="white"/>
          <w:u w:val="single"/>
        </w:rPr>
        <w:br/>
        <w:t xml:space="preserve">award of a contract, </w:t>
      </w:r>
    </w:p>
    <w:p w:rsidR="00951EE5" w:rsidRPr="00F77165" w:rsidRDefault="00951EE5" w:rsidP="00B83C1F">
      <w:pPr>
        <w:widowControl w:val="0"/>
        <w:numPr>
          <w:ilvl w:val="0"/>
          <w:numId w:val="15"/>
        </w:numPr>
        <w:spacing w:after="0" w:line="240" w:lineRule="auto"/>
        <w:ind w:left="2430" w:right="114" w:hanging="318"/>
        <w:jc w:val="both"/>
        <w:rPr>
          <w:rFonts w:eastAsia="Calibri"/>
          <w:sz w:val="20"/>
          <w:szCs w:val="20"/>
          <w:highlight w:val="white"/>
          <w:u w:val="single"/>
        </w:rPr>
      </w:pPr>
      <w:r w:rsidRPr="00F77165">
        <w:rPr>
          <w:sz w:val="20"/>
          <w:szCs w:val="20"/>
          <w:highlight w:val="white"/>
          <w:u w:val="single"/>
        </w:rPr>
        <w:t xml:space="preserve">The applicant shall be given five business days’ notice and the opportunity to file an appeal of the selection of the outside consultant with the Selectboard. Grounds </w:t>
      </w:r>
      <w:r w:rsidRPr="00F77165">
        <w:rPr>
          <w:sz w:val="20"/>
          <w:szCs w:val="20"/>
          <w:highlight w:val="white"/>
          <w:u w:val="single"/>
        </w:rPr>
        <w:br/>
        <w:t xml:space="preserve">for said appeal are limited to written claims, with written documentation, that the </w:t>
      </w:r>
      <w:r w:rsidRPr="00F77165">
        <w:rPr>
          <w:sz w:val="20"/>
          <w:szCs w:val="20"/>
          <w:highlight w:val="white"/>
          <w:u w:val="single"/>
        </w:rPr>
        <w:br/>
        <w:t xml:space="preserve">consultant selected has a conflict of interest or does not possess the minimum </w:t>
      </w:r>
      <w:r w:rsidRPr="00F77165">
        <w:rPr>
          <w:sz w:val="20"/>
          <w:szCs w:val="20"/>
          <w:highlight w:val="white"/>
          <w:u w:val="single"/>
        </w:rPr>
        <w:br/>
        <w:t xml:space="preserve">required qualification in accordance with MGL Ch. 44, Section 53G. </w:t>
      </w:r>
    </w:p>
    <w:p w:rsidR="00951EE5" w:rsidRPr="00F77165" w:rsidRDefault="00951EE5" w:rsidP="00B83C1F">
      <w:pPr>
        <w:spacing w:after="0" w:line="240" w:lineRule="auto"/>
        <w:ind w:left="716" w:right="110"/>
        <w:jc w:val="both"/>
        <w:rPr>
          <w:sz w:val="20"/>
          <w:szCs w:val="20"/>
          <w:u w:val="single"/>
        </w:rPr>
      </w:pPr>
      <w:r w:rsidRPr="00F77165">
        <w:rPr>
          <w:b/>
          <w:sz w:val="20"/>
          <w:szCs w:val="20"/>
          <w:highlight w:val="white"/>
          <w:u w:val="single"/>
        </w:rPr>
        <w:t xml:space="preserve">10.7-6 Finding </w:t>
      </w:r>
    </w:p>
    <w:p w:rsidR="00951EE5" w:rsidRPr="00F77165" w:rsidRDefault="00951EE5" w:rsidP="00B83C1F">
      <w:pPr>
        <w:widowControl w:val="0"/>
        <w:numPr>
          <w:ilvl w:val="0"/>
          <w:numId w:val="22"/>
        </w:numPr>
        <w:spacing w:after="0" w:line="240" w:lineRule="auto"/>
        <w:ind w:left="1710" w:right="110" w:hanging="284"/>
        <w:jc w:val="both"/>
        <w:rPr>
          <w:sz w:val="20"/>
          <w:szCs w:val="20"/>
          <w:highlight w:val="white"/>
          <w:u w:val="single"/>
        </w:rPr>
      </w:pPr>
      <w:r w:rsidRPr="00F77165">
        <w:rPr>
          <w:sz w:val="20"/>
          <w:szCs w:val="20"/>
          <w:highlight w:val="white"/>
          <w:u w:val="single"/>
        </w:rPr>
        <w:t xml:space="preserve">Before a finding on an ARHC Special Permit, the Planning Board may request the applicant to make modifications in the proposed design of the project to ensure that the Special Permit criteria are met. </w:t>
      </w:r>
    </w:p>
    <w:p w:rsidR="00951EE5" w:rsidRPr="00F77165" w:rsidRDefault="00951EE5" w:rsidP="00B83C1F">
      <w:pPr>
        <w:widowControl w:val="0"/>
        <w:numPr>
          <w:ilvl w:val="0"/>
          <w:numId w:val="22"/>
        </w:numPr>
        <w:spacing w:after="0" w:line="240" w:lineRule="auto"/>
        <w:ind w:left="1710" w:right="220" w:hanging="284"/>
        <w:jc w:val="both"/>
        <w:rPr>
          <w:sz w:val="20"/>
          <w:szCs w:val="20"/>
          <w:highlight w:val="white"/>
          <w:u w:val="single"/>
        </w:rPr>
      </w:pPr>
      <w:r w:rsidRPr="00F77165">
        <w:rPr>
          <w:sz w:val="20"/>
          <w:szCs w:val="20"/>
          <w:highlight w:val="white"/>
          <w:u w:val="single"/>
        </w:rPr>
        <w:t xml:space="preserve">After a public hearing, the Planning Board may waive, for good cause shown, any or all requirements of ARHC Special Permit where such action is in the public interest and not inconsistent with the purpose and intent of this Bylaw. </w:t>
      </w:r>
    </w:p>
    <w:p w:rsidR="00951EE5" w:rsidRPr="00F77165" w:rsidRDefault="00951EE5" w:rsidP="00B83C1F">
      <w:pPr>
        <w:widowControl w:val="0"/>
        <w:numPr>
          <w:ilvl w:val="0"/>
          <w:numId w:val="22"/>
        </w:numPr>
        <w:spacing w:after="0" w:line="240" w:lineRule="auto"/>
        <w:ind w:left="1710" w:right="110" w:hanging="284"/>
        <w:jc w:val="both"/>
        <w:rPr>
          <w:sz w:val="20"/>
          <w:szCs w:val="20"/>
          <w:highlight w:val="white"/>
          <w:u w:val="single"/>
        </w:rPr>
      </w:pPr>
      <w:r w:rsidRPr="00F77165">
        <w:rPr>
          <w:sz w:val="20"/>
          <w:szCs w:val="20"/>
          <w:highlight w:val="white"/>
          <w:u w:val="single"/>
        </w:rPr>
        <w:t xml:space="preserve">The Planning Board's finding shall consist of: </w:t>
      </w:r>
    </w:p>
    <w:p w:rsidR="00951EE5" w:rsidRPr="00F77165" w:rsidRDefault="00951EE5" w:rsidP="00B83C1F">
      <w:pPr>
        <w:widowControl w:val="0"/>
        <w:numPr>
          <w:ilvl w:val="0"/>
          <w:numId w:val="15"/>
        </w:numPr>
        <w:spacing w:after="0" w:line="240" w:lineRule="auto"/>
        <w:ind w:left="2430" w:right="196" w:hanging="308"/>
        <w:jc w:val="both"/>
        <w:rPr>
          <w:sz w:val="20"/>
          <w:szCs w:val="20"/>
          <w:highlight w:val="white"/>
          <w:u w:val="single"/>
        </w:rPr>
      </w:pPr>
      <w:r w:rsidRPr="00F77165">
        <w:rPr>
          <w:sz w:val="20"/>
          <w:szCs w:val="20"/>
          <w:highlight w:val="white"/>
          <w:u w:val="single"/>
        </w:rPr>
        <w:t xml:space="preserve">A written denial of the application, stating that the plan fails to provide adequate information for the Planning Board to make a determination of whether the </w:t>
      </w:r>
      <w:r w:rsidRPr="00F77165">
        <w:rPr>
          <w:sz w:val="20"/>
          <w:szCs w:val="20"/>
          <w:highlight w:val="white"/>
          <w:u w:val="single"/>
        </w:rPr>
        <w:br/>
        <w:t xml:space="preserve">development satisfies decisional criteria set forth in this section. </w:t>
      </w:r>
    </w:p>
    <w:p w:rsidR="00951EE5" w:rsidRPr="00F77165" w:rsidRDefault="00951EE5" w:rsidP="00B83C1F">
      <w:pPr>
        <w:widowControl w:val="0"/>
        <w:numPr>
          <w:ilvl w:val="0"/>
          <w:numId w:val="15"/>
        </w:numPr>
        <w:spacing w:after="0" w:line="240" w:lineRule="auto"/>
        <w:ind w:left="2430" w:right="407" w:hanging="298"/>
        <w:jc w:val="both"/>
        <w:rPr>
          <w:sz w:val="20"/>
          <w:szCs w:val="20"/>
          <w:highlight w:val="white"/>
          <w:u w:val="single"/>
        </w:rPr>
      </w:pPr>
      <w:r w:rsidRPr="00F77165">
        <w:rPr>
          <w:sz w:val="20"/>
          <w:szCs w:val="20"/>
          <w:highlight w:val="white"/>
          <w:u w:val="single"/>
        </w:rPr>
        <w:t xml:space="preserve">A finding that the project will constitute a suitable development subject to any conditions, modifications, and restrictions the Planning Board may deem </w:t>
      </w:r>
      <w:r w:rsidRPr="00F77165">
        <w:rPr>
          <w:sz w:val="20"/>
          <w:szCs w:val="20"/>
          <w:highlight w:val="white"/>
          <w:u w:val="single"/>
        </w:rPr>
        <w:br/>
        <w:t xml:space="preserve">necessary or appropriate. </w:t>
      </w:r>
    </w:p>
    <w:p w:rsidR="00951EE5" w:rsidRPr="00F77165" w:rsidRDefault="00951EE5" w:rsidP="00B83C1F">
      <w:pPr>
        <w:widowControl w:val="0"/>
        <w:numPr>
          <w:ilvl w:val="0"/>
          <w:numId w:val="15"/>
        </w:numPr>
        <w:spacing w:after="0" w:line="240" w:lineRule="auto"/>
        <w:ind w:left="2430" w:right="196" w:hanging="308"/>
        <w:jc w:val="both"/>
        <w:rPr>
          <w:rFonts w:eastAsia="Calibri"/>
          <w:i/>
          <w:sz w:val="20"/>
          <w:szCs w:val="20"/>
          <w:highlight w:val="white"/>
          <w:u w:val="single"/>
        </w:rPr>
      </w:pPr>
      <w:r w:rsidRPr="00F77165">
        <w:rPr>
          <w:sz w:val="20"/>
          <w:szCs w:val="20"/>
          <w:highlight w:val="white"/>
          <w:u w:val="single"/>
        </w:rPr>
        <w:t>A finding that the proposed project does not constitute a suitable development in that it does not meet the criteria set forth in this and referenced sections of the Protective Zoning Bylaws of Conway.</w:t>
      </w:r>
    </w:p>
    <w:p w:rsidR="00A36B5E" w:rsidRPr="00F77165" w:rsidRDefault="00A36B5E" w:rsidP="00B83C1F">
      <w:pPr>
        <w:spacing w:after="0" w:line="240" w:lineRule="auto"/>
        <w:ind w:left="725" w:right="111"/>
        <w:jc w:val="both"/>
        <w:rPr>
          <w:b/>
          <w:sz w:val="20"/>
          <w:szCs w:val="20"/>
          <w:highlight w:val="white"/>
          <w:u w:val="single"/>
        </w:rPr>
      </w:pPr>
    </w:p>
    <w:p w:rsidR="00951EE5" w:rsidRPr="00F77165" w:rsidRDefault="00951EE5" w:rsidP="00B83C1F">
      <w:pPr>
        <w:spacing w:after="0" w:line="240" w:lineRule="auto"/>
        <w:ind w:left="725" w:right="111"/>
        <w:jc w:val="both"/>
        <w:rPr>
          <w:sz w:val="20"/>
          <w:szCs w:val="20"/>
          <w:u w:val="single"/>
        </w:rPr>
      </w:pPr>
      <w:r w:rsidRPr="00F77165">
        <w:rPr>
          <w:b/>
          <w:sz w:val="20"/>
          <w:szCs w:val="20"/>
          <w:highlight w:val="white"/>
          <w:u w:val="single"/>
        </w:rPr>
        <w:t xml:space="preserve">10.8 DEFINITIONS </w:t>
      </w:r>
    </w:p>
    <w:p w:rsidR="00951EE5" w:rsidRPr="00F77165" w:rsidRDefault="00951EE5" w:rsidP="00B83C1F">
      <w:pPr>
        <w:spacing w:after="0" w:line="240" w:lineRule="auto"/>
        <w:ind w:left="730"/>
        <w:jc w:val="both"/>
        <w:rPr>
          <w:sz w:val="20"/>
          <w:szCs w:val="20"/>
          <w:u w:val="single"/>
        </w:rPr>
      </w:pPr>
      <w:r w:rsidRPr="00F77165">
        <w:rPr>
          <w:b/>
          <w:sz w:val="20"/>
          <w:szCs w:val="20"/>
          <w:highlight w:val="white"/>
          <w:u w:val="single"/>
        </w:rPr>
        <w:t xml:space="preserve">CONDOMINIUM - </w:t>
      </w:r>
      <w:r w:rsidRPr="00F77165">
        <w:rPr>
          <w:sz w:val="20"/>
          <w:szCs w:val="20"/>
          <w:highlight w:val="white"/>
          <w:u w:val="single"/>
        </w:rPr>
        <w:t xml:space="preserve">A legal form of ownership of real property, usually individual ownership of </w:t>
      </w:r>
      <w:r w:rsidRPr="00F77165">
        <w:rPr>
          <w:sz w:val="20"/>
          <w:szCs w:val="20"/>
          <w:highlight w:val="white"/>
          <w:u w:val="single"/>
        </w:rPr>
        <w:br/>
        <w:t xml:space="preserve">a dwelling unit in a multi-unit development where some rights are held in common by the </w:t>
      </w:r>
      <w:r w:rsidRPr="00F77165">
        <w:rPr>
          <w:sz w:val="20"/>
          <w:szCs w:val="20"/>
          <w:highlight w:val="white"/>
          <w:u w:val="single"/>
        </w:rPr>
        <w:br/>
        <w:t xml:space="preserve">residents of that development. </w:t>
      </w:r>
    </w:p>
    <w:p w:rsidR="00951EE5" w:rsidRPr="00F77165" w:rsidRDefault="00951EE5" w:rsidP="00B83C1F">
      <w:pPr>
        <w:spacing w:after="0" w:line="240" w:lineRule="auto"/>
        <w:ind w:left="730" w:right="110"/>
        <w:jc w:val="both"/>
        <w:rPr>
          <w:sz w:val="20"/>
          <w:szCs w:val="20"/>
          <w:u w:val="single"/>
        </w:rPr>
      </w:pPr>
      <w:r w:rsidRPr="00F77165">
        <w:rPr>
          <w:b/>
          <w:sz w:val="20"/>
          <w:szCs w:val="20"/>
          <w:highlight w:val="white"/>
          <w:u w:val="single"/>
        </w:rPr>
        <w:t xml:space="preserve">HOMEOWNERS ASSOCIATION - </w:t>
      </w:r>
      <w:r w:rsidRPr="00F77165">
        <w:rPr>
          <w:sz w:val="20"/>
          <w:szCs w:val="20"/>
          <w:highlight w:val="white"/>
          <w:u w:val="single"/>
        </w:rPr>
        <w:t xml:space="preserve">A private non-profit organization (corporation, </w:t>
      </w:r>
      <w:r w:rsidRPr="00F77165">
        <w:rPr>
          <w:sz w:val="20"/>
          <w:szCs w:val="20"/>
          <w:highlight w:val="white"/>
          <w:u w:val="single"/>
        </w:rPr>
        <w:br/>
        <w:t xml:space="preserve">association, or other legal entity) established by the developer to manage, maintain, support, and finance the common area and facilities and open space of an Age Restricted Housing Community </w:t>
      </w:r>
      <w:r w:rsidRPr="00F77165">
        <w:rPr>
          <w:sz w:val="20"/>
          <w:szCs w:val="20"/>
          <w:highlight w:val="white"/>
          <w:u w:val="single"/>
        </w:rPr>
        <w:br/>
        <w:t xml:space="preserve">Development, and to enforce certain covenants and restrictions. </w:t>
      </w:r>
    </w:p>
    <w:p w:rsidR="00951EE5" w:rsidRPr="00F77165" w:rsidRDefault="00951EE5" w:rsidP="00B83C1F">
      <w:pPr>
        <w:spacing w:after="0" w:line="240" w:lineRule="auto"/>
        <w:ind w:left="716" w:right="105"/>
        <w:jc w:val="both"/>
        <w:rPr>
          <w:sz w:val="20"/>
          <w:szCs w:val="20"/>
          <w:u w:val="single"/>
        </w:rPr>
      </w:pPr>
      <w:r w:rsidRPr="00F77165">
        <w:rPr>
          <w:b/>
          <w:sz w:val="20"/>
          <w:szCs w:val="20"/>
          <w:highlight w:val="white"/>
          <w:u w:val="single"/>
        </w:rPr>
        <w:t xml:space="preserve">OPEN SPACE - </w:t>
      </w:r>
      <w:r w:rsidRPr="00F77165">
        <w:rPr>
          <w:sz w:val="20"/>
          <w:szCs w:val="20"/>
          <w:highlight w:val="white"/>
          <w:u w:val="single"/>
        </w:rPr>
        <w:t xml:space="preserve">Undeveloped land set aside for common or individual ownership as a result of </w:t>
      </w:r>
      <w:r w:rsidRPr="00F77165">
        <w:rPr>
          <w:sz w:val="20"/>
          <w:szCs w:val="20"/>
          <w:highlight w:val="white"/>
          <w:u w:val="single"/>
        </w:rPr>
        <w:br/>
        <w:t xml:space="preserve">a Retirement Community Development, with conservation easements and other deeded </w:t>
      </w:r>
      <w:r w:rsidRPr="00F77165">
        <w:rPr>
          <w:sz w:val="20"/>
          <w:szCs w:val="20"/>
          <w:highlight w:val="white"/>
          <w:u w:val="single"/>
        </w:rPr>
        <w:br/>
        <w:t xml:space="preserve">restrictions to ensure that the land will remain permanently open and undeveloped. A condition </w:t>
      </w:r>
      <w:r w:rsidRPr="00F77165">
        <w:rPr>
          <w:sz w:val="20"/>
          <w:szCs w:val="20"/>
          <w:highlight w:val="white"/>
          <w:u w:val="single"/>
        </w:rPr>
        <w:br/>
        <w:t xml:space="preserve">of Age Restricted Housing Community Development approval is that open space may not be </w:t>
      </w:r>
      <w:r w:rsidRPr="00F77165">
        <w:rPr>
          <w:sz w:val="20"/>
          <w:szCs w:val="20"/>
          <w:highlight w:val="white"/>
          <w:u w:val="single"/>
        </w:rPr>
        <w:br/>
        <w:t xml:space="preserve">further subdivided. </w:t>
      </w:r>
    </w:p>
    <w:p w:rsidR="00951EE5" w:rsidRPr="00F77165" w:rsidRDefault="00951EE5" w:rsidP="00B83C1F">
      <w:pPr>
        <w:spacing w:after="0" w:line="240" w:lineRule="auto"/>
        <w:ind w:left="725" w:right="105"/>
        <w:jc w:val="both"/>
        <w:rPr>
          <w:sz w:val="20"/>
          <w:szCs w:val="20"/>
          <w:u w:val="single"/>
        </w:rPr>
      </w:pPr>
      <w:r w:rsidRPr="00F77165">
        <w:rPr>
          <w:b/>
          <w:sz w:val="20"/>
          <w:szCs w:val="20"/>
          <w:highlight w:val="white"/>
          <w:u w:val="single"/>
        </w:rPr>
        <w:t xml:space="preserve">AGE RESTRICTED - </w:t>
      </w:r>
      <w:r w:rsidRPr="00F77165">
        <w:rPr>
          <w:sz w:val="20"/>
          <w:szCs w:val="20"/>
          <w:highlight w:val="white"/>
          <w:u w:val="single"/>
        </w:rPr>
        <w:t xml:space="preserve">An individual who is 55 years of age or older. </w:t>
      </w:r>
    </w:p>
    <w:p w:rsidR="002F7461" w:rsidRPr="00F77165" w:rsidRDefault="00951EE5" w:rsidP="00B83C1F">
      <w:pPr>
        <w:spacing w:after="0" w:line="240" w:lineRule="auto"/>
        <w:ind w:left="721"/>
        <w:jc w:val="both"/>
        <w:rPr>
          <w:sz w:val="20"/>
          <w:szCs w:val="20"/>
        </w:rPr>
      </w:pPr>
      <w:r w:rsidRPr="00F77165">
        <w:rPr>
          <w:b/>
          <w:sz w:val="20"/>
          <w:szCs w:val="20"/>
          <w:highlight w:val="white"/>
          <w:u w:val="single"/>
        </w:rPr>
        <w:t xml:space="preserve">AGE RESTRICTED HOUSING COMMUNITY- </w:t>
      </w:r>
      <w:r w:rsidRPr="00F77165">
        <w:rPr>
          <w:sz w:val="20"/>
          <w:szCs w:val="20"/>
          <w:highlight w:val="white"/>
          <w:u w:val="single"/>
        </w:rPr>
        <w:t xml:space="preserve">A master-planned development of land as a </w:t>
      </w:r>
      <w:r w:rsidRPr="00F77165">
        <w:rPr>
          <w:sz w:val="20"/>
          <w:szCs w:val="20"/>
          <w:highlight w:val="white"/>
          <w:u w:val="single"/>
        </w:rPr>
        <w:br/>
        <w:t xml:space="preserve">unified, self-contained, residential community, constructed expressly for use and residence by </w:t>
      </w:r>
      <w:r w:rsidRPr="00F77165">
        <w:rPr>
          <w:sz w:val="20"/>
          <w:szCs w:val="20"/>
          <w:highlight w:val="white"/>
          <w:u w:val="single"/>
        </w:rPr>
        <w:br/>
        <w:t xml:space="preserve">persons who have achieved a minimum age requirement for residency of fifty-five (55) years or </w:t>
      </w:r>
      <w:r w:rsidRPr="00F77165">
        <w:rPr>
          <w:sz w:val="20"/>
          <w:szCs w:val="20"/>
          <w:highlight w:val="white"/>
          <w:u w:val="single"/>
        </w:rPr>
        <w:br/>
        <w:t xml:space="preserve">older, in accordance with M.G.L. Chapter 151B, Section 4, Subsection 6, and also incorporating </w:t>
      </w:r>
      <w:r w:rsidRPr="00F77165">
        <w:rPr>
          <w:sz w:val="20"/>
          <w:szCs w:val="20"/>
          <w:highlight w:val="white"/>
          <w:u w:val="single"/>
        </w:rPr>
        <w:br/>
        <w:t>the preservation of natural open space areas as an integral element of the development. An Age Restricted Housing Community shall be permitted only within the Rural Residential/Agricultural Overlay District of Conway and only upon the granting of a special permit by the Planning Board.</w:t>
      </w:r>
      <w:r w:rsidRPr="00F77165">
        <w:rPr>
          <w:sz w:val="20"/>
          <w:szCs w:val="20"/>
          <w:highlight w:val="white"/>
        </w:rPr>
        <w:t xml:space="preserve"> </w:t>
      </w:r>
    </w:p>
    <w:p w:rsidR="002F7461" w:rsidRPr="00F77165" w:rsidRDefault="00951EE5" w:rsidP="00B83C1F">
      <w:pPr>
        <w:spacing w:after="0" w:line="240" w:lineRule="auto"/>
        <w:ind w:left="721"/>
        <w:jc w:val="both"/>
        <w:rPr>
          <w:i/>
          <w:sz w:val="20"/>
          <w:szCs w:val="20"/>
        </w:rPr>
      </w:pPr>
      <w:r w:rsidRPr="00F77165">
        <w:rPr>
          <w:i/>
          <w:sz w:val="20"/>
          <w:szCs w:val="20"/>
        </w:rPr>
        <w:t xml:space="preserve">Article passed as printed in the warrant.  There were no amendments. </w:t>
      </w:r>
    </w:p>
    <w:p w:rsidR="00951EE5" w:rsidRDefault="00951EE5" w:rsidP="00B83C1F">
      <w:pPr>
        <w:spacing w:after="0" w:line="240" w:lineRule="auto"/>
        <w:ind w:left="721"/>
        <w:jc w:val="both"/>
        <w:rPr>
          <w:i/>
          <w:sz w:val="20"/>
          <w:szCs w:val="20"/>
        </w:rPr>
      </w:pPr>
      <w:r w:rsidRPr="00F77165">
        <w:rPr>
          <w:i/>
          <w:sz w:val="20"/>
          <w:szCs w:val="20"/>
        </w:rPr>
        <w:t xml:space="preserve">The Moderator declared a two-thirds majority vote on the basis of a hand-count:  YES = 96 and  NO = </w:t>
      </w:r>
      <w:r w:rsidR="002F7461" w:rsidRPr="00F77165">
        <w:rPr>
          <w:i/>
          <w:sz w:val="20"/>
          <w:szCs w:val="20"/>
        </w:rPr>
        <w:t>1</w:t>
      </w:r>
      <w:r w:rsidRPr="00F77165">
        <w:rPr>
          <w:i/>
          <w:sz w:val="20"/>
          <w:szCs w:val="20"/>
        </w:rPr>
        <w:t>8</w:t>
      </w:r>
    </w:p>
    <w:p w:rsidR="00B83C1F" w:rsidRPr="00F77165" w:rsidRDefault="00B83C1F" w:rsidP="00B83C1F">
      <w:pPr>
        <w:spacing w:after="0" w:line="240" w:lineRule="auto"/>
        <w:ind w:left="721"/>
        <w:jc w:val="both"/>
        <w:rPr>
          <w:sz w:val="20"/>
          <w:szCs w:val="20"/>
        </w:rPr>
      </w:pPr>
    </w:p>
    <w:p w:rsidR="00D0568E" w:rsidRDefault="00951EE5" w:rsidP="00B83C1F">
      <w:pPr>
        <w:spacing w:after="0" w:line="240" w:lineRule="auto"/>
        <w:rPr>
          <w:sz w:val="20"/>
          <w:szCs w:val="20"/>
        </w:rPr>
      </w:pPr>
      <w:r w:rsidRPr="00F77165">
        <w:rPr>
          <w:b/>
          <w:sz w:val="20"/>
          <w:szCs w:val="20"/>
        </w:rPr>
        <w:t xml:space="preserve">ARTICLE 24:   </w:t>
      </w:r>
      <w:r w:rsidRPr="00F77165">
        <w:rPr>
          <w:sz w:val="20"/>
          <w:szCs w:val="20"/>
        </w:rPr>
        <w:t>Voted that the town adopt the following resolution:</w:t>
      </w:r>
    </w:p>
    <w:p w:rsidR="00951EE5" w:rsidRPr="00F77165" w:rsidRDefault="00951EE5" w:rsidP="00B83C1F">
      <w:pPr>
        <w:spacing w:after="0" w:line="240" w:lineRule="auto"/>
        <w:rPr>
          <w:sz w:val="20"/>
          <w:szCs w:val="20"/>
        </w:rPr>
      </w:pPr>
      <w:r w:rsidRPr="00F77165">
        <w:rPr>
          <w:sz w:val="20"/>
          <w:szCs w:val="20"/>
        </w:rPr>
        <w:t xml:space="preserve"> </w:t>
      </w:r>
    </w:p>
    <w:p w:rsidR="00951EE5" w:rsidRPr="00D0568E" w:rsidRDefault="00951EE5" w:rsidP="00B83C1F">
      <w:pPr>
        <w:pStyle w:val="Body"/>
        <w:jc w:val="center"/>
        <w:rPr>
          <w:rFonts w:asciiTheme="minorHAnsi" w:hAnsiTheme="minorHAnsi" w:cs="Times New Roman"/>
          <w:b/>
          <w:bCs/>
          <w:sz w:val="20"/>
          <w:szCs w:val="20"/>
        </w:rPr>
      </w:pPr>
      <w:r w:rsidRPr="00D0568E">
        <w:rPr>
          <w:rFonts w:asciiTheme="minorHAnsi" w:hAnsiTheme="minorHAnsi" w:cs="Times New Roman"/>
          <w:b/>
          <w:bCs/>
          <w:sz w:val="20"/>
          <w:szCs w:val="20"/>
        </w:rPr>
        <w:t>Resolution for Federal and State Carbon Fee and Dividend</w:t>
      </w:r>
    </w:p>
    <w:p w:rsidR="00951EE5" w:rsidRPr="00D0568E" w:rsidRDefault="00951EE5" w:rsidP="00B83C1F">
      <w:pPr>
        <w:pStyle w:val="Body"/>
        <w:jc w:val="center"/>
        <w:rPr>
          <w:rFonts w:asciiTheme="minorHAnsi" w:hAnsiTheme="minorHAnsi" w:cs="Times New Roman"/>
          <w:sz w:val="20"/>
          <w:szCs w:val="20"/>
        </w:rPr>
      </w:pPr>
      <w:r w:rsidRPr="00D0568E">
        <w:rPr>
          <w:rFonts w:asciiTheme="minorHAnsi" w:hAnsiTheme="minorHAnsi" w:cs="Times New Roman"/>
          <w:sz w:val="20"/>
          <w:szCs w:val="20"/>
        </w:rPr>
        <w:t>A Resolution Relating to the Growing Risks of Climate Change</w:t>
      </w:r>
    </w:p>
    <w:p w:rsidR="00951EE5" w:rsidRPr="00D0568E" w:rsidRDefault="00951EE5" w:rsidP="00B83C1F">
      <w:pPr>
        <w:pStyle w:val="Body"/>
        <w:rPr>
          <w:rFonts w:asciiTheme="minorHAnsi" w:hAnsiTheme="minorHAnsi" w:cs="Times New Roman"/>
          <w:sz w:val="20"/>
          <w:szCs w:val="20"/>
        </w:rPr>
      </w:pPr>
    </w:p>
    <w:p w:rsidR="00951EE5" w:rsidRPr="00D0568E" w:rsidRDefault="00951EE5" w:rsidP="00B83C1F">
      <w:pPr>
        <w:pStyle w:val="Body"/>
        <w:ind w:left="720"/>
        <w:jc w:val="both"/>
        <w:rPr>
          <w:rFonts w:asciiTheme="minorHAnsi" w:hAnsiTheme="minorHAnsi" w:cs="Times New Roman"/>
          <w:sz w:val="20"/>
          <w:szCs w:val="20"/>
        </w:rPr>
      </w:pPr>
      <w:r w:rsidRPr="00D0568E">
        <w:rPr>
          <w:rFonts w:asciiTheme="minorHAnsi" w:hAnsiTheme="minorHAnsi" w:cs="Times New Roman"/>
          <w:sz w:val="20"/>
          <w:szCs w:val="20"/>
        </w:rPr>
        <w:t>WHEREAS climate change poses a serious threat to the Town of Conway in terms of the economy, public health, and the environment;</w:t>
      </w:r>
    </w:p>
    <w:p w:rsidR="00951EE5" w:rsidRPr="00D0568E" w:rsidRDefault="00951EE5" w:rsidP="00B83C1F">
      <w:pPr>
        <w:pStyle w:val="Body"/>
        <w:jc w:val="both"/>
        <w:rPr>
          <w:rFonts w:asciiTheme="minorHAnsi" w:hAnsiTheme="minorHAnsi" w:cs="Times New Roman"/>
          <w:sz w:val="20"/>
          <w:szCs w:val="20"/>
        </w:rPr>
      </w:pPr>
      <w:r w:rsidRPr="00D0568E">
        <w:rPr>
          <w:rFonts w:asciiTheme="minorHAnsi" w:hAnsiTheme="minorHAnsi" w:cs="Times New Roman"/>
          <w:sz w:val="20"/>
          <w:szCs w:val="20"/>
        </w:rPr>
        <w:tab/>
      </w:r>
    </w:p>
    <w:p w:rsidR="00951EE5" w:rsidRPr="00D0568E" w:rsidRDefault="00951EE5" w:rsidP="00B83C1F">
      <w:pPr>
        <w:pStyle w:val="Body"/>
        <w:ind w:left="720"/>
        <w:jc w:val="both"/>
        <w:rPr>
          <w:rFonts w:asciiTheme="minorHAnsi" w:hAnsiTheme="minorHAnsi" w:cs="Times New Roman"/>
          <w:sz w:val="20"/>
          <w:szCs w:val="20"/>
        </w:rPr>
      </w:pPr>
      <w:r w:rsidRPr="00D0568E">
        <w:rPr>
          <w:rFonts w:asciiTheme="minorHAnsi" w:hAnsiTheme="minorHAnsi" w:cs="Times New Roman"/>
          <w:sz w:val="20"/>
          <w:szCs w:val="20"/>
        </w:rPr>
        <w:t xml:space="preserve">AND WHEREAS as a result of climate change, the Northeast is experiencing warming temperatures and a large increase in the amount of rainfall measured during heavy precipitation events; </w:t>
      </w:r>
    </w:p>
    <w:p w:rsidR="00951EE5" w:rsidRPr="00D0568E" w:rsidRDefault="00951EE5" w:rsidP="00B83C1F">
      <w:pPr>
        <w:pStyle w:val="Body"/>
        <w:jc w:val="both"/>
        <w:rPr>
          <w:rFonts w:asciiTheme="minorHAnsi" w:hAnsiTheme="minorHAnsi" w:cs="Times New Roman"/>
          <w:sz w:val="20"/>
          <w:szCs w:val="20"/>
        </w:rPr>
      </w:pPr>
    </w:p>
    <w:p w:rsidR="00951EE5" w:rsidRPr="00D0568E" w:rsidRDefault="00951EE5" w:rsidP="00B83C1F">
      <w:pPr>
        <w:pStyle w:val="Body"/>
        <w:ind w:left="720"/>
        <w:jc w:val="both"/>
        <w:rPr>
          <w:rFonts w:asciiTheme="minorHAnsi" w:hAnsiTheme="minorHAnsi" w:cs="Times New Roman"/>
          <w:sz w:val="20"/>
          <w:szCs w:val="20"/>
        </w:rPr>
      </w:pPr>
      <w:r w:rsidRPr="00D0568E">
        <w:rPr>
          <w:rFonts w:asciiTheme="minorHAnsi" w:hAnsiTheme="minorHAnsi" w:cs="Times New Roman"/>
          <w:sz w:val="20"/>
          <w:szCs w:val="20"/>
        </w:rPr>
        <w:t>AND WHEREAS more frequent heat waves in the Northeast are expected to increasingly threaten human health through more heat stress, droughts, and air pollution;</w:t>
      </w:r>
    </w:p>
    <w:p w:rsidR="00951EE5" w:rsidRPr="00D0568E" w:rsidRDefault="00951EE5" w:rsidP="00B83C1F">
      <w:pPr>
        <w:pStyle w:val="Body"/>
        <w:jc w:val="both"/>
        <w:rPr>
          <w:rFonts w:asciiTheme="minorHAnsi" w:hAnsiTheme="minorHAnsi" w:cs="Times New Roman"/>
          <w:sz w:val="20"/>
          <w:szCs w:val="20"/>
        </w:rPr>
      </w:pPr>
    </w:p>
    <w:p w:rsidR="00951EE5" w:rsidRPr="00D0568E" w:rsidRDefault="00951EE5" w:rsidP="00B83C1F">
      <w:pPr>
        <w:pStyle w:val="Body"/>
        <w:ind w:left="720"/>
        <w:jc w:val="both"/>
        <w:rPr>
          <w:rFonts w:asciiTheme="minorHAnsi" w:hAnsiTheme="minorHAnsi" w:cs="Times New Roman"/>
          <w:sz w:val="20"/>
          <w:szCs w:val="20"/>
        </w:rPr>
      </w:pPr>
      <w:r w:rsidRPr="00D0568E">
        <w:rPr>
          <w:rFonts w:asciiTheme="minorHAnsi" w:hAnsiTheme="minorHAnsi" w:cs="Times New Roman"/>
          <w:sz w:val="20"/>
          <w:szCs w:val="20"/>
        </w:rPr>
        <w:t xml:space="preserve">AND WHEREAS sea level rise and more frequent heavy rains are expected to increase flooding and storm surge, threatening people and infrastructure, necessitating increased costs for damage control; </w:t>
      </w:r>
    </w:p>
    <w:p w:rsidR="00951EE5" w:rsidRPr="00D0568E" w:rsidRDefault="00951EE5" w:rsidP="00B83C1F">
      <w:pPr>
        <w:pStyle w:val="Body"/>
        <w:ind w:left="720"/>
        <w:jc w:val="both"/>
        <w:rPr>
          <w:rFonts w:asciiTheme="minorHAnsi" w:hAnsiTheme="minorHAnsi" w:cs="Times New Roman"/>
          <w:sz w:val="20"/>
          <w:szCs w:val="20"/>
        </w:rPr>
      </w:pPr>
      <w:r w:rsidRPr="00D0568E">
        <w:rPr>
          <w:rFonts w:asciiTheme="minorHAnsi" w:hAnsiTheme="minorHAnsi" w:cs="Times New Roman"/>
          <w:sz w:val="20"/>
          <w:szCs w:val="20"/>
        </w:rPr>
        <w:tab/>
      </w:r>
      <w:r w:rsidRPr="00D0568E">
        <w:rPr>
          <w:rFonts w:asciiTheme="minorHAnsi" w:hAnsiTheme="minorHAnsi" w:cs="Times New Roman"/>
          <w:sz w:val="20"/>
          <w:szCs w:val="20"/>
        </w:rPr>
        <w:tab/>
      </w:r>
      <w:r w:rsidRPr="00D0568E">
        <w:rPr>
          <w:rFonts w:asciiTheme="minorHAnsi" w:hAnsiTheme="minorHAnsi" w:cs="Times New Roman"/>
          <w:sz w:val="20"/>
          <w:szCs w:val="20"/>
        </w:rPr>
        <w:tab/>
      </w:r>
      <w:r w:rsidRPr="00D0568E">
        <w:rPr>
          <w:rFonts w:asciiTheme="minorHAnsi" w:hAnsiTheme="minorHAnsi" w:cs="Times New Roman"/>
          <w:sz w:val="20"/>
          <w:szCs w:val="20"/>
        </w:rPr>
        <w:tab/>
      </w:r>
      <w:r w:rsidRPr="00D0568E">
        <w:rPr>
          <w:rFonts w:asciiTheme="minorHAnsi" w:hAnsiTheme="minorHAnsi" w:cs="Times New Roman"/>
          <w:sz w:val="20"/>
          <w:szCs w:val="20"/>
        </w:rPr>
        <w:tab/>
      </w:r>
    </w:p>
    <w:p w:rsidR="00951EE5" w:rsidRPr="00D0568E" w:rsidRDefault="00951EE5" w:rsidP="00B83C1F">
      <w:pPr>
        <w:pStyle w:val="Body"/>
        <w:ind w:left="720"/>
        <w:jc w:val="both"/>
        <w:rPr>
          <w:rFonts w:asciiTheme="minorHAnsi" w:hAnsiTheme="minorHAnsi" w:cs="Times New Roman"/>
          <w:sz w:val="20"/>
          <w:szCs w:val="20"/>
        </w:rPr>
      </w:pPr>
      <w:r w:rsidRPr="00D0568E">
        <w:rPr>
          <w:rFonts w:asciiTheme="minorHAnsi" w:hAnsiTheme="minorHAnsi" w:cs="Times New Roman"/>
          <w:sz w:val="20"/>
          <w:szCs w:val="20"/>
        </w:rPr>
        <w:t xml:space="preserve">AND WHEREAS as temperatures rise, agriculture will likely face reduced yields, potentially damaging livelihoods and the regional economy; </w:t>
      </w:r>
    </w:p>
    <w:p w:rsidR="00951EE5" w:rsidRPr="00D0568E" w:rsidRDefault="00951EE5" w:rsidP="00B83C1F">
      <w:pPr>
        <w:pStyle w:val="Body"/>
        <w:jc w:val="both"/>
        <w:rPr>
          <w:rFonts w:asciiTheme="minorHAnsi" w:hAnsiTheme="minorHAnsi" w:cs="Times New Roman"/>
          <w:sz w:val="20"/>
          <w:szCs w:val="20"/>
        </w:rPr>
      </w:pPr>
    </w:p>
    <w:p w:rsidR="00951EE5" w:rsidRPr="00D0568E" w:rsidRDefault="00951EE5" w:rsidP="00B83C1F">
      <w:pPr>
        <w:pStyle w:val="Body"/>
        <w:ind w:left="720"/>
        <w:jc w:val="both"/>
        <w:rPr>
          <w:rFonts w:asciiTheme="minorHAnsi" w:hAnsiTheme="minorHAnsi" w:cs="Times New Roman"/>
          <w:sz w:val="20"/>
          <w:szCs w:val="20"/>
        </w:rPr>
      </w:pPr>
      <w:r w:rsidRPr="00D0568E">
        <w:rPr>
          <w:rFonts w:asciiTheme="minorHAnsi" w:hAnsiTheme="minorHAnsi" w:cs="Times New Roman"/>
          <w:sz w:val="20"/>
          <w:szCs w:val="20"/>
        </w:rPr>
        <w:t xml:space="preserve">AND WHEREAS Carbon Fee and Dividend will significantly reduce carbon emissions, create jobs, grow the economy, save lives, and protect households from higher energy prices; </w:t>
      </w:r>
    </w:p>
    <w:p w:rsidR="00951EE5" w:rsidRPr="00D0568E" w:rsidRDefault="00951EE5" w:rsidP="00B83C1F">
      <w:pPr>
        <w:pStyle w:val="Body"/>
        <w:jc w:val="both"/>
        <w:rPr>
          <w:rFonts w:asciiTheme="minorHAnsi" w:hAnsiTheme="minorHAnsi" w:cs="Times New Roman"/>
          <w:sz w:val="20"/>
          <w:szCs w:val="20"/>
        </w:rPr>
      </w:pPr>
    </w:p>
    <w:p w:rsidR="00951EE5" w:rsidRPr="00D0568E" w:rsidRDefault="00951EE5" w:rsidP="00B83C1F">
      <w:pPr>
        <w:pStyle w:val="Body"/>
        <w:ind w:left="720"/>
        <w:jc w:val="both"/>
        <w:rPr>
          <w:rFonts w:asciiTheme="minorHAnsi" w:hAnsiTheme="minorHAnsi" w:cs="Times New Roman"/>
          <w:sz w:val="20"/>
          <w:szCs w:val="20"/>
        </w:rPr>
      </w:pPr>
      <w:r w:rsidRPr="00D0568E">
        <w:rPr>
          <w:rFonts w:asciiTheme="minorHAnsi" w:hAnsiTheme="minorHAnsi" w:cs="Times New Roman"/>
          <w:sz w:val="20"/>
          <w:szCs w:val="20"/>
        </w:rPr>
        <w:t xml:space="preserve">AND WHEREAS most economists, from conservative to liberal, agree that the most cost-effective way to cut carbon pollution is to add a fee that steadily raises the price of fossil fuels, </w:t>
      </w:r>
    </w:p>
    <w:p w:rsidR="00951EE5" w:rsidRPr="00D0568E" w:rsidRDefault="00951EE5" w:rsidP="00B83C1F">
      <w:pPr>
        <w:pStyle w:val="Body"/>
        <w:jc w:val="both"/>
        <w:rPr>
          <w:rFonts w:asciiTheme="minorHAnsi" w:hAnsiTheme="minorHAnsi" w:cs="Times New Roman"/>
          <w:sz w:val="20"/>
          <w:szCs w:val="20"/>
        </w:rPr>
      </w:pPr>
    </w:p>
    <w:p w:rsidR="00951EE5" w:rsidRPr="00D0568E" w:rsidRDefault="00951EE5" w:rsidP="00B83C1F">
      <w:pPr>
        <w:pStyle w:val="Body"/>
        <w:ind w:left="720"/>
        <w:jc w:val="both"/>
        <w:rPr>
          <w:rFonts w:asciiTheme="minorHAnsi" w:hAnsiTheme="minorHAnsi" w:cs="Times New Roman"/>
          <w:sz w:val="20"/>
          <w:szCs w:val="20"/>
        </w:rPr>
      </w:pPr>
      <w:r w:rsidRPr="00D0568E">
        <w:rPr>
          <w:rFonts w:asciiTheme="minorHAnsi" w:hAnsiTheme="minorHAnsi" w:cs="Times New Roman"/>
          <w:sz w:val="20"/>
          <w:szCs w:val="20"/>
        </w:rPr>
        <w:t xml:space="preserve">AND WHEREAS legislation addressing climate change should not economically burden Conway and its citizens; </w:t>
      </w:r>
    </w:p>
    <w:p w:rsidR="00951EE5" w:rsidRPr="00D0568E" w:rsidRDefault="00951EE5" w:rsidP="00B83C1F">
      <w:pPr>
        <w:pStyle w:val="Body"/>
        <w:jc w:val="both"/>
        <w:rPr>
          <w:rFonts w:asciiTheme="minorHAnsi" w:hAnsiTheme="minorHAnsi" w:cs="Times New Roman"/>
          <w:sz w:val="20"/>
          <w:szCs w:val="20"/>
        </w:rPr>
      </w:pPr>
    </w:p>
    <w:p w:rsidR="00951EE5" w:rsidRPr="00D0568E" w:rsidRDefault="00951EE5" w:rsidP="00B83C1F">
      <w:pPr>
        <w:pStyle w:val="Body"/>
        <w:ind w:left="720"/>
        <w:jc w:val="both"/>
        <w:rPr>
          <w:rFonts w:asciiTheme="minorHAnsi" w:hAnsiTheme="minorHAnsi" w:cs="Times New Roman"/>
          <w:sz w:val="20"/>
          <w:szCs w:val="20"/>
        </w:rPr>
      </w:pPr>
      <w:r w:rsidRPr="00D0568E">
        <w:rPr>
          <w:rFonts w:asciiTheme="minorHAnsi" w:hAnsiTheme="minorHAnsi" w:cs="Times New Roman"/>
          <w:sz w:val="20"/>
          <w:szCs w:val="20"/>
        </w:rPr>
        <w:t xml:space="preserve">AND WHEREAS Carbon Fee and Dividend will protect lower and middle-income households, as two thirds of families will break even or receive more in dividends than they would pay for in higher living expenses; </w:t>
      </w:r>
    </w:p>
    <w:p w:rsidR="00951EE5" w:rsidRPr="00D0568E" w:rsidRDefault="00951EE5" w:rsidP="00B83C1F">
      <w:pPr>
        <w:pStyle w:val="Body"/>
        <w:jc w:val="both"/>
        <w:rPr>
          <w:rFonts w:asciiTheme="minorHAnsi" w:hAnsiTheme="minorHAnsi" w:cs="Times New Roman"/>
          <w:sz w:val="20"/>
          <w:szCs w:val="20"/>
        </w:rPr>
      </w:pPr>
    </w:p>
    <w:p w:rsidR="00951EE5" w:rsidRPr="00D0568E" w:rsidRDefault="00951EE5" w:rsidP="00B83C1F">
      <w:pPr>
        <w:pStyle w:val="Body"/>
        <w:ind w:left="720"/>
        <w:jc w:val="both"/>
        <w:rPr>
          <w:rFonts w:asciiTheme="minorHAnsi" w:hAnsiTheme="minorHAnsi" w:cs="Times New Roman"/>
          <w:sz w:val="20"/>
          <w:szCs w:val="20"/>
        </w:rPr>
      </w:pPr>
      <w:r w:rsidRPr="00D0568E">
        <w:rPr>
          <w:rFonts w:asciiTheme="minorHAnsi" w:hAnsiTheme="minorHAnsi" w:cs="Times New Roman"/>
          <w:sz w:val="20"/>
          <w:szCs w:val="20"/>
        </w:rPr>
        <w:t xml:space="preserve">AND WHEREAS Carbon Fee and Dividend will create jobs, as the dividend puts money back into local economies; </w:t>
      </w:r>
    </w:p>
    <w:p w:rsidR="00951EE5" w:rsidRPr="00D0568E" w:rsidRDefault="00951EE5" w:rsidP="00B83C1F">
      <w:pPr>
        <w:pStyle w:val="Body"/>
        <w:jc w:val="both"/>
        <w:rPr>
          <w:rFonts w:asciiTheme="minorHAnsi" w:hAnsiTheme="minorHAnsi" w:cs="Times New Roman"/>
          <w:sz w:val="20"/>
          <w:szCs w:val="20"/>
        </w:rPr>
      </w:pPr>
    </w:p>
    <w:p w:rsidR="00951EE5" w:rsidRPr="00D0568E" w:rsidRDefault="00951EE5" w:rsidP="00B83C1F">
      <w:pPr>
        <w:pStyle w:val="Body"/>
        <w:ind w:left="720"/>
        <w:jc w:val="both"/>
        <w:rPr>
          <w:rFonts w:asciiTheme="minorHAnsi" w:hAnsiTheme="minorHAnsi" w:cs="Times New Roman"/>
          <w:sz w:val="20"/>
          <w:szCs w:val="20"/>
        </w:rPr>
      </w:pPr>
      <w:r w:rsidRPr="00D0568E">
        <w:rPr>
          <w:rFonts w:asciiTheme="minorHAnsi" w:hAnsiTheme="minorHAnsi" w:cs="Times New Roman"/>
          <w:sz w:val="20"/>
          <w:szCs w:val="20"/>
        </w:rPr>
        <w:t xml:space="preserve">AND WHEREAS Carbon Fee and Dividend is a market-based solution in which a fee is levied on carbon-based fuels as they come out of the ground or as they are imported, with all monies returned in equal shares to households as a dividend, thus leveraging market forces that encourage investments in increased energy efficiency and alternate sources of energy by both industry and consumers; </w:t>
      </w:r>
    </w:p>
    <w:p w:rsidR="00951EE5" w:rsidRPr="00D0568E" w:rsidRDefault="00951EE5" w:rsidP="00B83C1F">
      <w:pPr>
        <w:pStyle w:val="Body"/>
        <w:jc w:val="both"/>
        <w:rPr>
          <w:rFonts w:asciiTheme="minorHAnsi" w:hAnsiTheme="minorHAnsi" w:cs="Times New Roman"/>
          <w:sz w:val="20"/>
          <w:szCs w:val="20"/>
        </w:rPr>
      </w:pPr>
    </w:p>
    <w:p w:rsidR="00951EE5" w:rsidRPr="00D0568E" w:rsidRDefault="00951EE5" w:rsidP="00B83C1F">
      <w:pPr>
        <w:pStyle w:val="Body"/>
        <w:ind w:left="720"/>
        <w:jc w:val="both"/>
        <w:rPr>
          <w:rFonts w:asciiTheme="minorHAnsi" w:hAnsiTheme="minorHAnsi" w:cs="Times New Roman"/>
          <w:sz w:val="20"/>
          <w:szCs w:val="20"/>
        </w:rPr>
      </w:pPr>
      <w:r w:rsidRPr="00D0568E">
        <w:rPr>
          <w:rFonts w:asciiTheme="minorHAnsi" w:hAnsiTheme="minorHAnsi" w:cs="Times New Roman"/>
          <w:sz w:val="20"/>
          <w:szCs w:val="20"/>
        </w:rPr>
        <w:t xml:space="preserve">AND WHEREAS Carbon fee and Dividend will employ a "border adjustment" to protect domestic businesses.  The "border adjustment" will use import/export fees and rebates to neutralize any impact to the cost of domestically produced products, and incentivize other states to adopt a comparable carbon fee; </w:t>
      </w:r>
    </w:p>
    <w:p w:rsidR="00951EE5" w:rsidRPr="00D0568E" w:rsidRDefault="00951EE5" w:rsidP="00B83C1F">
      <w:pPr>
        <w:pStyle w:val="Body"/>
        <w:jc w:val="both"/>
        <w:rPr>
          <w:rFonts w:asciiTheme="minorHAnsi" w:hAnsiTheme="minorHAnsi" w:cs="Times New Roman"/>
          <w:sz w:val="20"/>
          <w:szCs w:val="20"/>
        </w:rPr>
      </w:pPr>
    </w:p>
    <w:p w:rsidR="00951EE5" w:rsidRPr="00D0568E" w:rsidRDefault="00951EE5" w:rsidP="00B83C1F">
      <w:pPr>
        <w:pStyle w:val="Body"/>
        <w:ind w:left="720"/>
        <w:jc w:val="both"/>
        <w:rPr>
          <w:rFonts w:asciiTheme="minorHAnsi" w:hAnsiTheme="minorHAnsi" w:cs="Times New Roman"/>
          <w:sz w:val="20"/>
          <w:szCs w:val="20"/>
        </w:rPr>
      </w:pPr>
      <w:r w:rsidRPr="00D0568E">
        <w:rPr>
          <w:rFonts w:asciiTheme="minorHAnsi" w:hAnsiTheme="minorHAnsi" w:cs="Times New Roman"/>
          <w:sz w:val="20"/>
          <w:szCs w:val="20"/>
        </w:rPr>
        <w:t>AND WHEREAS in the absence of federal Carbon Fee and Dividend, the Commonwealth of Massachusetts can pass state Carbon Fee and Dividend (or “Rebate”),</w:t>
      </w:r>
    </w:p>
    <w:p w:rsidR="00951EE5" w:rsidRPr="00D0568E" w:rsidRDefault="00951EE5" w:rsidP="00B83C1F">
      <w:pPr>
        <w:pStyle w:val="Body"/>
        <w:jc w:val="both"/>
        <w:rPr>
          <w:rFonts w:asciiTheme="minorHAnsi" w:hAnsiTheme="minorHAnsi" w:cs="Times New Roman"/>
          <w:sz w:val="20"/>
          <w:szCs w:val="20"/>
        </w:rPr>
      </w:pPr>
    </w:p>
    <w:p w:rsidR="00951EE5" w:rsidRPr="00D0568E" w:rsidRDefault="00951EE5" w:rsidP="00B83C1F">
      <w:pPr>
        <w:pStyle w:val="Body"/>
        <w:ind w:left="720"/>
        <w:jc w:val="both"/>
        <w:rPr>
          <w:rFonts w:asciiTheme="minorHAnsi" w:hAnsiTheme="minorHAnsi" w:cs="Times New Roman"/>
          <w:sz w:val="20"/>
          <w:szCs w:val="20"/>
        </w:rPr>
      </w:pPr>
      <w:r w:rsidRPr="00D0568E">
        <w:rPr>
          <w:rFonts w:asciiTheme="minorHAnsi" w:hAnsiTheme="minorHAnsi" w:cs="Times New Roman"/>
          <w:sz w:val="20"/>
          <w:szCs w:val="20"/>
        </w:rPr>
        <w:t>THEREFORE, BE IT RESOLVED, THAT THE TOWN OF Conway calls upon the Massachusetts Legislature and the United States Congress to implement Carbon Fee and Dividend (or “Rebate”), placing a steadily rising fee on carbon-based fuels, and returning all fees collected, minus administrative costs, to households.</w:t>
      </w:r>
    </w:p>
    <w:p w:rsidR="00A36B5E" w:rsidRPr="00D0568E" w:rsidRDefault="00A36B5E" w:rsidP="00B83C1F">
      <w:pPr>
        <w:pStyle w:val="Body"/>
        <w:ind w:left="720"/>
        <w:jc w:val="both"/>
        <w:rPr>
          <w:rFonts w:asciiTheme="minorHAnsi" w:hAnsiTheme="minorHAnsi" w:cs="Times New Roman"/>
          <w:sz w:val="20"/>
          <w:szCs w:val="20"/>
        </w:rPr>
      </w:pPr>
    </w:p>
    <w:p w:rsidR="00951EE5" w:rsidRPr="00D0568E" w:rsidRDefault="00951EE5" w:rsidP="00B83C1F">
      <w:pPr>
        <w:pStyle w:val="Body"/>
        <w:ind w:left="720"/>
        <w:jc w:val="both"/>
        <w:rPr>
          <w:rFonts w:asciiTheme="minorHAnsi" w:hAnsiTheme="minorHAnsi" w:cs="Times New Roman"/>
          <w:sz w:val="20"/>
          <w:szCs w:val="20"/>
        </w:rPr>
      </w:pPr>
      <w:r w:rsidRPr="00D0568E">
        <w:rPr>
          <w:rFonts w:asciiTheme="minorHAnsi" w:hAnsiTheme="minorHAnsi" w:cs="Times New Roman"/>
          <w:sz w:val="20"/>
          <w:szCs w:val="20"/>
        </w:rPr>
        <w:t>AND BE IT FURTHER RESOLVED THAT UPON PASSAGE the Conway Town Clerk shall mail copies of the resolution and vote to the President of the United States, Donald Trump; the Speaker of the United States House of Representatives, Paul Ryan; the House Minority leader, Nancy Pelosi; the Majority and Minority leaders of the U.S. Senate, Mitch McConnell and Charles Schumer; the U.S. Senators representing Massachusetts, Edward Markey and Elizabeth Warren; the Congressperson representing our district, Richard Neal; the Governor of Massachusetts, Charlie Baker; the Massachusetts Senate President, Stan Rosenberg; the Speaker of the Massachusetts House, Robert DeLeo; and the state senator and state representative from our district, Steven Kulik and Adam Hinds.</w:t>
      </w:r>
    </w:p>
    <w:p w:rsidR="00A36B5E" w:rsidRPr="00D0568E" w:rsidRDefault="00A36B5E" w:rsidP="00B83C1F">
      <w:pPr>
        <w:spacing w:after="0" w:line="240" w:lineRule="auto"/>
        <w:rPr>
          <w:b/>
          <w:sz w:val="20"/>
          <w:szCs w:val="20"/>
        </w:rPr>
      </w:pPr>
    </w:p>
    <w:p w:rsidR="00951EE5" w:rsidRDefault="00951EE5" w:rsidP="00B83C1F">
      <w:pPr>
        <w:spacing w:after="0" w:line="240" w:lineRule="auto"/>
        <w:rPr>
          <w:sz w:val="20"/>
          <w:szCs w:val="20"/>
        </w:rPr>
      </w:pPr>
      <w:r w:rsidRPr="00D0568E">
        <w:rPr>
          <w:b/>
          <w:sz w:val="20"/>
          <w:szCs w:val="20"/>
        </w:rPr>
        <w:t xml:space="preserve">ARTICLE 25:   </w:t>
      </w:r>
      <w:r w:rsidRPr="00D0568E">
        <w:rPr>
          <w:sz w:val="20"/>
          <w:szCs w:val="20"/>
        </w:rPr>
        <w:t xml:space="preserve">Voted that the Town </w:t>
      </w:r>
      <w:r w:rsidRPr="00D0568E">
        <w:rPr>
          <w:b/>
          <w:sz w:val="20"/>
          <w:szCs w:val="20"/>
        </w:rPr>
        <w:t>adopt the following Campaign Finance Reform Resolution</w:t>
      </w:r>
      <w:r w:rsidRPr="00D0568E">
        <w:rPr>
          <w:sz w:val="20"/>
          <w:szCs w:val="20"/>
        </w:rPr>
        <w:t>:</w:t>
      </w:r>
    </w:p>
    <w:p w:rsidR="00D0568E" w:rsidRPr="00D0568E" w:rsidRDefault="00D0568E" w:rsidP="00B83C1F">
      <w:pPr>
        <w:spacing w:after="0" w:line="240" w:lineRule="auto"/>
        <w:rPr>
          <w:sz w:val="20"/>
          <w:szCs w:val="20"/>
        </w:rPr>
      </w:pPr>
    </w:p>
    <w:p w:rsidR="00951EE5" w:rsidRPr="00D0568E" w:rsidRDefault="00951EE5" w:rsidP="00B83C1F">
      <w:pPr>
        <w:autoSpaceDE w:val="0"/>
        <w:autoSpaceDN w:val="0"/>
        <w:adjustRightInd w:val="0"/>
        <w:spacing w:after="0" w:line="240" w:lineRule="auto"/>
        <w:ind w:left="720"/>
        <w:jc w:val="both"/>
        <w:rPr>
          <w:rFonts w:cs="TimesNewRomanPSMT"/>
          <w:sz w:val="20"/>
          <w:szCs w:val="20"/>
        </w:rPr>
      </w:pPr>
      <w:r w:rsidRPr="00D0568E">
        <w:rPr>
          <w:rFonts w:cs="TimesNewRomanPSMT"/>
          <w:sz w:val="20"/>
          <w:szCs w:val="20"/>
        </w:rPr>
        <w:t>WHEREAS, the current and increasing role of money in politics threatens the democratic ideals</w:t>
      </w:r>
    </w:p>
    <w:p w:rsidR="00951EE5" w:rsidRDefault="00951EE5" w:rsidP="00B83C1F">
      <w:pPr>
        <w:autoSpaceDE w:val="0"/>
        <w:autoSpaceDN w:val="0"/>
        <w:adjustRightInd w:val="0"/>
        <w:spacing w:after="0" w:line="240" w:lineRule="auto"/>
        <w:ind w:left="720"/>
        <w:jc w:val="both"/>
        <w:rPr>
          <w:rFonts w:cs="TimesNewRomanPSMT"/>
          <w:sz w:val="20"/>
          <w:szCs w:val="20"/>
        </w:rPr>
      </w:pPr>
      <w:r w:rsidRPr="00D0568E">
        <w:rPr>
          <w:rFonts w:cs="TimesNewRomanPSMT"/>
          <w:sz w:val="20"/>
          <w:szCs w:val="20"/>
        </w:rPr>
        <w:t>upon which our republic was founded; and</w:t>
      </w:r>
    </w:p>
    <w:p w:rsidR="00D0568E" w:rsidRPr="00D0568E" w:rsidRDefault="00D0568E" w:rsidP="00B83C1F">
      <w:pPr>
        <w:autoSpaceDE w:val="0"/>
        <w:autoSpaceDN w:val="0"/>
        <w:adjustRightInd w:val="0"/>
        <w:spacing w:after="0" w:line="240" w:lineRule="auto"/>
        <w:ind w:left="720"/>
        <w:jc w:val="both"/>
        <w:rPr>
          <w:rFonts w:cs="TimesNewRomanPSMT"/>
          <w:sz w:val="20"/>
          <w:szCs w:val="20"/>
        </w:rPr>
      </w:pPr>
    </w:p>
    <w:p w:rsidR="00951EE5" w:rsidRPr="00D0568E" w:rsidRDefault="00951EE5" w:rsidP="00B83C1F">
      <w:pPr>
        <w:autoSpaceDE w:val="0"/>
        <w:autoSpaceDN w:val="0"/>
        <w:adjustRightInd w:val="0"/>
        <w:spacing w:after="0" w:line="240" w:lineRule="auto"/>
        <w:ind w:left="720"/>
        <w:jc w:val="both"/>
        <w:rPr>
          <w:rFonts w:cs="TimesNewRomanPSMT"/>
          <w:sz w:val="20"/>
          <w:szCs w:val="20"/>
        </w:rPr>
      </w:pPr>
      <w:r w:rsidRPr="00D0568E">
        <w:rPr>
          <w:rFonts w:cs="TimesNewRomanPSMT"/>
          <w:sz w:val="20"/>
          <w:szCs w:val="20"/>
        </w:rPr>
        <w:t>WHEREAS, there is a need for transparency in fundraising and elections so that the public can</w:t>
      </w:r>
    </w:p>
    <w:p w:rsidR="00951EE5" w:rsidRDefault="00951EE5" w:rsidP="00B83C1F">
      <w:pPr>
        <w:autoSpaceDE w:val="0"/>
        <w:autoSpaceDN w:val="0"/>
        <w:adjustRightInd w:val="0"/>
        <w:spacing w:after="0" w:line="240" w:lineRule="auto"/>
        <w:ind w:left="720"/>
        <w:jc w:val="both"/>
        <w:rPr>
          <w:rFonts w:cs="TimesNewRomanPSMT"/>
          <w:sz w:val="20"/>
          <w:szCs w:val="20"/>
        </w:rPr>
      </w:pPr>
      <w:r w:rsidRPr="00D0568E">
        <w:rPr>
          <w:rFonts w:cs="TimesNewRomanPSMT"/>
          <w:sz w:val="20"/>
          <w:szCs w:val="20"/>
        </w:rPr>
        <w:t>have confidence in the integrity of its government; and</w:t>
      </w:r>
    </w:p>
    <w:p w:rsidR="00D0568E" w:rsidRPr="00D0568E" w:rsidRDefault="00D0568E" w:rsidP="00B83C1F">
      <w:pPr>
        <w:autoSpaceDE w:val="0"/>
        <w:autoSpaceDN w:val="0"/>
        <w:adjustRightInd w:val="0"/>
        <w:spacing w:after="0" w:line="240" w:lineRule="auto"/>
        <w:ind w:left="720"/>
        <w:jc w:val="both"/>
        <w:rPr>
          <w:rFonts w:cs="TimesNewRomanPSMT"/>
          <w:sz w:val="20"/>
          <w:szCs w:val="20"/>
        </w:rPr>
      </w:pPr>
    </w:p>
    <w:p w:rsidR="00951EE5" w:rsidRPr="00D0568E" w:rsidRDefault="00951EE5" w:rsidP="00B83C1F">
      <w:pPr>
        <w:autoSpaceDE w:val="0"/>
        <w:autoSpaceDN w:val="0"/>
        <w:adjustRightInd w:val="0"/>
        <w:spacing w:after="0" w:line="240" w:lineRule="auto"/>
        <w:ind w:left="720"/>
        <w:jc w:val="both"/>
        <w:rPr>
          <w:rFonts w:cs="TimesNewRomanPSMT"/>
          <w:sz w:val="20"/>
          <w:szCs w:val="20"/>
        </w:rPr>
      </w:pPr>
      <w:r w:rsidRPr="00D0568E">
        <w:rPr>
          <w:rFonts w:cs="TimesNewRomanPSMT"/>
          <w:sz w:val="20"/>
          <w:szCs w:val="20"/>
        </w:rPr>
        <w:t>WHEREAS, our public officials and employees must be independent, impartial, and responsible</w:t>
      </w:r>
    </w:p>
    <w:p w:rsidR="00951EE5" w:rsidRDefault="00951EE5" w:rsidP="00B83C1F">
      <w:pPr>
        <w:autoSpaceDE w:val="0"/>
        <w:autoSpaceDN w:val="0"/>
        <w:adjustRightInd w:val="0"/>
        <w:spacing w:after="0" w:line="240" w:lineRule="auto"/>
        <w:ind w:left="720"/>
        <w:jc w:val="both"/>
        <w:rPr>
          <w:rFonts w:cs="TimesNewRomanPSMT"/>
          <w:sz w:val="20"/>
          <w:szCs w:val="20"/>
        </w:rPr>
      </w:pPr>
      <w:r w:rsidRPr="00D0568E">
        <w:rPr>
          <w:rFonts w:cs="TimesNewRomanPSMT"/>
          <w:sz w:val="20"/>
          <w:szCs w:val="20"/>
        </w:rPr>
        <w:t>to the people;</w:t>
      </w:r>
    </w:p>
    <w:p w:rsidR="00D0568E" w:rsidRPr="00D0568E" w:rsidRDefault="00D0568E" w:rsidP="00B83C1F">
      <w:pPr>
        <w:autoSpaceDE w:val="0"/>
        <w:autoSpaceDN w:val="0"/>
        <w:adjustRightInd w:val="0"/>
        <w:spacing w:after="0" w:line="240" w:lineRule="auto"/>
        <w:ind w:left="720"/>
        <w:jc w:val="both"/>
        <w:rPr>
          <w:rFonts w:cs="TimesNewRomanPSMT"/>
          <w:sz w:val="20"/>
          <w:szCs w:val="20"/>
        </w:rPr>
      </w:pPr>
    </w:p>
    <w:p w:rsidR="00951EE5" w:rsidRDefault="00951EE5" w:rsidP="00B83C1F">
      <w:pPr>
        <w:autoSpaceDE w:val="0"/>
        <w:autoSpaceDN w:val="0"/>
        <w:adjustRightInd w:val="0"/>
        <w:spacing w:after="0" w:line="240" w:lineRule="auto"/>
        <w:ind w:left="720"/>
        <w:jc w:val="both"/>
        <w:rPr>
          <w:rFonts w:cs="TimesNewRomanPSMT"/>
          <w:sz w:val="20"/>
          <w:szCs w:val="20"/>
        </w:rPr>
      </w:pPr>
      <w:r w:rsidRPr="00D0568E">
        <w:rPr>
          <w:rFonts w:cs="TimesNewRomanPSMT"/>
          <w:sz w:val="20"/>
          <w:szCs w:val="20"/>
        </w:rPr>
        <w:t>NOW, THEREFORE, BE IT RESOLVED by the legal voters of the Town of Conway, Massachusetts that tough new anti-corruption laws must be passed by the Massachusetts General Court as well as the US Congress to remove the corrupting influence of money on our political system. Laws such as these would prohibit politicians from taking campaign money from industries they regulate; increase transparency for campaign funding; empower all voters through a publicly funded election system; prohibit representatives and senior staff from all lobbying activity for five years after leaving office; place limits on Super PACs; and strengthen agencies and ethics committees to enforce the rules against politicians and special interests that break campaign finance laws.</w:t>
      </w:r>
    </w:p>
    <w:p w:rsidR="00D0568E" w:rsidRPr="00D0568E" w:rsidRDefault="00D0568E" w:rsidP="00B83C1F">
      <w:pPr>
        <w:autoSpaceDE w:val="0"/>
        <w:autoSpaceDN w:val="0"/>
        <w:adjustRightInd w:val="0"/>
        <w:spacing w:after="0" w:line="240" w:lineRule="auto"/>
        <w:ind w:left="720"/>
        <w:jc w:val="both"/>
        <w:rPr>
          <w:rFonts w:cs="TimesNewRomanPSMT"/>
          <w:sz w:val="20"/>
          <w:szCs w:val="20"/>
        </w:rPr>
      </w:pPr>
    </w:p>
    <w:p w:rsidR="00951EE5" w:rsidRDefault="00951EE5" w:rsidP="00B83C1F">
      <w:pPr>
        <w:autoSpaceDE w:val="0"/>
        <w:autoSpaceDN w:val="0"/>
        <w:adjustRightInd w:val="0"/>
        <w:spacing w:after="0" w:line="240" w:lineRule="auto"/>
        <w:ind w:left="720"/>
        <w:jc w:val="both"/>
        <w:rPr>
          <w:rFonts w:cs="TimesNewRomanPSMT"/>
          <w:sz w:val="20"/>
          <w:szCs w:val="20"/>
        </w:rPr>
      </w:pPr>
      <w:r w:rsidRPr="00D0568E">
        <w:rPr>
          <w:rFonts w:cs="TimesNewRomanPSMT"/>
          <w:sz w:val="20"/>
          <w:szCs w:val="20"/>
        </w:rPr>
        <w:t>BE IT FURTHER RESOLVED that the legal voters of the Town of Conway implore our elected representatives in Boston, State Senator Hinds and Rep. Kulik; and in Washington, Sen. Edward Markey and Sen. Elizabeth Warren and Rep. Neal (or their successors) to lead this effort to enact these initiatives in Massachusetts and in Congress.</w:t>
      </w:r>
    </w:p>
    <w:p w:rsidR="00D0568E" w:rsidRPr="00D0568E" w:rsidRDefault="00D0568E" w:rsidP="00B83C1F">
      <w:pPr>
        <w:autoSpaceDE w:val="0"/>
        <w:autoSpaceDN w:val="0"/>
        <w:adjustRightInd w:val="0"/>
        <w:spacing w:after="0" w:line="240" w:lineRule="auto"/>
        <w:ind w:left="720"/>
        <w:jc w:val="both"/>
        <w:rPr>
          <w:rFonts w:cs="TimesNewRomanPSMT"/>
          <w:sz w:val="20"/>
          <w:szCs w:val="20"/>
        </w:rPr>
      </w:pPr>
    </w:p>
    <w:p w:rsidR="00951EE5" w:rsidRPr="00D0568E" w:rsidRDefault="00951EE5" w:rsidP="00B83C1F">
      <w:pPr>
        <w:autoSpaceDE w:val="0"/>
        <w:autoSpaceDN w:val="0"/>
        <w:adjustRightInd w:val="0"/>
        <w:spacing w:after="0" w:line="240" w:lineRule="auto"/>
        <w:ind w:left="720"/>
        <w:jc w:val="both"/>
        <w:rPr>
          <w:rFonts w:cs="TimesNewRomanPSMT"/>
          <w:sz w:val="20"/>
          <w:szCs w:val="20"/>
        </w:rPr>
      </w:pPr>
      <w:r w:rsidRPr="00D0568E">
        <w:rPr>
          <w:rFonts w:cs="TimesNewRomanPSMT"/>
          <w:sz w:val="20"/>
          <w:szCs w:val="20"/>
        </w:rPr>
        <w:t>BE IT FURTHER RESOLVED that the Clerk of the Town of Conway is hereby directed to give notice to the above representatives by sending a certified copy of this resolution to each of the above individuals.</w:t>
      </w:r>
    </w:p>
    <w:p w:rsidR="00951EE5" w:rsidRPr="00F77165" w:rsidRDefault="00951EE5" w:rsidP="00951EE5">
      <w:pPr>
        <w:tabs>
          <w:tab w:val="left" w:pos="1260"/>
          <w:tab w:val="left" w:pos="1620"/>
        </w:tabs>
        <w:jc w:val="center"/>
        <w:rPr>
          <w:sz w:val="20"/>
          <w:szCs w:val="20"/>
        </w:rPr>
      </w:pPr>
      <w:r w:rsidRPr="00F77165">
        <w:rPr>
          <w:sz w:val="20"/>
          <w:szCs w:val="20"/>
        </w:rPr>
        <w:t>--------------------------</w:t>
      </w:r>
    </w:p>
    <w:p w:rsidR="00951EE5" w:rsidRPr="00F77165" w:rsidRDefault="00951EE5" w:rsidP="00951EE5">
      <w:pPr>
        <w:rPr>
          <w:sz w:val="20"/>
          <w:szCs w:val="20"/>
        </w:rPr>
      </w:pPr>
      <w:r w:rsidRPr="00F77165">
        <w:rPr>
          <w:sz w:val="20"/>
          <w:szCs w:val="20"/>
        </w:rPr>
        <w:t>At 11:08 p.m., the meeting adjourned until Thursday, 11 May 2017 to the Town Hall between the hours of 11:00 a.m. and 7:00 p.m., to bring in their votes for:</w:t>
      </w:r>
    </w:p>
    <w:p w:rsidR="00951EE5" w:rsidRPr="00F77165" w:rsidRDefault="00951EE5" w:rsidP="00951EE5">
      <w:pPr>
        <w:jc w:val="center"/>
        <w:rPr>
          <w:sz w:val="20"/>
          <w:szCs w:val="20"/>
        </w:rPr>
      </w:pPr>
      <w:r w:rsidRPr="00F77165">
        <w:rPr>
          <w:sz w:val="20"/>
          <w:szCs w:val="20"/>
        </w:rPr>
        <w:t>One Selectman for three years;</w:t>
      </w:r>
    </w:p>
    <w:p w:rsidR="00951EE5" w:rsidRPr="00F77165" w:rsidRDefault="00951EE5" w:rsidP="00951EE5">
      <w:pPr>
        <w:jc w:val="center"/>
        <w:rPr>
          <w:color w:val="000000"/>
          <w:sz w:val="20"/>
          <w:szCs w:val="20"/>
        </w:rPr>
      </w:pPr>
      <w:r w:rsidRPr="00F77165">
        <w:rPr>
          <w:color w:val="000000"/>
          <w:sz w:val="20"/>
          <w:szCs w:val="20"/>
        </w:rPr>
        <w:t>One Assessor for three years;</w:t>
      </w:r>
    </w:p>
    <w:p w:rsidR="00951EE5" w:rsidRPr="00F77165" w:rsidRDefault="00951EE5" w:rsidP="00951EE5">
      <w:pPr>
        <w:jc w:val="center"/>
        <w:rPr>
          <w:color w:val="000000"/>
          <w:sz w:val="20"/>
          <w:szCs w:val="20"/>
        </w:rPr>
      </w:pPr>
      <w:r w:rsidRPr="00F77165">
        <w:rPr>
          <w:color w:val="000000"/>
          <w:sz w:val="20"/>
          <w:szCs w:val="20"/>
        </w:rPr>
        <w:t>Two member of the Board of Health for three years;</w:t>
      </w:r>
    </w:p>
    <w:p w:rsidR="00951EE5" w:rsidRPr="00F77165" w:rsidRDefault="00951EE5" w:rsidP="00951EE5">
      <w:pPr>
        <w:jc w:val="center"/>
        <w:rPr>
          <w:color w:val="000000"/>
          <w:sz w:val="20"/>
          <w:szCs w:val="20"/>
        </w:rPr>
      </w:pPr>
      <w:r w:rsidRPr="00F77165">
        <w:rPr>
          <w:color w:val="000000"/>
          <w:sz w:val="20"/>
          <w:szCs w:val="20"/>
        </w:rPr>
        <w:t>Two members of the local School Committee for three years;</w:t>
      </w:r>
    </w:p>
    <w:p w:rsidR="00951EE5" w:rsidRPr="00F77165" w:rsidRDefault="00951EE5" w:rsidP="00951EE5">
      <w:pPr>
        <w:jc w:val="center"/>
        <w:rPr>
          <w:color w:val="000000"/>
          <w:sz w:val="20"/>
          <w:szCs w:val="20"/>
        </w:rPr>
      </w:pPr>
      <w:r w:rsidRPr="00F77165">
        <w:rPr>
          <w:color w:val="000000"/>
          <w:sz w:val="20"/>
          <w:szCs w:val="20"/>
        </w:rPr>
        <w:t>Two members of the Planning Board for three years;</w:t>
      </w:r>
    </w:p>
    <w:p w:rsidR="00951EE5" w:rsidRPr="00F77165" w:rsidRDefault="00951EE5" w:rsidP="00951EE5">
      <w:pPr>
        <w:jc w:val="center"/>
        <w:rPr>
          <w:color w:val="000000"/>
          <w:sz w:val="20"/>
          <w:szCs w:val="20"/>
        </w:rPr>
      </w:pPr>
      <w:r w:rsidRPr="00F77165">
        <w:rPr>
          <w:color w:val="000000"/>
          <w:sz w:val="20"/>
          <w:szCs w:val="20"/>
        </w:rPr>
        <w:t>One Tree Warden for three years; and</w:t>
      </w:r>
    </w:p>
    <w:p w:rsidR="00951EE5" w:rsidRPr="00F77165" w:rsidRDefault="00951EE5" w:rsidP="00951EE5">
      <w:pPr>
        <w:jc w:val="center"/>
        <w:rPr>
          <w:sz w:val="20"/>
          <w:szCs w:val="20"/>
        </w:rPr>
      </w:pPr>
      <w:r w:rsidRPr="00F77165">
        <w:rPr>
          <w:sz w:val="20"/>
          <w:szCs w:val="20"/>
        </w:rPr>
        <w:t>One Moderator for one year;</w:t>
      </w:r>
    </w:p>
    <w:p w:rsidR="00951EE5" w:rsidRPr="00F77165" w:rsidRDefault="00951EE5" w:rsidP="00951EE5">
      <w:pPr>
        <w:rPr>
          <w:sz w:val="20"/>
          <w:szCs w:val="20"/>
        </w:rPr>
      </w:pPr>
      <w:r w:rsidRPr="00F77165">
        <w:rPr>
          <w:sz w:val="20"/>
          <w:szCs w:val="20"/>
        </w:rPr>
        <w:t>And to vote on the following question:</w:t>
      </w:r>
    </w:p>
    <w:p w:rsidR="00951EE5" w:rsidRPr="00F77165" w:rsidRDefault="00951EE5" w:rsidP="00A16516">
      <w:pPr>
        <w:spacing w:after="0" w:line="240" w:lineRule="auto"/>
        <w:jc w:val="center"/>
        <w:rPr>
          <w:sz w:val="20"/>
          <w:szCs w:val="20"/>
        </w:rPr>
      </w:pPr>
      <w:r w:rsidRPr="00F77165">
        <w:rPr>
          <w:sz w:val="20"/>
          <w:szCs w:val="20"/>
        </w:rPr>
        <w:t xml:space="preserve">Shall the Town exempt from the provisions of Proposition 2½, so-called, the amounts required to pay for the bond issued </w:t>
      </w:r>
      <w:r w:rsidRPr="00F77165">
        <w:rPr>
          <w:rFonts w:eastAsia="Calibri"/>
          <w:sz w:val="20"/>
          <w:szCs w:val="20"/>
        </w:rPr>
        <w:t xml:space="preserve">for </w:t>
      </w:r>
      <w:r w:rsidRPr="00F77165">
        <w:rPr>
          <w:sz w:val="20"/>
          <w:szCs w:val="20"/>
        </w:rPr>
        <w:t>a design and engineering plan for a wastewater collection and disposal system?</w:t>
      </w:r>
    </w:p>
    <w:p w:rsidR="00A16516" w:rsidRDefault="00951EE5" w:rsidP="00A16516">
      <w:pPr>
        <w:autoSpaceDE w:val="0"/>
        <w:autoSpaceDN w:val="0"/>
        <w:adjustRightInd w:val="0"/>
        <w:spacing w:after="0" w:line="240" w:lineRule="auto"/>
        <w:jc w:val="center"/>
        <w:rPr>
          <w:sz w:val="20"/>
          <w:szCs w:val="20"/>
        </w:rPr>
      </w:pPr>
      <w:r w:rsidRPr="00F77165">
        <w:rPr>
          <w:sz w:val="20"/>
          <w:szCs w:val="20"/>
        </w:rPr>
        <w:t>Yes ___ No ___.</w:t>
      </w:r>
    </w:p>
    <w:p w:rsidR="00EC2411" w:rsidRPr="00A16516" w:rsidRDefault="00EC2411" w:rsidP="00A16516">
      <w:pPr>
        <w:autoSpaceDE w:val="0"/>
        <w:autoSpaceDN w:val="0"/>
        <w:adjustRightInd w:val="0"/>
        <w:spacing w:after="0" w:line="240" w:lineRule="auto"/>
        <w:rPr>
          <w:sz w:val="20"/>
          <w:szCs w:val="20"/>
        </w:rPr>
      </w:pPr>
      <w:r w:rsidRPr="00F77165">
        <w:rPr>
          <w:rFonts w:ascii="Calibri" w:hAnsi="Calibri" w:cs="Calibri"/>
          <w:sz w:val="20"/>
          <w:szCs w:val="20"/>
        </w:rPr>
        <w:t>A true record of the Meeting,</w:t>
      </w:r>
    </w:p>
    <w:p w:rsidR="00EC2411" w:rsidRPr="00F77165" w:rsidRDefault="00EC2411" w:rsidP="00A16516">
      <w:pPr>
        <w:spacing w:after="0" w:line="240" w:lineRule="auto"/>
        <w:jc w:val="both"/>
        <w:rPr>
          <w:rFonts w:ascii="Calibri" w:hAnsi="Calibri" w:cs="Calibri"/>
          <w:sz w:val="20"/>
          <w:szCs w:val="20"/>
        </w:rPr>
      </w:pPr>
      <w:r w:rsidRPr="00F77165">
        <w:rPr>
          <w:rFonts w:ascii="Calibri" w:hAnsi="Calibri" w:cs="Calibri"/>
          <w:sz w:val="20"/>
          <w:szCs w:val="20"/>
        </w:rPr>
        <w:t>Attest:</w:t>
      </w:r>
    </w:p>
    <w:p w:rsidR="00B83C1F" w:rsidRDefault="00EC2411" w:rsidP="00A16516">
      <w:pPr>
        <w:spacing w:after="0" w:line="240" w:lineRule="auto"/>
        <w:jc w:val="both"/>
        <w:rPr>
          <w:rFonts w:ascii="Calibri" w:hAnsi="Calibri" w:cs="Calibri"/>
          <w:sz w:val="20"/>
          <w:szCs w:val="20"/>
        </w:rPr>
      </w:pPr>
      <w:r w:rsidRPr="00F77165">
        <w:rPr>
          <w:rFonts w:ascii="Calibri" w:hAnsi="Calibri" w:cs="Calibri"/>
          <w:sz w:val="20"/>
          <w:szCs w:val="20"/>
        </w:rPr>
        <w:t>Virginia A. Knowlton, Town Clerk</w:t>
      </w:r>
    </w:p>
    <w:p w:rsidR="00441850" w:rsidRPr="00284436" w:rsidRDefault="00BD3243" w:rsidP="00940C35">
      <w:pPr>
        <w:pStyle w:val="Heading3"/>
        <w:rPr>
          <w:rFonts w:cstheme="minorHAnsi"/>
          <w:sz w:val="20"/>
          <w:szCs w:val="20"/>
        </w:rPr>
      </w:pPr>
      <w:bookmarkStart w:id="81" w:name="_Toc511123325"/>
      <w:r>
        <w:t>Annual Town Election</w:t>
      </w:r>
      <w:r w:rsidR="00791F43">
        <w:rPr>
          <w:rFonts w:cstheme="minorHAnsi"/>
          <w:sz w:val="20"/>
          <w:szCs w:val="20"/>
        </w:rPr>
        <w:tab/>
      </w:r>
      <w:r w:rsidR="00791F43">
        <w:rPr>
          <w:rFonts w:cstheme="minorHAnsi"/>
          <w:sz w:val="20"/>
          <w:szCs w:val="20"/>
        </w:rPr>
        <w:tab/>
      </w:r>
      <w:r w:rsidR="00791F43">
        <w:rPr>
          <w:rFonts w:cstheme="minorHAnsi"/>
          <w:sz w:val="20"/>
          <w:szCs w:val="20"/>
        </w:rPr>
        <w:tab/>
      </w:r>
      <w:r w:rsidR="00441850" w:rsidRPr="009C4677">
        <w:rPr>
          <w:b w:val="0"/>
          <w:sz w:val="20"/>
          <w:szCs w:val="20"/>
        </w:rPr>
        <w:t>11 May 2017</w:t>
      </w:r>
      <w:bookmarkEnd w:id="81"/>
    </w:p>
    <w:p w:rsidR="00441850" w:rsidRPr="00284436" w:rsidRDefault="00441850" w:rsidP="00441850">
      <w:pPr>
        <w:pStyle w:val="BodyText"/>
        <w:rPr>
          <w:rFonts w:asciiTheme="minorHAnsi" w:hAnsiTheme="minorHAnsi" w:cstheme="minorHAnsi"/>
          <w:sz w:val="20"/>
        </w:rPr>
      </w:pPr>
      <w:r w:rsidRPr="00284436">
        <w:rPr>
          <w:rFonts w:asciiTheme="minorHAnsi" w:hAnsiTheme="minorHAnsi" w:cstheme="minorHAnsi"/>
          <w:sz w:val="20"/>
        </w:rPr>
        <w:t>THE ANNUAL TOWN ELECTION in the Town of Conway was held at the Town Hall on Thursday, 11 May 2017 in accordance with the warrant issued by the Selectmen and properly posted by a constable of the town.</w:t>
      </w:r>
    </w:p>
    <w:p w:rsidR="00441850" w:rsidRPr="00284436" w:rsidRDefault="00441850" w:rsidP="00441850">
      <w:pPr>
        <w:pStyle w:val="BodyText"/>
        <w:rPr>
          <w:rFonts w:asciiTheme="minorHAnsi" w:hAnsiTheme="minorHAnsi" w:cstheme="minorHAnsi"/>
          <w:sz w:val="20"/>
        </w:rPr>
      </w:pPr>
    </w:p>
    <w:p w:rsidR="00441850" w:rsidRPr="00284436" w:rsidRDefault="00441850" w:rsidP="00441850">
      <w:pPr>
        <w:pStyle w:val="BodyText"/>
        <w:rPr>
          <w:rFonts w:asciiTheme="minorHAnsi" w:hAnsiTheme="minorHAnsi" w:cstheme="minorHAnsi"/>
          <w:sz w:val="20"/>
        </w:rPr>
      </w:pPr>
      <w:r w:rsidRPr="00284436">
        <w:rPr>
          <w:rFonts w:asciiTheme="minorHAnsi" w:hAnsiTheme="minorHAnsi" w:cstheme="minorHAnsi"/>
          <w:sz w:val="20"/>
        </w:rPr>
        <w:t>SPECIMAN BALLOTS, penalty and instruction cards were posted in accordance with the law.  The ballot box was inspected by the election officers, found to be empty and registered at zero.  The following were sworn to the faithful performance of their duties:  REPUBLICANS – Natalie Whitcomb (Election Clerk), Linda Baker, Debra Craven, and Katherine Whitcomb;  DEMOCRATS – Sydney Ramey (Warden), Dorothie Harris, Danielle Lochhead, John Lochhead, and Margaret Tiley. No voters requested use of the AutoMARK machine.</w:t>
      </w:r>
    </w:p>
    <w:p w:rsidR="00441850" w:rsidRPr="00284436" w:rsidRDefault="00441850" w:rsidP="00441850">
      <w:pPr>
        <w:pStyle w:val="BodyText"/>
        <w:tabs>
          <w:tab w:val="left" w:pos="5040"/>
          <w:tab w:val="left" w:pos="7200"/>
          <w:tab w:val="left" w:pos="7290"/>
        </w:tabs>
        <w:rPr>
          <w:rFonts w:asciiTheme="minorHAnsi" w:hAnsiTheme="minorHAnsi" w:cstheme="minorHAnsi"/>
          <w:sz w:val="20"/>
        </w:rPr>
      </w:pPr>
      <w:r w:rsidRPr="00284436">
        <w:rPr>
          <w:rFonts w:asciiTheme="minorHAnsi" w:hAnsiTheme="minorHAnsi" w:cstheme="minorHAnsi"/>
          <w:sz w:val="20"/>
        </w:rPr>
        <w:t>THE WARRANT WAS READ by the Town Clerk and pursuant to the warrant, the polls were declared open by the Election Clerk at 11:00 a.m.  The polls were closed at 7:00 p.m. in accordance with the warrant.  At the time of the closing, the ballot box registered 155.  The number of ballots by actual count was 155 and each of the check lists totaled 155.  The votes were counted and the results were announced by the Town Clerk at 8:30 p.m.  The actual count was as follows:</w:t>
      </w:r>
    </w:p>
    <w:p w:rsidR="00441850" w:rsidRPr="00284436" w:rsidRDefault="00441850" w:rsidP="00441850">
      <w:pPr>
        <w:pStyle w:val="BodyText"/>
        <w:tabs>
          <w:tab w:val="left" w:pos="5040"/>
          <w:tab w:val="left" w:pos="7200"/>
          <w:tab w:val="left" w:pos="7290"/>
        </w:tabs>
        <w:rPr>
          <w:rFonts w:asciiTheme="minorHAnsi" w:hAnsiTheme="minorHAnsi" w:cstheme="minorHAnsi"/>
          <w:color w:val="3366FF"/>
          <w:sz w:val="20"/>
        </w:rPr>
      </w:pPr>
    </w:p>
    <w:tbl>
      <w:tblPr>
        <w:tblpPr w:leftFromText="180" w:rightFromText="180" w:vertAnchor="text" w:horzAnchor="page" w:tblpX="1636" w:tblpY="62"/>
        <w:tblW w:w="10278" w:type="dxa"/>
        <w:tblLayout w:type="fixed"/>
        <w:tblLook w:val="0000" w:firstRow="0" w:lastRow="0" w:firstColumn="0" w:lastColumn="0" w:noHBand="0" w:noVBand="0"/>
      </w:tblPr>
      <w:tblGrid>
        <w:gridCol w:w="3978"/>
        <w:gridCol w:w="630"/>
        <w:gridCol w:w="900"/>
        <w:gridCol w:w="3870"/>
        <w:gridCol w:w="900"/>
      </w:tblGrid>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SELECTMAN</w:t>
            </w:r>
            <w:r w:rsidRPr="00284436">
              <w:rPr>
                <w:rFonts w:asciiTheme="minorHAnsi" w:hAnsiTheme="minorHAnsi" w:cstheme="minorHAnsi"/>
                <w:b/>
                <w:sz w:val="20"/>
              </w:rPr>
              <w:t xml:space="preserve"> </w:t>
            </w:r>
            <w:r w:rsidRPr="00284436">
              <w:rPr>
                <w:rFonts w:asciiTheme="minorHAnsi" w:hAnsiTheme="minorHAnsi" w:cstheme="minorHAnsi"/>
                <w:sz w:val="20"/>
              </w:rPr>
              <w:t>– for 3 years</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c>
          <w:tcPr>
            <w:tcW w:w="900" w:type="dxa"/>
          </w:tcPr>
          <w:p w:rsidR="00284436" w:rsidRPr="00284436" w:rsidRDefault="00284436" w:rsidP="00284436">
            <w:pPr>
              <w:pStyle w:val="BodyText"/>
              <w:tabs>
                <w:tab w:val="left" w:pos="5040"/>
                <w:tab w:val="left" w:pos="7200"/>
                <w:tab w:val="left" w:pos="7290"/>
              </w:tabs>
              <w:spacing w:line="220" w:lineRule="exact"/>
              <w:ind w:firstLine="432"/>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2 MEMBERS, PLANNING BOARD</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ind w:firstLine="360"/>
              <w:rPr>
                <w:rFonts w:asciiTheme="minorHAnsi" w:hAnsiTheme="minorHAnsi" w:cstheme="minorHAnsi"/>
                <w:sz w:val="20"/>
              </w:rPr>
            </w:pPr>
            <w:r w:rsidRPr="00284436">
              <w:rPr>
                <w:rFonts w:asciiTheme="minorHAnsi" w:hAnsiTheme="minorHAnsi" w:cstheme="minorHAnsi"/>
                <w:sz w:val="20"/>
              </w:rPr>
              <w:t>John P. O’Rourke</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113</w:t>
            </w: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 xml:space="preserve">      – for 3 years</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       John Storm</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14</w:t>
            </w: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       Joseph C. Strzegowski, Jr.</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117</w:t>
            </w: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 xml:space="preserve">      Blanks</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28</w:t>
            </w: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       Beth Girshman</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122</w:t>
            </w: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Blanks</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71</w:t>
            </w: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ASSESSOR – for 3 years</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      Malcolm J. Corse</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127</w:t>
            </w: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TREE WARDEN – for 3 years</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 xml:space="preserve">      Blanks</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28</w:t>
            </w: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      Walter R. Goodridge</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140</w:t>
            </w: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Blanks</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15</w:t>
            </w: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2 MEMBERS, BOARD OF HEALTH  </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b/>
                <w:sz w:val="20"/>
              </w:rPr>
              <w:t>-</w:t>
            </w:r>
            <w:r w:rsidRPr="00284436">
              <w:rPr>
                <w:rFonts w:asciiTheme="minorHAnsi" w:hAnsiTheme="minorHAnsi" w:cstheme="minorHAnsi"/>
                <w:sz w:val="20"/>
              </w:rPr>
              <w:t xml:space="preserve"> for 3 years</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MODERATOR</w:t>
            </w:r>
            <w:r w:rsidRPr="00284436">
              <w:rPr>
                <w:rFonts w:asciiTheme="minorHAnsi" w:hAnsiTheme="minorHAnsi" w:cstheme="minorHAnsi"/>
                <w:b/>
                <w:sz w:val="20"/>
              </w:rPr>
              <w:t xml:space="preserve"> </w:t>
            </w:r>
            <w:r w:rsidRPr="00284436">
              <w:rPr>
                <w:rFonts w:asciiTheme="minorHAnsi" w:hAnsiTheme="minorHAnsi" w:cstheme="minorHAnsi"/>
                <w:sz w:val="20"/>
              </w:rPr>
              <w:t>– for 1 year</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       William H. McLoughlin </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133</w:t>
            </w: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      J. Nicholas Filler</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130</w:t>
            </w: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       Devon Whitney-Deal</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46</w:t>
            </w: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      Tom Pleasant</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1</w:t>
            </w: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 xml:space="preserve">      Blanks</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131</w:t>
            </w: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 xml:space="preserve">      Blanks</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24</w:t>
            </w: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2 MEMBERS, LOCAL SCHOOL</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QUESTION 1</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COMMITTEE</w:t>
            </w:r>
            <w:r w:rsidRPr="00284436">
              <w:rPr>
                <w:rFonts w:asciiTheme="minorHAnsi" w:hAnsiTheme="minorHAnsi" w:cstheme="minorHAnsi"/>
                <w:b/>
                <w:sz w:val="20"/>
              </w:rPr>
              <w:t xml:space="preserve"> </w:t>
            </w:r>
            <w:r w:rsidRPr="00284436">
              <w:rPr>
                <w:rFonts w:asciiTheme="minorHAnsi" w:hAnsiTheme="minorHAnsi" w:cstheme="minorHAnsi"/>
                <w:sz w:val="20"/>
              </w:rPr>
              <w:t>– for 3 years</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Shall the Town Exempt from the </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      Philip L. Kantor</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125</w:t>
            </w: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provisions of Proposition 21/2, so</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      Karl Anderson</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2</w:t>
            </w: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called, the amounts required to pay</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      Aaron.DeMaio</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2</w:t>
            </w: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for the bond issued for a design </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      Amy Baker</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1</w:t>
            </w: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and engineering plan for a waste-</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      Devon Whitney-Deal</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1</w:t>
            </w: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 xml:space="preserve">water collection and disposal </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 xml:space="preserve">      Blanks</w:t>
            </w: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179</w:t>
            </w: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r w:rsidRPr="00284436">
              <w:rPr>
                <w:rFonts w:asciiTheme="minorHAnsi" w:hAnsiTheme="minorHAnsi" w:cstheme="minorHAnsi"/>
                <w:sz w:val="20"/>
              </w:rPr>
              <w:t>system?</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 xml:space="preserve">       YES</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45</w:t>
            </w: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 xml:space="preserve">       NO</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82</w:t>
            </w: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sz w:val="20"/>
              </w:rPr>
            </w:pPr>
          </w:p>
        </w:tc>
        <w:tc>
          <w:tcPr>
            <w:tcW w:w="387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 xml:space="preserve">       Blanks</w:t>
            </w: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sz w:val="20"/>
              </w:rPr>
            </w:pPr>
            <w:r w:rsidRPr="00284436">
              <w:rPr>
                <w:rFonts w:asciiTheme="minorHAnsi" w:hAnsiTheme="minorHAnsi" w:cstheme="minorHAnsi"/>
                <w:sz w:val="20"/>
              </w:rPr>
              <w:t>28</w:t>
            </w:r>
          </w:p>
        </w:tc>
      </w:tr>
      <w:tr w:rsidR="00284436" w:rsidRPr="00284436" w:rsidTr="00284436">
        <w:tc>
          <w:tcPr>
            <w:tcW w:w="3978"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color w:val="3366FF"/>
                <w:sz w:val="20"/>
              </w:rPr>
            </w:pPr>
          </w:p>
        </w:tc>
        <w:tc>
          <w:tcPr>
            <w:tcW w:w="63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color w:val="3366FF"/>
                <w:sz w:val="20"/>
              </w:rPr>
            </w:pPr>
          </w:p>
        </w:tc>
        <w:tc>
          <w:tcPr>
            <w:tcW w:w="90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color w:val="3366FF"/>
                <w:sz w:val="20"/>
              </w:rPr>
            </w:pPr>
          </w:p>
        </w:tc>
        <w:tc>
          <w:tcPr>
            <w:tcW w:w="3870" w:type="dxa"/>
          </w:tcPr>
          <w:p w:rsidR="00284436" w:rsidRPr="00284436" w:rsidRDefault="00284436" w:rsidP="00284436">
            <w:pPr>
              <w:pStyle w:val="BodyText"/>
              <w:tabs>
                <w:tab w:val="left" w:pos="5040"/>
                <w:tab w:val="left" w:pos="7200"/>
                <w:tab w:val="left" w:pos="7290"/>
              </w:tabs>
              <w:spacing w:line="220" w:lineRule="exact"/>
              <w:rPr>
                <w:rFonts w:asciiTheme="minorHAnsi" w:hAnsiTheme="minorHAnsi" w:cstheme="minorHAnsi"/>
                <w:color w:val="3366FF"/>
                <w:sz w:val="20"/>
              </w:rPr>
            </w:pPr>
          </w:p>
        </w:tc>
        <w:tc>
          <w:tcPr>
            <w:tcW w:w="900" w:type="dxa"/>
          </w:tcPr>
          <w:p w:rsidR="00284436" w:rsidRPr="00284436" w:rsidRDefault="00284436" w:rsidP="00284436">
            <w:pPr>
              <w:pStyle w:val="BodyText"/>
              <w:tabs>
                <w:tab w:val="left" w:pos="5040"/>
                <w:tab w:val="left" w:pos="7200"/>
                <w:tab w:val="left" w:pos="7290"/>
              </w:tabs>
              <w:spacing w:line="220" w:lineRule="exact"/>
              <w:jc w:val="right"/>
              <w:rPr>
                <w:rFonts w:asciiTheme="minorHAnsi" w:hAnsiTheme="minorHAnsi" w:cstheme="minorHAnsi"/>
                <w:color w:val="3366FF"/>
                <w:sz w:val="20"/>
              </w:rPr>
            </w:pPr>
          </w:p>
        </w:tc>
      </w:tr>
    </w:tbl>
    <w:p w:rsidR="00441850" w:rsidRPr="00284436" w:rsidRDefault="00441850" w:rsidP="00441850">
      <w:pPr>
        <w:pStyle w:val="BodyText"/>
        <w:rPr>
          <w:rFonts w:asciiTheme="minorHAnsi" w:hAnsiTheme="minorHAnsi" w:cstheme="minorHAnsi"/>
          <w:sz w:val="20"/>
        </w:rPr>
      </w:pPr>
      <w:r w:rsidRPr="00284436">
        <w:rPr>
          <w:rFonts w:asciiTheme="minorHAnsi" w:hAnsiTheme="minorHAnsi" w:cstheme="minorHAnsi"/>
          <w:sz w:val="20"/>
        </w:rPr>
        <w:t>ALL BALLOTS were counted and all official election material was properly enclosed, sealed in public and placed in the vault.</w:t>
      </w:r>
    </w:p>
    <w:p w:rsidR="00441850" w:rsidRPr="0097454C" w:rsidRDefault="00441850" w:rsidP="0097454C">
      <w:pPr>
        <w:pStyle w:val="Subtitle"/>
        <w:jc w:val="center"/>
        <w:rPr>
          <w:rFonts w:asciiTheme="majorHAnsi" w:hAnsiTheme="majorHAnsi"/>
          <w:b/>
          <w:sz w:val="22"/>
          <w:szCs w:val="22"/>
          <w:u w:val="single"/>
        </w:rPr>
      </w:pPr>
    </w:p>
    <w:p w:rsidR="00EC2411" w:rsidRPr="00EC2411" w:rsidRDefault="00EC2411" w:rsidP="00EC2411">
      <w:pPr>
        <w:pStyle w:val="BodyText"/>
        <w:rPr>
          <w:rFonts w:asciiTheme="minorHAnsi" w:hAnsiTheme="minorHAnsi" w:cstheme="minorHAnsi"/>
          <w:sz w:val="20"/>
        </w:rPr>
      </w:pPr>
      <w:r w:rsidRPr="00EC2411">
        <w:rPr>
          <w:rFonts w:asciiTheme="minorHAnsi" w:hAnsiTheme="minorHAnsi" w:cstheme="minorHAnsi"/>
          <w:sz w:val="20"/>
        </w:rPr>
        <w:t>A True Record of the Election,</w:t>
      </w:r>
    </w:p>
    <w:p w:rsidR="00EC2411" w:rsidRPr="00EC2411" w:rsidRDefault="00EC2411" w:rsidP="00EC2411">
      <w:pPr>
        <w:pStyle w:val="BodyText"/>
        <w:rPr>
          <w:rFonts w:asciiTheme="minorHAnsi" w:hAnsiTheme="minorHAnsi" w:cstheme="minorHAnsi"/>
          <w:sz w:val="20"/>
        </w:rPr>
      </w:pPr>
      <w:r w:rsidRPr="00EC2411">
        <w:rPr>
          <w:rFonts w:asciiTheme="minorHAnsi" w:hAnsiTheme="minorHAnsi" w:cstheme="minorHAnsi"/>
          <w:sz w:val="20"/>
        </w:rPr>
        <w:t>Attest:</w:t>
      </w:r>
    </w:p>
    <w:p w:rsidR="00547B34" w:rsidRDefault="00EC2411" w:rsidP="0097454C">
      <w:pPr>
        <w:pStyle w:val="BodyText"/>
        <w:rPr>
          <w:rFonts w:asciiTheme="minorHAnsi" w:hAnsiTheme="minorHAnsi" w:cstheme="minorHAnsi"/>
          <w:sz w:val="20"/>
        </w:rPr>
      </w:pPr>
      <w:r w:rsidRPr="0097454C">
        <w:rPr>
          <w:rFonts w:asciiTheme="minorHAnsi" w:hAnsiTheme="minorHAnsi" w:cstheme="minorHAnsi"/>
          <w:sz w:val="20"/>
        </w:rPr>
        <w:t>V</w:t>
      </w:r>
      <w:r w:rsidR="0097454C">
        <w:rPr>
          <w:rFonts w:asciiTheme="minorHAnsi" w:hAnsiTheme="minorHAnsi" w:cstheme="minorHAnsi"/>
          <w:sz w:val="20"/>
        </w:rPr>
        <w:t>irginia A. Knowlton, Town Clerk</w:t>
      </w:r>
    </w:p>
    <w:p w:rsidR="00933434" w:rsidRPr="00791F43" w:rsidRDefault="00933434" w:rsidP="002820FD">
      <w:pPr>
        <w:pStyle w:val="Heading3"/>
        <w:rPr>
          <w:rFonts w:eastAsia="Times New Roman"/>
        </w:rPr>
      </w:pPr>
      <w:bookmarkStart w:id="82" w:name="_Toc511123326"/>
      <w:r w:rsidRPr="00791F43">
        <w:rPr>
          <w:rFonts w:eastAsia="Times New Roman"/>
        </w:rPr>
        <w:t>Special Town Meeting</w:t>
      </w:r>
      <w:r w:rsidR="00791F43">
        <w:rPr>
          <w:rFonts w:eastAsia="Times New Roman"/>
        </w:rPr>
        <w:tab/>
      </w:r>
      <w:r w:rsidR="00791F43">
        <w:rPr>
          <w:rFonts w:eastAsia="Times New Roman"/>
        </w:rPr>
        <w:tab/>
      </w:r>
      <w:r w:rsidR="00791F43">
        <w:rPr>
          <w:rFonts w:eastAsia="Times New Roman"/>
        </w:rPr>
        <w:tab/>
      </w:r>
      <w:r w:rsidR="00791F43" w:rsidRPr="009C4677">
        <w:rPr>
          <w:rFonts w:eastAsia="Times New Roman"/>
          <w:b w:val="0"/>
          <w:sz w:val="20"/>
          <w:szCs w:val="20"/>
        </w:rPr>
        <w:t>30 October 2017</w:t>
      </w:r>
      <w:bookmarkEnd w:id="82"/>
    </w:p>
    <w:p w:rsidR="005B1062" w:rsidRPr="005B1062" w:rsidRDefault="005B1062" w:rsidP="00791F43">
      <w:pPr>
        <w:pStyle w:val="BodyText3"/>
        <w:keepNext/>
        <w:framePr w:dropCap="drop" w:lines="3" w:wrap="around" w:vAnchor="text" w:hAnchor="page" w:x="2041" w:y="64"/>
        <w:spacing w:after="0" w:line="240" w:lineRule="auto"/>
        <w:jc w:val="both"/>
        <w:textAlignment w:val="baseline"/>
        <w:rPr>
          <w:rFonts w:ascii="Old English Text MT" w:hAnsi="Old English Text MT"/>
          <w:position w:val="-10"/>
          <w:sz w:val="96"/>
          <w:szCs w:val="96"/>
        </w:rPr>
      </w:pPr>
      <w:r w:rsidRPr="008D4B51">
        <w:rPr>
          <w:rFonts w:ascii="Old English Text MT" w:hAnsi="Old English Text MT"/>
          <w:position w:val="-10"/>
          <w:sz w:val="92"/>
          <w:szCs w:val="24"/>
        </w:rPr>
        <w:t>A</w:t>
      </w:r>
    </w:p>
    <w:p w:rsidR="00791F43" w:rsidRDefault="00791F43" w:rsidP="00933434">
      <w:pPr>
        <w:pStyle w:val="BodyText3"/>
        <w:spacing w:after="0" w:line="240" w:lineRule="auto"/>
        <w:jc w:val="both"/>
        <w:rPr>
          <w:sz w:val="20"/>
          <w:szCs w:val="20"/>
        </w:rPr>
      </w:pPr>
    </w:p>
    <w:p w:rsidR="00933434" w:rsidRPr="00933434" w:rsidRDefault="00933434" w:rsidP="00933434">
      <w:pPr>
        <w:pStyle w:val="BodyText3"/>
        <w:spacing w:after="0" w:line="240" w:lineRule="auto"/>
        <w:jc w:val="both"/>
        <w:rPr>
          <w:sz w:val="20"/>
          <w:szCs w:val="20"/>
        </w:rPr>
      </w:pPr>
      <w:r w:rsidRPr="00933434">
        <w:rPr>
          <w:sz w:val="20"/>
          <w:szCs w:val="20"/>
        </w:rPr>
        <w:t>T A LEGAL TOWN MEETING of the inhabitants of the Town of Conway qualified to vote in town affairs, convened at the time and place and for the purpose specified in the warrant, 120 voters were checked at the door and issued yellow cards for the purpose of voting. Aina Barten and Lorraine Boyden served as checkers.  The meeting was called to order by the Moderator.  The call and return of service having been examined and found to be in order, it was unanimously voted to dispense with the formality reading the warrant.  The following action was taken by those persons in attendance:</w:t>
      </w:r>
    </w:p>
    <w:p w:rsidR="00933434" w:rsidRPr="00933434" w:rsidRDefault="00933434" w:rsidP="00933434">
      <w:pPr>
        <w:spacing w:after="0" w:line="240" w:lineRule="auto"/>
        <w:rPr>
          <w:sz w:val="20"/>
          <w:szCs w:val="20"/>
        </w:rPr>
      </w:pPr>
    </w:p>
    <w:p w:rsidR="00F37251" w:rsidRDefault="00933434" w:rsidP="00933434">
      <w:pPr>
        <w:spacing w:after="0" w:line="240" w:lineRule="auto"/>
        <w:jc w:val="both"/>
        <w:rPr>
          <w:sz w:val="20"/>
          <w:szCs w:val="20"/>
        </w:rPr>
      </w:pPr>
      <w:r w:rsidRPr="00933434">
        <w:rPr>
          <w:b/>
          <w:sz w:val="20"/>
          <w:szCs w:val="20"/>
        </w:rPr>
        <w:t>ARTICLE 1:</w:t>
      </w:r>
      <w:r w:rsidRPr="00933434">
        <w:rPr>
          <w:sz w:val="20"/>
          <w:szCs w:val="20"/>
        </w:rPr>
        <w:t xml:space="preserve">  Voted to amend the </w:t>
      </w:r>
      <w:r w:rsidRPr="00933434">
        <w:rPr>
          <w:i/>
          <w:sz w:val="20"/>
          <w:szCs w:val="20"/>
        </w:rPr>
        <w:t>Protective Bylaws of the Town of Conway, Massachusetts</w:t>
      </w:r>
      <w:r w:rsidRPr="00933434">
        <w:rPr>
          <w:sz w:val="20"/>
          <w:szCs w:val="20"/>
        </w:rPr>
        <w:t xml:space="preserve"> by adding a new Section 11, </w:t>
      </w:r>
      <w:r w:rsidRPr="00933434">
        <w:rPr>
          <w:b/>
          <w:sz w:val="20"/>
          <w:szCs w:val="20"/>
        </w:rPr>
        <w:t>TEMPORARY MORATORIUM ON RECREATIONAL MARIJUANA ESTABLISHMENTS</w:t>
      </w:r>
      <w:r w:rsidRPr="00933434">
        <w:rPr>
          <w:sz w:val="20"/>
          <w:szCs w:val="20"/>
        </w:rPr>
        <w:t>, as provided below:</w:t>
      </w:r>
    </w:p>
    <w:p w:rsidR="00F37251" w:rsidRDefault="00F37251" w:rsidP="00933434">
      <w:pPr>
        <w:spacing w:after="0" w:line="240" w:lineRule="auto"/>
        <w:jc w:val="both"/>
        <w:rPr>
          <w:sz w:val="20"/>
          <w:szCs w:val="20"/>
        </w:rPr>
      </w:pPr>
    </w:p>
    <w:p w:rsidR="00933434" w:rsidRPr="00933434" w:rsidRDefault="00933434" w:rsidP="00933434">
      <w:pPr>
        <w:spacing w:after="0" w:line="240" w:lineRule="auto"/>
        <w:jc w:val="both"/>
        <w:rPr>
          <w:sz w:val="20"/>
          <w:szCs w:val="20"/>
        </w:rPr>
      </w:pPr>
      <w:r w:rsidRPr="00933434">
        <w:rPr>
          <w:sz w:val="20"/>
          <w:szCs w:val="20"/>
        </w:rPr>
        <w:t xml:space="preserve"> </w:t>
      </w:r>
    </w:p>
    <w:p w:rsidR="00933434" w:rsidRPr="00933434" w:rsidRDefault="00933434" w:rsidP="00933434">
      <w:pPr>
        <w:spacing w:after="0" w:line="240" w:lineRule="auto"/>
        <w:rPr>
          <w:sz w:val="20"/>
          <w:szCs w:val="20"/>
        </w:rPr>
      </w:pPr>
    </w:p>
    <w:p w:rsidR="00933434" w:rsidRPr="00933434" w:rsidRDefault="00933434" w:rsidP="00933434">
      <w:pPr>
        <w:spacing w:after="0" w:line="240" w:lineRule="auto"/>
        <w:ind w:left="720"/>
        <w:rPr>
          <w:b/>
          <w:sz w:val="20"/>
          <w:szCs w:val="20"/>
        </w:rPr>
      </w:pPr>
      <w:r w:rsidRPr="00933434">
        <w:rPr>
          <w:b/>
          <w:sz w:val="20"/>
          <w:szCs w:val="20"/>
        </w:rPr>
        <w:t xml:space="preserve">Section 11.1 Purpose </w:t>
      </w:r>
    </w:p>
    <w:p w:rsidR="00933434" w:rsidRPr="00933434" w:rsidRDefault="00933434" w:rsidP="00933434">
      <w:pPr>
        <w:tabs>
          <w:tab w:val="left" w:pos="11250"/>
        </w:tabs>
        <w:spacing w:after="0" w:line="240" w:lineRule="auto"/>
        <w:ind w:left="720" w:right="360"/>
        <w:rPr>
          <w:sz w:val="20"/>
          <w:szCs w:val="20"/>
        </w:rPr>
      </w:pPr>
      <w:r w:rsidRPr="00933434">
        <w:rPr>
          <w:sz w:val="20"/>
          <w:szCs w:val="20"/>
        </w:rPr>
        <w:t xml:space="preserve">On November 8, 2016, the voters of the Commonwealth approved a law regulating the cultivation, processing, distribution, possession and use of marijuana for recreational purposes (new G.L. c. 94G, Regulation of the Use and Distribution of Marijuana Not Medically Prescribed). The law, which allows certain personal use and possession of marijuana, took effect on December 15, 2016 and (as amended on December 30, 2016; Chapter 351 of the Acts of 2016) requires a Cannabis Control Commission to issue regulations regarding the licensing of commercial activities by March 15, 2018 and to begin accepting applications for licenses on April 1, 2018. Currently under the Town's Zoning Bylaw, a non-medical Marijuana Establishment (hereinafter, a "Recreational Marijuana Establishment"), as defined in G.L. c. 94G, § I, is not specifically addressed. Potential changes to the legislation and regulations to be promulgated by the Cannabis Control Commission will provide guidance on certain aspects of local regulation of Recreational Marijuana Establishments. The regulation of recreational marijuana raises novel legal, planning, and public safety issues, and the Town needs time to study and consider the regulation of Recreational Marijuana Establishments and to address such issues. The Town also needs time to study and address the potential impact of the State regulations on local zoning and to undertake a planning process to consider amending the Town's Zoning Bylaw regarding regulation of Recreational Marijuana Establishments. The Town intends to adopt a temporary moratorium on the use of land and structures in the Town for Recreational Marijuana Establishments so as to allow sufficient time to address the effects of such structures and uses in the Town and to enact bylaws in a consistent manner. </w:t>
      </w:r>
    </w:p>
    <w:p w:rsidR="00933434" w:rsidRPr="00933434" w:rsidRDefault="00933434" w:rsidP="00933434">
      <w:pPr>
        <w:tabs>
          <w:tab w:val="left" w:pos="11250"/>
        </w:tabs>
        <w:spacing w:after="0" w:line="240" w:lineRule="auto"/>
        <w:ind w:left="720" w:right="360"/>
        <w:rPr>
          <w:sz w:val="20"/>
          <w:szCs w:val="20"/>
        </w:rPr>
      </w:pPr>
      <w:r w:rsidRPr="00933434">
        <w:rPr>
          <w:sz w:val="20"/>
          <w:szCs w:val="20"/>
        </w:rPr>
        <w:tab/>
      </w:r>
    </w:p>
    <w:p w:rsidR="00933434" w:rsidRPr="00933434" w:rsidRDefault="00933434" w:rsidP="00933434">
      <w:pPr>
        <w:tabs>
          <w:tab w:val="left" w:pos="11250"/>
        </w:tabs>
        <w:spacing w:after="0" w:line="240" w:lineRule="auto"/>
        <w:ind w:left="720" w:right="360"/>
        <w:rPr>
          <w:b/>
          <w:sz w:val="20"/>
          <w:szCs w:val="20"/>
        </w:rPr>
      </w:pPr>
      <w:r w:rsidRPr="00933434">
        <w:rPr>
          <w:b/>
          <w:sz w:val="20"/>
          <w:szCs w:val="20"/>
        </w:rPr>
        <w:t xml:space="preserve">Section 11.2 Definition </w:t>
      </w:r>
    </w:p>
    <w:p w:rsidR="00933434" w:rsidRPr="00933434" w:rsidRDefault="00933434" w:rsidP="00933434">
      <w:pPr>
        <w:tabs>
          <w:tab w:val="left" w:pos="11250"/>
        </w:tabs>
        <w:spacing w:after="0" w:line="240" w:lineRule="auto"/>
        <w:ind w:left="720" w:right="360"/>
        <w:rPr>
          <w:sz w:val="20"/>
          <w:szCs w:val="20"/>
        </w:rPr>
      </w:pPr>
      <w:r w:rsidRPr="00933434">
        <w:rPr>
          <w:sz w:val="20"/>
          <w:szCs w:val="20"/>
        </w:rPr>
        <w:t xml:space="preserve">"Recreational Marijuana Establishment" shall mean a "marijuana cultivator, marijuana testing facility, marijuana product manufacturer, marijuana retailer or any other type of licensed marijuana-related business." </w:t>
      </w:r>
    </w:p>
    <w:p w:rsidR="00933434" w:rsidRPr="00933434" w:rsidRDefault="00933434" w:rsidP="00933434">
      <w:pPr>
        <w:tabs>
          <w:tab w:val="left" w:pos="11250"/>
        </w:tabs>
        <w:spacing w:after="0" w:line="240" w:lineRule="auto"/>
        <w:ind w:left="720" w:right="360"/>
        <w:rPr>
          <w:sz w:val="20"/>
          <w:szCs w:val="20"/>
        </w:rPr>
      </w:pPr>
    </w:p>
    <w:p w:rsidR="00933434" w:rsidRPr="00933434" w:rsidRDefault="00933434" w:rsidP="00933434">
      <w:pPr>
        <w:tabs>
          <w:tab w:val="left" w:pos="11250"/>
        </w:tabs>
        <w:spacing w:after="0" w:line="240" w:lineRule="auto"/>
        <w:ind w:left="720" w:right="360"/>
        <w:rPr>
          <w:b/>
          <w:sz w:val="20"/>
          <w:szCs w:val="20"/>
        </w:rPr>
      </w:pPr>
      <w:r w:rsidRPr="00933434">
        <w:rPr>
          <w:b/>
          <w:sz w:val="20"/>
          <w:szCs w:val="20"/>
        </w:rPr>
        <w:t xml:space="preserve">Section 11.3 Temporary Moratorium </w:t>
      </w:r>
    </w:p>
    <w:p w:rsidR="00933434" w:rsidRPr="00933434" w:rsidRDefault="00933434" w:rsidP="00933434">
      <w:pPr>
        <w:tabs>
          <w:tab w:val="left" w:pos="11250"/>
        </w:tabs>
        <w:spacing w:after="0" w:line="240" w:lineRule="auto"/>
        <w:ind w:left="720" w:right="360"/>
        <w:rPr>
          <w:sz w:val="20"/>
          <w:szCs w:val="20"/>
        </w:rPr>
      </w:pPr>
      <w:r w:rsidRPr="00933434">
        <w:rPr>
          <w:sz w:val="20"/>
          <w:szCs w:val="20"/>
        </w:rPr>
        <w:t xml:space="preserve">For the reasons set forth above and notwithstanding any other provision of the Zoning Bylaw to the contrary, the Town of Conway hereby adopts a temporary moratorium on the use of land or structures for a Recreational Marijuana Establishment. </w:t>
      </w:r>
      <w:r w:rsidRPr="00933434">
        <w:rPr>
          <w:color w:val="000000"/>
          <w:sz w:val="20"/>
          <w:szCs w:val="20"/>
          <w:shd w:val="clear" w:color="auto" w:fill="FFFFFF"/>
        </w:rPr>
        <w:t xml:space="preserve">The moratorium shall be in effect through December 31, 2018 or for six (6) months after promulgation of the required regulations by the Cannabis Control Commission whichever occurs later. </w:t>
      </w:r>
      <w:r w:rsidRPr="00933434">
        <w:rPr>
          <w:sz w:val="20"/>
          <w:szCs w:val="20"/>
        </w:rPr>
        <w:t>During the moratorium period, the Town shall undertake a planning process to address the potential impacts of recreational marijuana in the Town and to consider any changes to the law adopted by the legislature as well as the Cannabis Control Commission regulations regarding Recreational Marijuana Establishments, and shall consider adopting new Zoning Bylaws in response to these matters.</w:t>
      </w:r>
    </w:p>
    <w:p w:rsidR="00933434" w:rsidRPr="00933434" w:rsidRDefault="00933434" w:rsidP="00933434">
      <w:pPr>
        <w:spacing w:after="0" w:line="240" w:lineRule="auto"/>
        <w:rPr>
          <w:sz w:val="20"/>
          <w:szCs w:val="20"/>
        </w:rPr>
      </w:pPr>
    </w:p>
    <w:p w:rsidR="00933434" w:rsidRPr="00933434" w:rsidRDefault="00933434" w:rsidP="00933434">
      <w:pPr>
        <w:spacing w:after="0" w:line="240" w:lineRule="auto"/>
        <w:jc w:val="both"/>
        <w:rPr>
          <w:i/>
          <w:sz w:val="20"/>
          <w:szCs w:val="20"/>
        </w:rPr>
      </w:pPr>
      <w:r w:rsidRPr="00933434">
        <w:rPr>
          <w:i/>
          <w:sz w:val="20"/>
          <w:szCs w:val="20"/>
        </w:rPr>
        <w:t xml:space="preserve">The Moderator called for a hand count to determine if there was a 2/3 majority vote.  A total of 104 voters participated in the vote.  Actual count for the article was YES = 70 and NO = 34  </w:t>
      </w:r>
    </w:p>
    <w:p w:rsidR="00933434" w:rsidRPr="00933434" w:rsidRDefault="00933434" w:rsidP="00933434">
      <w:pPr>
        <w:spacing w:after="0" w:line="240" w:lineRule="auto"/>
        <w:jc w:val="both"/>
        <w:rPr>
          <w:sz w:val="20"/>
          <w:szCs w:val="20"/>
        </w:rPr>
      </w:pPr>
    </w:p>
    <w:p w:rsidR="00933434" w:rsidRPr="00933434" w:rsidRDefault="00933434" w:rsidP="00933434">
      <w:pPr>
        <w:spacing w:after="0" w:line="240" w:lineRule="auto"/>
        <w:jc w:val="both"/>
        <w:rPr>
          <w:sz w:val="20"/>
          <w:szCs w:val="20"/>
        </w:rPr>
      </w:pPr>
      <w:r w:rsidRPr="00933434">
        <w:rPr>
          <w:b/>
          <w:sz w:val="20"/>
          <w:szCs w:val="20"/>
        </w:rPr>
        <w:t>ARTICLE 2:</w:t>
      </w:r>
      <w:r w:rsidRPr="00933434">
        <w:rPr>
          <w:sz w:val="20"/>
          <w:szCs w:val="20"/>
        </w:rPr>
        <w:t xml:space="preserve"> Unanimously voted to transfer $35,514.90 from free cash for </w:t>
      </w:r>
      <w:r w:rsidRPr="00933434">
        <w:rPr>
          <w:b/>
          <w:sz w:val="20"/>
          <w:szCs w:val="20"/>
        </w:rPr>
        <w:t>debt service for the new fire truck.</w:t>
      </w:r>
      <w:r w:rsidRPr="00933434">
        <w:rPr>
          <w:sz w:val="20"/>
          <w:szCs w:val="20"/>
        </w:rPr>
        <w:t xml:space="preserve"> </w:t>
      </w:r>
    </w:p>
    <w:p w:rsidR="00933434" w:rsidRPr="00933434" w:rsidRDefault="00933434" w:rsidP="00933434">
      <w:pPr>
        <w:spacing w:after="0" w:line="240" w:lineRule="auto"/>
        <w:jc w:val="both"/>
        <w:rPr>
          <w:b/>
          <w:sz w:val="20"/>
          <w:szCs w:val="20"/>
        </w:rPr>
      </w:pPr>
    </w:p>
    <w:p w:rsidR="00933434" w:rsidRPr="00933434" w:rsidRDefault="00933434" w:rsidP="00933434">
      <w:pPr>
        <w:spacing w:after="0" w:line="240" w:lineRule="auto"/>
        <w:jc w:val="both"/>
        <w:rPr>
          <w:sz w:val="20"/>
          <w:szCs w:val="20"/>
        </w:rPr>
      </w:pPr>
      <w:r w:rsidRPr="00933434">
        <w:rPr>
          <w:b/>
          <w:sz w:val="20"/>
          <w:szCs w:val="20"/>
        </w:rPr>
        <w:t>ARTICLE 3:</w:t>
      </w:r>
      <w:r w:rsidRPr="00933434">
        <w:rPr>
          <w:sz w:val="20"/>
          <w:szCs w:val="20"/>
        </w:rPr>
        <w:t xml:space="preserve">  </w:t>
      </w:r>
      <w:r w:rsidRPr="00933434">
        <w:rPr>
          <w:color w:val="000000"/>
          <w:sz w:val="20"/>
          <w:szCs w:val="20"/>
          <w:shd w:val="clear" w:color="auto" w:fill="FFFFFF"/>
        </w:rPr>
        <w:t xml:space="preserve">Voted to transfer $6,000 from free cash for </w:t>
      </w:r>
      <w:r w:rsidRPr="00933434">
        <w:rPr>
          <w:b/>
          <w:color w:val="000000"/>
          <w:sz w:val="20"/>
          <w:szCs w:val="20"/>
          <w:shd w:val="clear" w:color="auto" w:fill="FFFFFF"/>
        </w:rPr>
        <w:t>matching funds for a grant</w:t>
      </w:r>
      <w:r w:rsidRPr="00933434">
        <w:rPr>
          <w:color w:val="000000"/>
          <w:sz w:val="20"/>
          <w:szCs w:val="20"/>
          <w:shd w:val="clear" w:color="auto" w:fill="FFFFFF"/>
        </w:rPr>
        <w:t xml:space="preserve"> to help move the Town toward compliance with the Americans with Disabilities Act</w:t>
      </w:r>
      <w:r w:rsidRPr="00933434">
        <w:rPr>
          <w:rStyle w:val="deltaviewformatchange"/>
          <w:color w:val="auto"/>
          <w:sz w:val="20"/>
          <w:szCs w:val="20"/>
        </w:rPr>
        <w:t>.</w:t>
      </w:r>
    </w:p>
    <w:p w:rsidR="00933434" w:rsidRPr="00933434" w:rsidRDefault="00933434" w:rsidP="00933434">
      <w:pPr>
        <w:spacing w:after="0" w:line="240" w:lineRule="auto"/>
        <w:jc w:val="both"/>
        <w:rPr>
          <w:sz w:val="20"/>
          <w:szCs w:val="20"/>
        </w:rPr>
      </w:pPr>
    </w:p>
    <w:p w:rsidR="00933434" w:rsidRPr="00933434" w:rsidRDefault="00933434" w:rsidP="00933434">
      <w:pPr>
        <w:spacing w:after="0" w:line="240" w:lineRule="auto"/>
        <w:jc w:val="both"/>
        <w:rPr>
          <w:sz w:val="20"/>
          <w:szCs w:val="20"/>
        </w:rPr>
      </w:pPr>
      <w:r w:rsidRPr="00933434">
        <w:rPr>
          <w:b/>
          <w:sz w:val="20"/>
          <w:szCs w:val="20"/>
        </w:rPr>
        <w:t>ARTICLE 4:</w:t>
      </w:r>
      <w:r w:rsidRPr="00933434">
        <w:rPr>
          <w:sz w:val="20"/>
          <w:szCs w:val="20"/>
        </w:rPr>
        <w:t xml:space="preserve">  Voted to “pass over” the article requesting funds for tornado related </w:t>
      </w:r>
      <w:r w:rsidRPr="00933434">
        <w:rPr>
          <w:color w:val="000000"/>
          <w:sz w:val="20"/>
          <w:szCs w:val="20"/>
          <w:shd w:val="clear" w:color="auto" w:fill="FFFFFF"/>
        </w:rPr>
        <w:t>tree damage behind the Conway Grammar School.</w:t>
      </w:r>
      <w:r w:rsidRPr="00933434">
        <w:rPr>
          <w:sz w:val="20"/>
          <w:szCs w:val="20"/>
        </w:rPr>
        <w:t xml:space="preserve"> </w:t>
      </w:r>
    </w:p>
    <w:p w:rsidR="00933434" w:rsidRPr="00933434" w:rsidRDefault="00933434" w:rsidP="00933434">
      <w:pPr>
        <w:spacing w:after="0" w:line="240" w:lineRule="auto"/>
        <w:jc w:val="both"/>
        <w:rPr>
          <w:sz w:val="20"/>
          <w:szCs w:val="20"/>
        </w:rPr>
      </w:pPr>
    </w:p>
    <w:p w:rsidR="00933434" w:rsidRPr="00933434" w:rsidRDefault="00933434" w:rsidP="00933434">
      <w:pPr>
        <w:spacing w:after="0" w:line="240" w:lineRule="auto"/>
        <w:jc w:val="both"/>
        <w:rPr>
          <w:color w:val="000000"/>
          <w:sz w:val="20"/>
          <w:szCs w:val="20"/>
          <w:shd w:val="clear" w:color="auto" w:fill="FFFFFF"/>
        </w:rPr>
      </w:pPr>
      <w:r w:rsidRPr="00933434">
        <w:rPr>
          <w:b/>
          <w:sz w:val="20"/>
          <w:szCs w:val="20"/>
        </w:rPr>
        <w:t>ARTICLE 5:</w:t>
      </w:r>
      <w:r w:rsidRPr="00933434">
        <w:rPr>
          <w:sz w:val="20"/>
          <w:szCs w:val="20"/>
        </w:rPr>
        <w:t xml:space="preserve">  Unanimously voted to</w:t>
      </w:r>
      <w:r w:rsidRPr="00933434">
        <w:rPr>
          <w:color w:val="000000"/>
          <w:sz w:val="20"/>
          <w:szCs w:val="20"/>
          <w:shd w:val="clear" w:color="auto" w:fill="FFFFFF"/>
        </w:rPr>
        <w:t xml:space="preserve"> transfer a total of $827.45 from free cash for payment of four </w:t>
      </w:r>
      <w:r w:rsidRPr="00933434">
        <w:rPr>
          <w:b/>
          <w:color w:val="000000"/>
          <w:sz w:val="20"/>
          <w:szCs w:val="20"/>
          <w:shd w:val="clear" w:color="auto" w:fill="FFFFFF"/>
        </w:rPr>
        <w:t xml:space="preserve">bills from a prior fiscal year </w:t>
      </w:r>
      <w:r w:rsidRPr="00933434">
        <w:rPr>
          <w:color w:val="000000"/>
          <w:sz w:val="20"/>
          <w:szCs w:val="20"/>
          <w:shd w:val="clear" w:color="auto" w:fill="FFFFFF"/>
        </w:rPr>
        <w:t xml:space="preserve">as follows: $451.36 for water received as an emergency procurement after the tornado; $29.79 for office supplies (envelopes); $209.35 for fuel for the Police Department; and $136.95 for clothing for the Police Department. </w:t>
      </w:r>
    </w:p>
    <w:p w:rsidR="00933434" w:rsidRPr="00933434" w:rsidRDefault="00933434" w:rsidP="00933434">
      <w:pPr>
        <w:spacing w:after="0" w:line="240" w:lineRule="auto"/>
        <w:jc w:val="both"/>
        <w:rPr>
          <w:color w:val="000000"/>
          <w:sz w:val="20"/>
          <w:szCs w:val="20"/>
          <w:shd w:val="clear" w:color="auto" w:fill="FFFFFF"/>
        </w:rPr>
      </w:pPr>
    </w:p>
    <w:p w:rsidR="00933434" w:rsidRPr="00933434" w:rsidRDefault="00933434" w:rsidP="00933434">
      <w:pPr>
        <w:spacing w:after="0" w:line="240" w:lineRule="auto"/>
        <w:jc w:val="both"/>
        <w:rPr>
          <w:rStyle w:val="deltaviewformatchange"/>
          <w:color w:val="000000"/>
          <w:sz w:val="20"/>
          <w:szCs w:val="20"/>
        </w:rPr>
      </w:pPr>
      <w:r w:rsidRPr="00933434">
        <w:rPr>
          <w:b/>
          <w:sz w:val="20"/>
          <w:szCs w:val="20"/>
        </w:rPr>
        <w:t>ARTICLE 6:</w:t>
      </w:r>
      <w:r w:rsidRPr="00933434">
        <w:rPr>
          <w:sz w:val="20"/>
          <w:szCs w:val="20"/>
        </w:rPr>
        <w:t xml:space="preserve">  Unanimously voted to establish a</w:t>
      </w:r>
      <w:r w:rsidRPr="00933434">
        <w:rPr>
          <w:b/>
          <w:sz w:val="20"/>
          <w:szCs w:val="20"/>
        </w:rPr>
        <w:t xml:space="preserve"> revolving fund for Medicaid reimbursements </w:t>
      </w:r>
      <w:r w:rsidRPr="00933434">
        <w:rPr>
          <w:sz w:val="20"/>
          <w:szCs w:val="20"/>
        </w:rPr>
        <w:t>by amending</w:t>
      </w:r>
      <w:r w:rsidRPr="00933434">
        <w:rPr>
          <w:rStyle w:val="deltaviewformatchange"/>
          <w:color w:val="000000"/>
          <w:sz w:val="20"/>
          <w:szCs w:val="20"/>
        </w:rPr>
        <w:t xml:space="preserve"> the </w:t>
      </w:r>
      <w:r w:rsidRPr="00933434">
        <w:rPr>
          <w:rStyle w:val="deltaviewformatchange"/>
          <w:i/>
          <w:color w:val="000000"/>
          <w:sz w:val="20"/>
          <w:szCs w:val="20"/>
        </w:rPr>
        <w:t>General Bylaws of the Town of Conway, Massachusetts</w:t>
      </w:r>
      <w:r w:rsidRPr="00933434">
        <w:rPr>
          <w:rStyle w:val="deltaviewformatchange"/>
          <w:color w:val="000000"/>
          <w:sz w:val="20"/>
          <w:szCs w:val="20"/>
        </w:rPr>
        <w:t xml:space="preserve"> to include a new section, “Revolving Funds,” as follows, and to become effective July 1, 2018:</w:t>
      </w:r>
    </w:p>
    <w:p w:rsidR="00933434" w:rsidRPr="00933434" w:rsidRDefault="00933434" w:rsidP="00933434">
      <w:pPr>
        <w:spacing w:after="0" w:line="240" w:lineRule="auto"/>
        <w:ind w:left="720"/>
        <w:rPr>
          <w:rStyle w:val="deltaviewformatchange"/>
          <w:color w:val="000000"/>
          <w:sz w:val="20"/>
          <w:szCs w:val="20"/>
        </w:rPr>
      </w:pPr>
    </w:p>
    <w:p w:rsidR="00933434" w:rsidRPr="00933434" w:rsidRDefault="00933434" w:rsidP="00933434">
      <w:pPr>
        <w:spacing w:after="0" w:line="240" w:lineRule="auto"/>
        <w:ind w:left="720" w:right="360"/>
        <w:rPr>
          <w:rFonts w:ascii="Arial" w:hAnsi="Arial"/>
          <w:sz w:val="20"/>
          <w:szCs w:val="20"/>
        </w:rPr>
      </w:pPr>
      <w:r w:rsidRPr="00933434">
        <w:rPr>
          <w:rStyle w:val="deltaviewformatchange"/>
          <w:color w:val="000000"/>
          <w:sz w:val="20"/>
          <w:szCs w:val="20"/>
        </w:rPr>
        <w:t>The Town shall have a Medicaid revolving fund under M.G.L. Ch. 44, Sec. 53E½ to receive funds from school Medicaid reimbursements for the purpose of paying related expenses. This fund shall be under the control of the Treasurer/Collector. The Accountant shall include a report on its activity in the annual Town Report.</w:t>
      </w:r>
    </w:p>
    <w:p w:rsidR="00933434" w:rsidRPr="00933434" w:rsidRDefault="00933434" w:rsidP="00933434">
      <w:pPr>
        <w:spacing w:after="0" w:line="240" w:lineRule="auto"/>
        <w:rPr>
          <w:rStyle w:val="deltaviewformatchange"/>
          <w:color w:val="auto"/>
          <w:sz w:val="20"/>
          <w:szCs w:val="20"/>
        </w:rPr>
      </w:pPr>
      <w:r w:rsidRPr="00933434">
        <w:rPr>
          <w:rStyle w:val="deltaviewformatchange"/>
          <w:b/>
          <w:color w:val="auto"/>
          <w:sz w:val="20"/>
          <w:szCs w:val="20"/>
        </w:rPr>
        <w:t>ARTICLE 7:</w:t>
      </w:r>
      <w:r w:rsidRPr="00933434">
        <w:rPr>
          <w:rStyle w:val="deltaviewformatchange"/>
          <w:color w:val="auto"/>
          <w:sz w:val="20"/>
          <w:szCs w:val="20"/>
        </w:rPr>
        <w:t xml:space="preserve"> Voted to amend Section 4 under “Town Officers, Boards, and Committees” of the </w:t>
      </w:r>
      <w:r w:rsidRPr="00933434">
        <w:rPr>
          <w:rStyle w:val="deltaviewformatchange"/>
          <w:i/>
          <w:color w:val="000000"/>
          <w:sz w:val="20"/>
          <w:szCs w:val="20"/>
        </w:rPr>
        <w:t>General Bylaws of the Town of Conway, Massachusetts</w:t>
      </w:r>
      <w:r w:rsidRPr="00933434">
        <w:rPr>
          <w:rStyle w:val="deltaviewformatchange"/>
          <w:color w:val="auto"/>
          <w:sz w:val="20"/>
          <w:szCs w:val="20"/>
        </w:rPr>
        <w:t xml:space="preserve"> as follows:</w:t>
      </w:r>
    </w:p>
    <w:p w:rsidR="00933434" w:rsidRPr="00933434" w:rsidRDefault="00933434" w:rsidP="00933434">
      <w:pPr>
        <w:spacing w:after="0" w:line="240" w:lineRule="auto"/>
        <w:rPr>
          <w:rStyle w:val="deltaviewformatchange"/>
          <w:color w:val="auto"/>
          <w:sz w:val="20"/>
          <w:szCs w:val="20"/>
        </w:rPr>
      </w:pPr>
    </w:p>
    <w:p w:rsidR="00933434" w:rsidRPr="00933434" w:rsidRDefault="00933434" w:rsidP="00933434">
      <w:pPr>
        <w:spacing w:after="0" w:line="240" w:lineRule="auto"/>
        <w:ind w:left="720"/>
        <w:rPr>
          <w:sz w:val="20"/>
          <w:szCs w:val="20"/>
        </w:rPr>
      </w:pPr>
      <w:r w:rsidRPr="00933434">
        <w:rPr>
          <w:rStyle w:val="deltaviewformatchange"/>
          <w:color w:val="auto"/>
          <w:sz w:val="20"/>
          <w:szCs w:val="20"/>
        </w:rPr>
        <w:t xml:space="preserve">Section 4: There shall be a </w:t>
      </w:r>
      <w:r w:rsidRPr="00933434">
        <w:rPr>
          <w:rStyle w:val="deltaviewformatchange"/>
          <w:b/>
          <w:color w:val="auto"/>
          <w:sz w:val="20"/>
          <w:szCs w:val="20"/>
        </w:rPr>
        <w:t xml:space="preserve">Finance Committee of </w:t>
      </w:r>
      <w:r w:rsidRPr="00933434">
        <w:rPr>
          <w:rStyle w:val="deltaviewformatchange"/>
          <w:b/>
          <w:strike/>
          <w:color w:val="auto"/>
          <w:sz w:val="20"/>
          <w:szCs w:val="20"/>
        </w:rPr>
        <w:t>six</w:t>
      </w:r>
      <w:r w:rsidRPr="00933434">
        <w:rPr>
          <w:rStyle w:val="deltaviewformatchange"/>
          <w:b/>
          <w:color w:val="auto"/>
          <w:sz w:val="20"/>
          <w:szCs w:val="20"/>
        </w:rPr>
        <w:t xml:space="preserve"> </w:t>
      </w:r>
      <w:r w:rsidRPr="00933434">
        <w:rPr>
          <w:rStyle w:val="deltaviewformatchange"/>
          <w:b/>
          <w:color w:val="auto"/>
          <w:sz w:val="20"/>
          <w:szCs w:val="20"/>
          <w:u w:val="single"/>
        </w:rPr>
        <w:t>five</w:t>
      </w:r>
      <w:r w:rsidRPr="00933434">
        <w:rPr>
          <w:rStyle w:val="deltaviewformatchange"/>
          <w:b/>
          <w:color w:val="auto"/>
          <w:sz w:val="20"/>
          <w:szCs w:val="20"/>
        </w:rPr>
        <w:t xml:space="preserve"> registered voters</w:t>
      </w:r>
      <w:r w:rsidRPr="00933434">
        <w:rPr>
          <w:rStyle w:val="deltaviewformatchange"/>
          <w:color w:val="auto"/>
          <w:sz w:val="20"/>
          <w:szCs w:val="20"/>
        </w:rPr>
        <w:t>…..</w:t>
      </w:r>
    </w:p>
    <w:p w:rsidR="00933434" w:rsidRPr="00933434" w:rsidRDefault="00933434" w:rsidP="00933434">
      <w:pPr>
        <w:spacing w:after="0" w:line="240" w:lineRule="auto"/>
        <w:rPr>
          <w:sz w:val="20"/>
          <w:szCs w:val="20"/>
        </w:rPr>
      </w:pPr>
    </w:p>
    <w:p w:rsidR="00933434" w:rsidRPr="00933434" w:rsidRDefault="00933434" w:rsidP="00933434">
      <w:pPr>
        <w:spacing w:after="0" w:line="240" w:lineRule="auto"/>
        <w:jc w:val="both"/>
        <w:rPr>
          <w:b/>
          <w:sz w:val="20"/>
          <w:szCs w:val="20"/>
        </w:rPr>
      </w:pPr>
      <w:r w:rsidRPr="00933434">
        <w:rPr>
          <w:rStyle w:val="deltaviewformatchange"/>
          <w:b/>
          <w:iCs/>
          <w:color w:val="auto"/>
          <w:sz w:val="20"/>
          <w:szCs w:val="20"/>
        </w:rPr>
        <w:t xml:space="preserve">ARTICLE 8: </w:t>
      </w:r>
      <w:r w:rsidRPr="00933434">
        <w:rPr>
          <w:rStyle w:val="deltaviewformatchange"/>
          <w:iCs/>
          <w:color w:val="auto"/>
          <w:sz w:val="20"/>
          <w:szCs w:val="20"/>
        </w:rPr>
        <w:t xml:space="preserve">Voted to “table” the </w:t>
      </w:r>
      <w:r w:rsidRPr="00933434">
        <w:rPr>
          <w:color w:val="000000"/>
          <w:sz w:val="20"/>
          <w:szCs w:val="20"/>
          <w:shd w:val="clear" w:color="auto" w:fill="FFFFFF"/>
        </w:rPr>
        <w:t>resolution introduced by citizen petition</w:t>
      </w:r>
      <w:r w:rsidRPr="00933434">
        <w:rPr>
          <w:sz w:val="20"/>
          <w:szCs w:val="20"/>
        </w:rPr>
        <w:t xml:space="preserve"> requesting </w:t>
      </w:r>
      <w:r w:rsidRPr="00933434">
        <w:rPr>
          <w:b/>
          <w:sz w:val="20"/>
          <w:szCs w:val="20"/>
        </w:rPr>
        <w:t>A Bylaw Declaring Conway to be a Safe Community.</w:t>
      </w:r>
    </w:p>
    <w:p w:rsidR="00933434" w:rsidRPr="00933434" w:rsidRDefault="00933434" w:rsidP="00933434">
      <w:pPr>
        <w:spacing w:after="0" w:line="240" w:lineRule="auto"/>
        <w:rPr>
          <w:b/>
          <w:sz w:val="20"/>
          <w:szCs w:val="20"/>
        </w:rPr>
      </w:pPr>
    </w:p>
    <w:p w:rsidR="00933434" w:rsidRPr="00933434" w:rsidRDefault="00933434" w:rsidP="00933434">
      <w:pPr>
        <w:spacing w:after="0" w:line="240" w:lineRule="auto"/>
        <w:rPr>
          <w:i/>
          <w:sz w:val="20"/>
          <w:szCs w:val="20"/>
        </w:rPr>
      </w:pPr>
      <w:r w:rsidRPr="00933434">
        <w:rPr>
          <w:i/>
          <w:sz w:val="20"/>
          <w:szCs w:val="20"/>
        </w:rPr>
        <w:t>The Moderator requested a hand count on the motion to table the article.  Actual count to table was as follows: YES = 59 and NO = 56.</w:t>
      </w:r>
    </w:p>
    <w:p w:rsidR="00933434" w:rsidRPr="00933434" w:rsidRDefault="00933434" w:rsidP="00933434">
      <w:pPr>
        <w:spacing w:after="0" w:line="240" w:lineRule="auto"/>
        <w:rPr>
          <w:b/>
          <w:sz w:val="20"/>
          <w:szCs w:val="20"/>
        </w:rPr>
      </w:pPr>
    </w:p>
    <w:p w:rsidR="00933434" w:rsidRPr="00933434" w:rsidRDefault="00933434" w:rsidP="00933434">
      <w:pPr>
        <w:widowControl w:val="0"/>
        <w:spacing w:after="0" w:line="240" w:lineRule="auto"/>
        <w:jc w:val="both"/>
        <w:rPr>
          <w:i/>
          <w:snapToGrid w:val="0"/>
          <w:sz w:val="20"/>
          <w:szCs w:val="20"/>
        </w:rPr>
      </w:pPr>
      <w:r w:rsidRPr="00933434">
        <w:rPr>
          <w:i/>
          <w:snapToGrid w:val="0"/>
          <w:sz w:val="20"/>
          <w:szCs w:val="20"/>
        </w:rPr>
        <w:t>AT 8:45 p.m., MOTION WAS MADE</w:t>
      </w:r>
      <w:r w:rsidRPr="00933434">
        <w:rPr>
          <w:b/>
          <w:i/>
          <w:snapToGrid w:val="0"/>
          <w:sz w:val="20"/>
          <w:szCs w:val="20"/>
        </w:rPr>
        <w:t xml:space="preserve"> </w:t>
      </w:r>
      <w:r w:rsidRPr="00933434">
        <w:rPr>
          <w:i/>
          <w:snapToGrid w:val="0"/>
          <w:sz w:val="20"/>
          <w:szCs w:val="20"/>
        </w:rPr>
        <w:t xml:space="preserve">and seconded and vote was taken to adjourn the meeting. </w:t>
      </w:r>
    </w:p>
    <w:p w:rsidR="00933434" w:rsidRDefault="00933434" w:rsidP="00933434">
      <w:pPr>
        <w:widowControl w:val="0"/>
        <w:spacing w:after="0" w:line="240" w:lineRule="auto"/>
        <w:rPr>
          <w:snapToGrid w:val="0"/>
          <w:sz w:val="20"/>
          <w:szCs w:val="20"/>
        </w:rPr>
      </w:pPr>
    </w:p>
    <w:p w:rsidR="00933434" w:rsidRPr="00933434" w:rsidRDefault="00933434" w:rsidP="00933434">
      <w:pPr>
        <w:widowControl w:val="0"/>
        <w:spacing w:after="0" w:line="240" w:lineRule="auto"/>
        <w:rPr>
          <w:snapToGrid w:val="0"/>
          <w:sz w:val="20"/>
          <w:szCs w:val="20"/>
        </w:rPr>
      </w:pPr>
      <w:r w:rsidRPr="00933434">
        <w:rPr>
          <w:snapToGrid w:val="0"/>
          <w:sz w:val="20"/>
          <w:szCs w:val="20"/>
        </w:rPr>
        <w:t xml:space="preserve">A True Record of the Meeting, </w:t>
      </w:r>
    </w:p>
    <w:p w:rsidR="00933434" w:rsidRPr="00933434" w:rsidRDefault="00933434" w:rsidP="00933434">
      <w:pPr>
        <w:widowControl w:val="0"/>
        <w:spacing w:after="0" w:line="240" w:lineRule="auto"/>
        <w:rPr>
          <w:snapToGrid w:val="0"/>
          <w:sz w:val="20"/>
          <w:szCs w:val="20"/>
        </w:rPr>
      </w:pPr>
      <w:r w:rsidRPr="00933434">
        <w:rPr>
          <w:snapToGrid w:val="0"/>
          <w:sz w:val="20"/>
          <w:szCs w:val="20"/>
        </w:rPr>
        <w:t>A</w:t>
      </w:r>
      <w:r>
        <w:rPr>
          <w:snapToGrid w:val="0"/>
          <w:sz w:val="20"/>
          <w:szCs w:val="20"/>
        </w:rPr>
        <w:t>t</w:t>
      </w:r>
      <w:r w:rsidRPr="00933434">
        <w:rPr>
          <w:snapToGrid w:val="0"/>
          <w:sz w:val="20"/>
          <w:szCs w:val="20"/>
        </w:rPr>
        <w:t>test:</w:t>
      </w:r>
    </w:p>
    <w:p w:rsidR="00933434" w:rsidRPr="00933434" w:rsidRDefault="00933434" w:rsidP="00933434">
      <w:pPr>
        <w:widowControl w:val="0"/>
        <w:spacing w:after="0" w:line="240" w:lineRule="auto"/>
        <w:rPr>
          <w:sz w:val="20"/>
          <w:szCs w:val="20"/>
        </w:rPr>
      </w:pPr>
      <w:r w:rsidRPr="00933434">
        <w:rPr>
          <w:snapToGrid w:val="0"/>
          <w:sz w:val="20"/>
          <w:szCs w:val="20"/>
        </w:rPr>
        <w:t>Virginia A. Knowlton, Town Clerk</w:t>
      </w:r>
    </w:p>
    <w:p w:rsidR="00007C93" w:rsidRPr="00944E52" w:rsidRDefault="001E1120" w:rsidP="006E5596">
      <w:pPr>
        <w:pStyle w:val="Heading2"/>
      </w:pPr>
      <w:bookmarkStart w:id="83" w:name="_Toc478036959"/>
      <w:bookmarkStart w:id="84" w:name="_Toc511123327"/>
      <w:r w:rsidRPr="00944E52">
        <w:t xml:space="preserve">DEPARTMENTS - </w:t>
      </w:r>
      <w:r w:rsidR="00007C93" w:rsidRPr="00944E52">
        <w:t>PUBLIC SAFETY</w:t>
      </w:r>
      <w:bookmarkEnd w:id="83"/>
      <w:bookmarkEnd w:id="84"/>
    </w:p>
    <w:p w:rsidR="000E1B0A" w:rsidRPr="00944E52" w:rsidRDefault="00CC2515" w:rsidP="006E5596">
      <w:pPr>
        <w:pStyle w:val="Heading3"/>
      </w:pPr>
      <w:bookmarkStart w:id="85" w:name="_Toc478036960"/>
      <w:bookmarkStart w:id="86" w:name="_Toc511123328"/>
      <w:r w:rsidRPr="00944E52">
        <w:t>Ambulance</w:t>
      </w:r>
      <w:bookmarkEnd w:id="85"/>
      <w:bookmarkEnd w:id="86"/>
    </w:p>
    <w:p w:rsidR="00B55D3F" w:rsidRPr="00B55D3F" w:rsidRDefault="00B55D3F" w:rsidP="00256AF3">
      <w:pPr>
        <w:spacing w:after="228" w:line="240" w:lineRule="auto"/>
        <w:ind w:left="17" w:right="50" w:hanging="3"/>
        <w:jc w:val="both"/>
        <w:rPr>
          <w:rFonts w:ascii="Calibri" w:eastAsia="Calibri" w:hAnsi="Calibri" w:cs="Calibri"/>
          <w:color w:val="000000"/>
          <w:sz w:val="20"/>
        </w:rPr>
      </w:pPr>
      <w:r w:rsidRPr="00B55D3F">
        <w:rPr>
          <w:rFonts w:ascii="Calibri" w:eastAsia="Calibri" w:hAnsi="Calibri" w:cs="Calibri"/>
          <w:color w:val="000000"/>
          <w:sz w:val="20"/>
        </w:rPr>
        <w:t>Conway ambulance has continued to serve the residents of Conway for another year</w:t>
      </w:r>
      <w:r w:rsidR="00256AF3">
        <w:rPr>
          <w:rFonts w:ascii="Calibri" w:eastAsia="Calibri" w:hAnsi="Calibri" w:cs="Calibri"/>
          <w:color w:val="000000"/>
          <w:sz w:val="20"/>
        </w:rPr>
        <w:t xml:space="preserve">. </w:t>
      </w:r>
      <w:r w:rsidRPr="00B55D3F">
        <w:rPr>
          <w:rFonts w:ascii="Calibri" w:eastAsia="Calibri" w:hAnsi="Calibri" w:cs="Calibri"/>
          <w:color w:val="000000"/>
          <w:sz w:val="20"/>
        </w:rPr>
        <w:t>We respond to approximately 60-100 ambulance calls each year. Due to the confidential nature of our business we cannot share many details of the types of calls that we respond to, but rest assured, the EMT</w:t>
      </w:r>
      <w:r w:rsidR="00256AF3">
        <w:rPr>
          <w:rFonts w:ascii="Calibri" w:eastAsia="Calibri" w:hAnsi="Calibri" w:cs="Calibri"/>
          <w:color w:val="000000"/>
          <w:sz w:val="20"/>
        </w:rPr>
        <w:t>’</w:t>
      </w:r>
      <w:r w:rsidRPr="00B55D3F">
        <w:rPr>
          <w:rFonts w:ascii="Calibri" w:eastAsia="Calibri" w:hAnsi="Calibri" w:cs="Calibri"/>
          <w:color w:val="000000"/>
          <w:sz w:val="20"/>
        </w:rPr>
        <w:t>s of Conway will always answer your call for help, no matter what the need is.</w:t>
      </w:r>
    </w:p>
    <w:p w:rsidR="00B55D3F" w:rsidRDefault="00B55D3F" w:rsidP="00256AF3">
      <w:pPr>
        <w:spacing w:after="264" w:line="240" w:lineRule="auto"/>
        <w:ind w:left="17" w:right="50" w:hanging="3"/>
        <w:jc w:val="both"/>
        <w:rPr>
          <w:rFonts w:ascii="Calibri" w:eastAsia="Calibri" w:hAnsi="Calibri" w:cs="Calibri"/>
          <w:color w:val="000000"/>
          <w:sz w:val="20"/>
        </w:rPr>
      </w:pPr>
      <w:r w:rsidRPr="00B55D3F">
        <w:rPr>
          <w:rFonts w:ascii="Calibri" w:eastAsia="Calibri" w:hAnsi="Calibri" w:cs="Calibri"/>
          <w:color w:val="000000"/>
          <w:sz w:val="20"/>
        </w:rPr>
        <w:t>As a department, we continue to work and train closely with Conway Fire and Police departments. This coming year we will once again assist them with recertifying as First Responders. To be sure that we meet current federal regulations for continuing education, we all continue to attend classes and conferences with other EMT's in the Franklin county area.</w:t>
      </w:r>
    </w:p>
    <w:p w:rsidR="00256AF3" w:rsidRDefault="00256AF3" w:rsidP="00256AF3">
      <w:pPr>
        <w:spacing w:after="264" w:line="240" w:lineRule="auto"/>
        <w:ind w:left="17" w:right="50" w:hanging="3"/>
        <w:jc w:val="both"/>
        <w:rPr>
          <w:rFonts w:ascii="Calibri" w:eastAsia="Calibri" w:hAnsi="Calibri" w:cs="Calibri"/>
          <w:color w:val="000000"/>
          <w:sz w:val="20"/>
        </w:rPr>
      </w:pPr>
      <w:r>
        <w:rPr>
          <w:rFonts w:ascii="Calibri" w:eastAsia="Calibri" w:hAnsi="Calibri" w:cs="Calibri"/>
          <w:color w:val="000000"/>
          <w:sz w:val="20"/>
        </w:rPr>
        <w:t>This past summer two of Conway’s firefighters started the process of becoming EMT’s for the Town.  We are looking forward to them joining the Ambulance Department once they complete their training and testing.</w:t>
      </w:r>
    </w:p>
    <w:p w:rsidR="00256AF3" w:rsidRPr="00256AF3" w:rsidRDefault="00256AF3" w:rsidP="00256AF3">
      <w:pPr>
        <w:spacing w:after="228" w:line="240" w:lineRule="auto"/>
        <w:ind w:left="17" w:right="50" w:hanging="3"/>
        <w:jc w:val="both"/>
        <w:rPr>
          <w:rFonts w:ascii="Calibri" w:eastAsia="Calibri" w:hAnsi="Calibri" w:cs="Calibri"/>
          <w:color w:val="000000"/>
          <w:sz w:val="20"/>
        </w:rPr>
      </w:pPr>
      <w:r w:rsidRPr="00256AF3">
        <w:rPr>
          <w:rFonts w:ascii="Calibri" w:eastAsia="Calibri" w:hAnsi="Calibri" w:cs="Calibri"/>
          <w:color w:val="000000"/>
          <w:sz w:val="20"/>
        </w:rPr>
        <w:t xml:space="preserve">We are still actively seeking additional new EMT's, so if you or anyone you know is interested in becoming an EMT, or already has a certification, please contact me at 413-369-4235 or </w:t>
      </w:r>
      <w:r w:rsidRPr="00256AF3">
        <w:rPr>
          <w:rFonts w:ascii="Calibri" w:eastAsia="Calibri" w:hAnsi="Calibri" w:cs="Calibri"/>
          <w:color w:val="000000"/>
          <w:sz w:val="20"/>
          <w:u w:val="single" w:color="000000"/>
        </w:rPr>
        <w:t>ambulance@townofconwav.com</w:t>
      </w:r>
      <w:r w:rsidRPr="00256AF3">
        <w:rPr>
          <w:rFonts w:ascii="Calibri" w:eastAsia="Calibri" w:hAnsi="Calibri" w:cs="Calibri"/>
          <w:color w:val="000000"/>
          <w:sz w:val="20"/>
        </w:rPr>
        <w:t>.</w:t>
      </w:r>
    </w:p>
    <w:p w:rsidR="00256AF3" w:rsidRPr="00256AF3" w:rsidRDefault="00256AF3" w:rsidP="00256AF3">
      <w:pPr>
        <w:spacing w:after="228" w:line="240" w:lineRule="auto"/>
        <w:ind w:left="17" w:right="50" w:hanging="3"/>
        <w:jc w:val="both"/>
        <w:rPr>
          <w:rFonts w:ascii="Calibri" w:eastAsia="Calibri" w:hAnsi="Calibri" w:cs="Calibri"/>
          <w:color w:val="000000"/>
          <w:sz w:val="20"/>
        </w:rPr>
      </w:pPr>
      <w:r w:rsidRPr="00256AF3">
        <w:rPr>
          <w:rFonts w:ascii="Calibri" w:eastAsia="Calibri" w:hAnsi="Calibri" w:cs="Calibri"/>
          <w:color w:val="000000"/>
          <w:sz w:val="20"/>
        </w:rPr>
        <w:t>On behalf of myself and my fellow EMT's, I thank you for trusting us with your Emergency Medical Care needs and we look forward to serving you for another year.</w:t>
      </w:r>
    </w:p>
    <w:p w:rsidR="00CE44DC" w:rsidRDefault="00CE44DC" w:rsidP="007870E9">
      <w:pPr>
        <w:spacing w:after="0" w:line="240" w:lineRule="auto"/>
        <w:rPr>
          <w:sz w:val="20"/>
          <w:szCs w:val="20"/>
        </w:rPr>
      </w:pPr>
      <w:r>
        <w:rPr>
          <w:sz w:val="20"/>
          <w:szCs w:val="20"/>
        </w:rPr>
        <w:t xml:space="preserve">Respectfully submitted, </w:t>
      </w:r>
    </w:p>
    <w:p w:rsidR="007870E9" w:rsidRPr="007870E9" w:rsidRDefault="007870E9" w:rsidP="00662ECE">
      <w:pPr>
        <w:spacing w:after="0" w:line="240" w:lineRule="auto"/>
        <w:rPr>
          <w:sz w:val="20"/>
          <w:szCs w:val="20"/>
        </w:rPr>
      </w:pPr>
      <w:r w:rsidRPr="007870E9">
        <w:rPr>
          <w:sz w:val="20"/>
          <w:szCs w:val="20"/>
        </w:rPr>
        <w:t>Gemma VanderHeld</w:t>
      </w:r>
      <w:r w:rsidR="00CE44DC">
        <w:rPr>
          <w:sz w:val="20"/>
          <w:szCs w:val="20"/>
        </w:rPr>
        <w:t xml:space="preserve">, </w:t>
      </w:r>
      <w:r w:rsidRPr="007870E9">
        <w:rPr>
          <w:sz w:val="20"/>
          <w:szCs w:val="20"/>
        </w:rPr>
        <w:t>Director-Conway Ambulance</w:t>
      </w:r>
    </w:p>
    <w:p w:rsidR="00866B1F" w:rsidRDefault="0078487E" w:rsidP="006E5596">
      <w:pPr>
        <w:pStyle w:val="Heading3"/>
        <w:rPr>
          <w:sz w:val="20"/>
          <w:szCs w:val="20"/>
        </w:rPr>
      </w:pPr>
      <w:bookmarkStart w:id="87" w:name="_Toc511123329"/>
      <w:r w:rsidRPr="00866B1F">
        <w:t>A</w:t>
      </w:r>
      <w:r w:rsidR="00CC2515" w:rsidRPr="00866B1F">
        <w:t>nimal Control</w:t>
      </w:r>
      <w:bookmarkEnd w:id="87"/>
      <w:r w:rsidR="00FA6EC3" w:rsidRPr="00866B1F">
        <w:t xml:space="preserve"> </w:t>
      </w:r>
    </w:p>
    <w:p w:rsidR="000A5952" w:rsidRPr="000A5952" w:rsidRDefault="000A5952" w:rsidP="008D7E43">
      <w:pPr>
        <w:spacing w:after="0" w:line="240" w:lineRule="auto"/>
        <w:jc w:val="both"/>
        <w:rPr>
          <w:sz w:val="20"/>
          <w:szCs w:val="20"/>
        </w:rPr>
      </w:pPr>
      <w:r w:rsidRPr="000A5952">
        <w:rPr>
          <w:sz w:val="20"/>
          <w:szCs w:val="20"/>
        </w:rPr>
        <w:t xml:space="preserve">In 2017 I received </w:t>
      </w:r>
      <w:r w:rsidRPr="000A5952">
        <w:rPr>
          <w:i/>
          <w:sz w:val="20"/>
          <w:szCs w:val="20"/>
        </w:rPr>
        <w:t>eighty-one</w:t>
      </w:r>
      <w:r w:rsidRPr="000A5952">
        <w:rPr>
          <w:sz w:val="20"/>
          <w:szCs w:val="20"/>
        </w:rPr>
        <w:t xml:space="preserve"> complaints involving animals in Conway.</w:t>
      </w:r>
      <w:r w:rsidR="00C86087">
        <w:rPr>
          <w:sz w:val="20"/>
          <w:szCs w:val="20"/>
        </w:rPr>
        <w:t xml:space="preserve"> </w:t>
      </w:r>
      <w:r w:rsidRPr="000A5952">
        <w:rPr>
          <w:i/>
          <w:sz w:val="20"/>
          <w:szCs w:val="20"/>
        </w:rPr>
        <w:t>Fifty-eight</w:t>
      </w:r>
      <w:r w:rsidRPr="000A5952">
        <w:rPr>
          <w:sz w:val="20"/>
          <w:szCs w:val="20"/>
        </w:rPr>
        <w:t xml:space="preserve"> percent of the calls involved loose dogs. The remaining were farm animals and wild animals</w:t>
      </w:r>
      <w:r w:rsidRPr="000A5952">
        <w:rPr>
          <w:i/>
          <w:sz w:val="20"/>
          <w:szCs w:val="20"/>
        </w:rPr>
        <w:t xml:space="preserve">. Six </w:t>
      </w:r>
      <w:r w:rsidRPr="000A5952">
        <w:rPr>
          <w:sz w:val="20"/>
          <w:szCs w:val="20"/>
        </w:rPr>
        <w:t xml:space="preserve">dogs were transported to the Franklin County Regional Dog Shelter. All of these dogs were not licensed when transported and only </w:t>
      </w:r>
      <w:r w:rsidRPr="000A5952">
        <w:rPr>
          <w:i/>
          <w:sz w:val="20"/>
          <w:szCs w:val="20"/>
        </w:rPr>
        <w:t xml:space="preserve">one </w:t>
      </w:r>
      <w:r w:rsidRPr="000A5952">
        <w:rPr>
          <w:sz w:val="20"/>
          <w:szCs w:val="20"/>
        </w:rPr>
        <w:t>was rabies vaccinated.</w:t>
      </w:r>
    </w:p>
    <w:p w:rsidR="000A5952" w:rsidRPr="000A5952" w:rsidRDefault="000A5952" w:rsidP="008D7E43">
      <w:pPr>
        <w:spacing w:after="0" w:line="240" w:lineRule="auto"/>
        <w:jc w:val="both"/>
        <w:rPr>
          <w:sz w:val="20"/>
          <w:szCs w:val="20"/>
        </w:rPr>
      </w:pPr>
      <w:r w:rsidRPr="000A5952">
        <w:rPr>
          <w:sz w:val="20"/>
          <w:szCs w:val="20"/>
        </w:rPr>
        <w:t>Conway has a bylaw requiring dogs to be leashed while walking in public areas. State law requires dogs and cats to be vaccinated against rabies.  Dogs must be licensed with the town clerk each year.</w:t>
      </w:r>
    </w:p>
    <w:p w:rsidR="000A5952" w:rsidRPr="000A5952" w:rsidRDefault="000A5952" w:rsidP="008D7E43">
      <w:pPr>
        <w:spacing w:after="0" w:line="240" w:lineRule="auto"/>
        <w:jc w:val="both"/>
        <w:rPr>
          <w:sz w:val="20"/>
          <w:szCs w:val="20"/>
        </w:rPr>
      </w:pPr>
    </w:p>
    <w:p w:rsidR="000A5952" w:rsidRPr="000A5952" w:rsidRDefault="000A5952" w:rsidP="008D7E43">
      <w:pPr>
        <w:spacing w:after="0" w:line="240" w:lineRule="auto"/>
        <w:jc w:val="both"/>
        <w:rPr>
          <w:sz w:val="20"/>
          <w:szCs w:val="20"/>
        </w:rPr>
      </w:pPr>
      <w:r w:rsidRPr="000A5952">
        <w:rPr>
          <w:sz w:val="20"/>
          <w:szCs w:val="20"/>
        </w:rPr>
        <w:t xml:space="preserve">Wild animals continue to test positive for rabies in Franklin County.  Vaccinate your pets to protect them and the public. </w:t>
      </w:r>
    </w:p>
    <w:p w:rsidR="000A5952" w:rsidRPr="000A5952" w:rsidRDefault="000A5952" w:rsidP="000A5952">
      <w:pPr>
        <w:spacing w:after="0" w:line="240" w:lineRule="auto"/>
        <w:rPr>
          <w:sz w:val="20"/>
          <w:szCs w:val="20"/>
        </w:rPr>
      </w:pPr>
    </w:p>
    <w:p w:rsidR="000A5952" w:rsidRPr="000A5952" w:rsidRDefault="000A5952" w:rsidP="000A5952">
      <w:pPr>
        <w:spacing w:after="0" w:line="240" w:lineRule="auto"/>
        <w:rPr>
          <w:sz w:val="20"/>
          <w:szCs w:val="20"/>
        </w:rPr>
      </w:pPr>
      <w:r w:rsidRPr="000A5952">
        <w:rPr>
          <w:sz w:val="20"/>
          <w:szCs w:val="20"/>
        </w:rPr>
        <w:t>Incidents of animal calls:</w:t>
      </w:r>
    </w:p>
    <w:p w:rsidR="000A5952" w:rsidRPr="000A5952" w:rsidRDefault="000A5952" w:rsidP="000A5952">
      <w:pPr>
        <w:spacing w:after="0" w:line="240" w:lineRule="auto"/>
        <w:rPr>
          <w:sz w:val="20"/>
          <w:szCs w:val="20"/>
        </w:rPr>
      </w:pPr>
    </w:p>
    <w:p w:rsidR="000A5952" w:rsidRPr="000A5952" w:rsidRDefault="000A5952" w:rsidP="000A5952">
      <w:pPr>
        <w:spacing w:after="0" w:line="240" w:lineRule="auto"/>
        <w:rPr>
          <w:sz w:val="20"/>
          <w:szCs w:val="20"/>
        </w:rPr>
      </w:pPr>
      <w:r w:rsidRPr="000A5952">
        <w:rPr>
          <w:sz w:val="20"/>
          <w:szCs w:val="20"/>
        </w:rPr>
        <w:t>Loose dogs</w:t>
      </w:r>
      <w:r w:rsidRPr="000A5952">
        <w:rPr>
          <w:sz w:val="20"/>
          <w:szCs w:val="20"/>
        </w:rPr>
        <w:tab/>
      </w:r>
      <w:r>
        <w:rPr>
          <w:sz w:val="20"/>
          <w:szCs w:val="20"/>
        </w:rPr>
        <w:tab/>
      </w:r>
      <w:r w:rsidRPr="000A5952">
        <w:rPr>
          <w:sz w:val="20"/>
          <w:szCs w:val="20"/>
        </w:rPr>
        <w:t>43</w:t>
      </w:r>
    </w:p>
    <w:p w:rsidR="000A5952" w:rsidRPr="000A5952" w:rsidRDefault="000A5952" w:rsidP="000A5952">
      <w:pPr>
        <w:spacing w:after="0" w:line="240" w:lineRule="auto"/>
        <w:rPr>
          <w:sz w:val="20"/>
          <w:szCs w:val="20"/>
        </w:rPr>
      </w:pPr>
      <w:r w:rsidRPr="000A5952">
        <w:rPr>
          <w:sz w:val="20"/>
          <w:szCs w:val="20"/>
        </w:rPr>
        <w:t>Barking dogs</w:t>
      </w:r>
      <w:r w:rsidRPr="000A5952">
        <w:rPr>
          <w:sz w:val="20"/>
          <w:szCs w:val="20"/>
        </w:rPr>
        <w:tab/>
      </w:r>
      <w:r>
        <w:rPr>
          <w:sz w:val="20"/>
          <w:szCs w:val="20"/>
        </w:rPr>
        <w:tab/>
        <w:t xml:space="preserve">  </w:t>
      </w:r>
      <w:r w:rsidRPr="000A5952">
        <w:rPr>
          <w:sz w:val="20"/>
          <w:szCs w:val="20"/>
        </w:rPr>
        <w:t>3</w:t>
      </w:r>
    </w:p>
    <w:p w:rsidR="000A5952" w:rsidRPr="000A5952" w:rsidRDefault="000A5952" w:rsidP="000A5952">
      <w:pPr>
        <w:spacing w:after="0" w:line="240" w:lineRule="auto"/>
        <w:rPr>
          <w:sz w:val="20"/>
          <w:szCs w:val="20"/>
        </w:rPr>
      </w:pPr>
      <w:r w:rsidRPr="000A5952">
        <w:rPr>
          <w:sz w:val="20"/>
          <w:szCs w:val="20"/>
        </w:rPr>
        <w:t>Dog Bites</w:t>
      </w:r>
      <w:r w:rsidRPr="000A5952">
        <w:rPr>
          <w:sz w:val="20"/>
          <w:szCs w:val="20"/>
        </w:rPr>
        <w:tab/>
      </w:r>
      <w:r w:rsidRPr="000A5952">
        <w:rPr>
          <w:sz w:val="20"/>
          <w:szCs w:val="20"/>
        </w:rPr>
        <w:tab/>
      </w:r>
      <w:r>
        <w:rPr>
          <w:sz w:val="20"/>
          <w:szCs w:val="20"/>
        </w:rPr>
        <w:t xml:space="preserve">  </w:t>
      </w:r>
      <w:r w:rsidRPr="000A5952">
        <w:rPr>
          <w:sz w:val="20"/>
          <w:szCs w:val="20"/>
        </w:rPr>
        <w:t>5</w:t>
      </w:r>
    </w:p>
    <w:p w:rsidR="000A5952" w:rsidRPr="000A5952" w:rsidRDefault="000A5952" w:rsidP="000A5952">
      <w:pPr>
        <w:spacing w:after="0" w:line="240" w:lineRule="auto"/>
        <w:rPr>
          <w:sz w:val="20"/>
          <w:szCs w:val="20"/>
        </w:rPr>
      </w:pPr>
      <w:r w:rsidRPr="000A5952">
        <w:rPr>
          <w:sz w:val="20"/>
          <w:szCs w:val="20"/>
        </w:rPr>
        <w:t>Cats</w:t>
      </w:r>
      <w:r w:rsidRPr="000A5952">
        <w:rPr>
          <w:sz w:val="20"/>
          <w:szCs w:val="20"/>
        </w:rPr>
        <w:tab/>
      </w:r>
      <w:r w:rsidRPr="000A5952">
        <w:rPr>
          <w:sz w:val="20"/>
          <w:szCs w:val="20"/>
        </w:rPr>
        <w:tab/>
      </w:r>
      <w:r w:rsidRPr="000A5952">
        <w:rPr>
          <w:sz w:val="20"/>
          <w:szCs w:val="20"/>
        </w:rPr>
        <w:tab/>
      </w:r>
      <w:r>
        <w:rPr>
          <w:sz w:val="20"/>
          <w:szCs w:val="20"/>
        </w:rPr>
        <w:t xml:space="preserve">  </w:t>
      </w:r>
      <w:r w:rsidRPr="000A5952">
        <w:rPr>
          <w:sz w:val="20"/>
          <w:szCs w:val="20"/>
        </w:rPr>
        <w:t>3</w:t>
      </w:r>
    </w:p>
    <w:p w:rsidR="000A5952" w:rsidRPr="000A5952" w:rsidRDefault="000A5952" w:rsidP="000A5952">
      <w:pPr>
        <w:spacing w:after="0" w:line="240" w:lineRule="auto"/>
        <w:rPr>
          <w:sz w:val="20"/>
          <w:szCs w:val="20"/>
        </w:rPr>
      </w:pPr>
      <w:r w:rsidRPr="000A5952">
        <w:rPr>
          <w:sz w:val="20"/>
          <w:szCs w:val="20"/>
        </w:rPr>
        <w:t>Loose cows</w:t>
      </w:r>
      <w:r w:rsidRPr="000A5952">
        <w:rPr>
          <w:sz w:val="20"/>
          <w:szCs w:val="20"/>
        </w:rPr>
        <w:tab/>
      </w:r>
      <w:r w:rsidRPr="000A5952">
        <w:rPr>
          <w:sz w:val="20"/>
          <w:szCs w:val="20"/>
        </w:rPr>
        <w:tab/>
      </w:r>
      <w:r>
        <w:rPr>
          <w:sz w:val="20"/>
          <w:szCs w:val="20"/>
        </w:rPr>
        <w:t xml:space="preserve">  </w:t>
      </w:r>
      <w:r w:rsidRPr="000A5952">
        <w:rPr>
          <w:sz w:val="20"/>
          <w:szCs w:val="20"/>
        </w:rPr>
        <w:t>4</w:t>
      </w:r>
    </w:p>
    <w:p w:rsidR="000A5952" w:rsidRPr="000A5952" w:rsidRDefault="000A5952" w:rsidP="000A5952">
      <w:pPr>
        <w:spacing w:after="0" w:line="240" w:lineRule="auto"/>
        <w:rPr>
          <w:sz w:val="20"/>
          <w:szCs w:val="20"/>
        </w:rPr>
      </w:pPr>
      <w:r w:rsidRPr="000A5952">
        <w:rPr>
          <w:sz w:val="20"/>
          <w:szCs w:val="20"/>
        </w:rPr>
        <w:t>Loose horses</w:t>
      </w:r>
      <w:r w:rsidRPr="000A5952">
        <w:rPr>
          <w:sz w:val="20"/>
          <w:szCs w:val="20"/>
        </w:rPr>
        <w:tab/>
      </w:r>
      <w:r>
        <w:rPr>
          <w:sz w:val="20"/>
          <w:szCs w:val="20"/>
        </w:rPr>
        <w:tab/>
        <w:t xml:space="preserve">  </w:t>
      </w:r>
      <w:r w:rsidRPr="000A5952">
        <w:rPr>
          <w:sz w:val="20"/>
          <w:szCs w:val="20"/>
        </w:rPr>
        <w:t>3</w:t>
      </w:r>
    </w:p>
    <w:p w:rsidR="000A5952" w:rsidRPr="000A5952" w:rsidRDefault="000A5952" w:rsidP="000A5952">
      <w:pPr>
        <w:spacing w:after="0" w:line="240" w:lineRule="auto"/>
        <w:rPr>
          <w:sz w:val="20"/>
          <w:szCs w:val="20"/>
        </w:rPr>
      </w:pPr>
      <w:r w:rsidRPr="000A5952">
        <w:rPr>
          <w:sz w:val="20"/>
          <w:szCs w:val="20"/>
        </w:rPr>
        <w:t>Bats</w:t>
      </w:r>
      <w:r w:rsidRPr="000A5952">
        <w:rPr>
          <w:sz w:val="20"/>
          <w:szCs w:val="20"/>
        </w:rPr>
        <w:tab/>
      </w:r>
      <w:r w:rsidRPr="000A5952">
        <w:rPr>
          <w:sz w:val="20"/>
          <w:szCs w:val="20"/>
        </w:rPr>
        <w:tab/>
      </w:r>
      <w:r w:rsidRPr="000A5952">
        <w:rPr>
          <w:sz w:val="20"/>
          <w:szCs w:val="20"/>
        </w:rPr>
        <w:tab/>
      </w:r>
      <w:r>
        <w:rPr>
          <w:sz w:val="20"/>
          <w:szCs w:val="20"/>
        </w:rPr>
        <w:t xml:space="preserve">  </w:t>
      </w:r>
      <w:r w:rsidRPr="000A5952">
        <w:rPr>
          <w:sz w:val="20"/>
          <w:szCs w:val="20"/>
        </w:rPr>
        <w:t>3</w:t>
      </w:r>
    </w:p>
    <w:p w:rsidR="000A5952" w:rsidRPr="000A5952" w:rsidRDefault="000A5952" w:rsidP="000A5952">
      <w:pPr>
        <w:spacing w:after="0" w:line="240" w:lineRule="auto"/>
        <w:rPr>
          <w:sz w:val="20"/>
          <w:szCs w:val="20"/>
        </w:rPr>
      </w:pPr>
      <w:r w:rsidRPr="000A5952">
        <w:rPr>
          <w:sz w:val="20"/>
          <w:szCs w:val="20"/>
        </w:rPr>
        <w:t>Porcupines</w:t>
      </w:r>
      <w:r w:rsidRPr="000A5952">
        <w:rPr>
          <w:sz w:val="20"/>
          <w:szCs w:val="20"/>
        </w:rPr>
        <w:tab/>
      </w:r>
      <w:r w:rsidRPr="000A5952">
        <w:rPr>
          <w:sz w:val="20"/>
          <w:szCs w:val="20"/>
        </w:rPr>
        <w:tab/>
      </w:r>
      <w:r>
        <w:rPr>
          <w:sz w:val="20"/>
          <w:szCs w:val="20"/>
        </w:rPr>
        <w:t xml:space="preserve">  </w:t>
      </w:r>
      <w:r w:rsidRPr="000A5952">
        <w:rPr>
          <w:sz w:val="20"/>
          <w:szCs w:val="20"/>
        </w:rPr>
        <w:t>4</w:t>
      </w:r>
    </w:p>
    <w:p w:rsidR="000A5952" w:rsidRPr="000A5952" w:rsidRDefault="000A5952" w:rsidP="000A5952">
      <w:pPr>
        <w:spacing w:after="0" w:line="240" w:lineRule="auto"/>
        <w:rPr>
          <w:sz w:val="20"/>
          <w:szCs w:val="20"/>
        </w:rPr>
      </w:pPr>
      <w:r w:rsidRPr="000A5952">
        <w:rPr>
          <w:sz w:val="20"/>
          <w:szCs w:val="20"/>
        </w:rPr>
        <w:t>Other</w:t>
      </w:r>
      <w:r w:rsidRPr="000A5952">
        <w:rPr>
          <w:sz w:val="20"/>
          <w:szCs w:val="20"/>
        </w:rPr>
        <w:tab/>
      </w:r>
      <w:r w:rsidRPr="000A5952">
        <w:rPr>
          <w:sz w:val="20"/>
          <w:szCs w:val="20"/>
        </w:rPr>
        <w:tab/>
      </w:r>
      <w:r>
        <w:rPr>
          <w:sz w:val="20"/>
          <w:szCs w:val="20"/>
        </w:rPr>
        <w:tab/>
      </w:r>
      <w:r w:rsidRPr="000A5952">
        <w:rPr>
          <w:sz w:val="20"/>
          <w:szCs w:val="20"/>
        </w:rPr>
        <w:t>13</w:t>
      </w:r>
    </w:p>
    <w:p w:rsidR="000A5952" w:rsidRPr="000A5952" w:rsidRDefault="000A5952" w:rsidP="000A5952">
      <w:pPr>
        <w:spacing w:after="0" w:line="240" w:lineRule="auto"/>
        <w:rPr>
          <w:sz w:val="20"/>
          <w:szCs w:val="20"/>
        </w:rPr>
      </w:pPr>
      <w:r w:rsidRPr="000A5952">
        <w:rPr>
          <w:sz w:val="20"/>
          <w:szCs w:val="20"/>
        </w:rPr>
        <w:t xml:space="preserve">Includes raccoons, beaver, </w:t>
      </w:r>
    </w:p>
    <w:p w:rsidR="000A5952" w:rsidRPr="000A5952" w:rsidRDefault="000A5952" w:rsidP="000A5952">
      <w:pPr>
        <w:spacing w:after="0" w:line="240" w:lineRule="auto"/>
        <w:rPr>
          <w:sz w:val="20"/>
          <w:szCs w:val="20"/>
        </w:rPr>
      </w:pPr>
      <w:r w:rsidRPr="000A5952">
        <w:rPr>
          <w:sz w:val="20"/>
          <w:szCs w:val="20"/>
        </w:rPr>
        <w:t xml:space="preserve">skunks, snapping turtles, </w:t>
      </w:r>
      <w:r w:rsidR="00C86087" w:rsidRPr="000A5952">
        <w:rPr>
          <w:sz w:val="20"/>
          <w:szCs w:val="20"/>
        </w:rPr>
        <w:t>pigs,</w:t>
      </w:r>
      <w:r w:rsidRPr="000A5952">
        <w:rPr>
          <w:sz w:val="20"/>
          <w:szCs w:val="20"/>
        </w:rPr>
        <w:t xml:space="preserve"> and donkeys.</w:t>
      </w:r>
    </w:p>
    <w:p w:rsidR="001C019F" w:rsidRDefault="001C019F" w:rsidP="00866B1F">
      <w:pPr>
        <w:spacing w:after="0" w:line="240" w:lineRule="auto"/>
        <w:rPr>
          <w:sz w:val="20"/>
          <w:szCs w:val="20"/>
        </w:rPr>
      </w:pPr>
    </w:p>
    <w:p w:rsidR="008C4737" w:rsidRPr="007C1C05" w:rsidRDefault="008C4737" w:rsidP="00866B1F">
      <w:pPr>
        <w:spacing w:after="0" w:line="240" w:lineRule="auto"/>
        <w:rPr>
          <w:sz w:val="20"/>
          <w:szCs w:val="20"/>
        </w:rPr>
      </w:pPr>
      <w:r w:rsidRPr="007C1C05">
        <w:rPr>
          <w:sz w:val="20"/>
          <w:szCs w:val="20"/>
        </w:rPr>
        <w:t>Respectfully submitted,</w:t>
      </w:r>
    </w:p>
    <w:p w:rsidR="008C4737" w:rsidRPr="007C1C05" w:rsidRDefault="008C4737" w:rsidP="00866B1F">
      <w:pPr>
        <w:spacing w:after="0" w:line="240" w:lineRule="auto"/>
        <w:rPr>
          <w:sz w:val="20"/>
          <w:szCs w:val="20"/>
        </w:rPr>
      </w:pPr>
      <w:r w:rsidRPr="007C1C05">
        <w:rPr>
          <w:sz w:val="20"/>
          <w:szCs w:val="20"/>
        </w:rPr>
        <w:t>Joe Colucci, Animal Control Officer</w:t>
      </w:r>
    </w:p>
    <w:p w:rsidR="0078487E" w:rsidRPr="00944E52" w:rsidRDefault="00CC2515" w:rsidP="006E5596">
      <w:pPr>
        <w:pStyle w:val="Heading3"/>
      </w:pPr>
      <w:bookmarkStart w:id="88" w:name="_Toc478036961"/>
      <w:bookmarkStart w:id="89" w:name="_Toc511123330"/>
      <w:r w:rsidRPr="00944E52">
        <w:t>Emergency Management</w:t>
      </w:r>
      <w:bookmarkEnd w:id="88"/>
      <w:bookmarkEnd w:id="89"/>
      <w:r w:rsidR="003C669B" w:rsidRPr="00944E52">
        <w:t xml:space="preserve"> </w:t>
      </w:r>
    </w:p>
    <w:p w:rsidR="0052428A" w:rsidRPr="0052428A" w:rsidRDefault="0052428A" w:rsidP="0052428A">
      <w:pPr>
        <w:spacing w:after="0" w:line="240" w:lineRule="auto"/>
        <w:jc w:val="both"/>
        <w:rPr>
          <w:sz w:val="20"/>
          <w:szCs w:val="20"/>
        </w:rPr>
      </w:pPr>
      <w:r w:rsidRPr="0052428A">
        <w:rPr>
          <w:sz w:val="20"/>
          <w:szCs w:val="20"/>
        </w:rPr>
        <w:t>The Emergency Management Department is responsible for helping residents prepare for and cope with large-scale, town-wide emergencies.  The Department is headed by the Emergency Management Director (EMD) who is appointed by the Selectboard.</w:t>
      </w:r>
    </w:p>
    <w:p w:rsidR="0052428A" w:rsidRPr="0052428A" w:rsidRDefault="0052428A" w:rsidP="0052428A">
      <w:pPr>
        <w:spacing w:after="0" w:line="240" w:lineRule="auto"/>
        <w:jc w:val="both"/>
        <w:rPr>
          <w:sz w:val="20"/>
          <w:szCs w:val="20"/>
        </w:rPr>
      </w:pPr>
    </w:p>
    <w:p w:rsidR="0052428A" w:rsidRPr="0052428A" w:rsidRDefault="0052428A" w:rsidP="0052428A">
      <w:pPr>
        <w:spacing w:after="0" w:line="240" w:lineRule="auto"/>
        <w:jc w:val="both"/>
        <w:rPr>
          <w:sz w:val="20"/>
          <w:szCs w:val="20"/>
        </w:rPr>
      </w:pPr>
      <w:r w:rsidRPr="0052428A">
        <w:rPr>
          <w:sz w:val="20"/>
          <w:szCs w:val="20"/>
        </w:rPr>
        <w:t>For most of the preceding years, Conway has had the good fortune of not having any serious Town emergencies.  On occasion there have been weather-related events but, for the most part, there’s been little damage and some inconvenience.</w:t>
      </w:r>
    </w:p>
    <w:p w:rsidR="0052428A" w:rsidRPr="0052428A" w:rsidRDefault="0052428A" w:rsidP="0052428A">
      <w:pPr>
        <w:spacing w:after="0" w:line="240" w:lineRule="auto"/>
        <w:jc w:val="both"/>
        <w:rPr>
          <w:sz w:val="20"/>
          <w:szCs w:val="20"/>
        </w:rPr>
      </w:pPr>
    </w:p>
    <w:p w:rsidR="0052428A" w:rsidRPr="0052428A" w:rsidRDefault="0052428A" w:rsidP="0052428A">
      <w:pPr>
        <w:spacing w:after="0" w:line="240" w:lineRule="auto"/>
        <w:jc w:val="both"/>
        <w:rPr>
          <w:sz w:val="20"/>
          <w:szCs w:val="20"/>
        </w:rPr>
      </w:pPr>
      <w:r w:rsidRPr="0052428A">
        <w:rPr>
          <w:sz w:val="20"/>
          <w:szCs w:val="20"/>
        </w:rPr>
        <w:t xml:space="preserve">This all changed on the evening of February 25, 2017 when a surprise tornado touched down on our community.  Early observations indicated that damage had occurred to homes, barns, and properties, mainly in Pumpkin Hollow.  However, as daylight </w:t>
      </w:r>
      <w:r w:rsidR="00EE4411" w:rsidRPr="0052428A">
        <w:rPr>
          <w:sz w:val="20"/>
          <w:szCs w:val="20"/>
        </w:rPr>
        <w:t>dawned,</w:t>
      </w:r>
      <w:r w:rsidRPr="0052428A">
        <w:rPr>
          <w:sz w:val="20"/>
          <w:szCs w:val="20"/>
        </w:rPr>
        <w:t xml:space="preserve"> and extensive welfare checks conducted by Fire, Ambulance, Highway and Police personnel occurred throughout the Town, it became obvious that there were many other areas that had also sustained damage.  Many trees were </w:t>
      </w:r>
      <w:r w:rsidR="00EE4411" w:rsidRPr="0052428A">
        <w:rPr>
          <w:sz w:val="20"/>
          <w:szCs w:val="20"/>
        </w:rPr>
        <w:t>down,</w:t>
      </w:r>
      <w:r w:rsidRPr="0052428A">
        <w:rPr>
          <w:sz w:val="20"/>
          <w:szCs w:val="20"/>
        </w:rPr>
        <w:t xml:space="preserve"> and power was out extensively.  Miraculously, there were no serious personal injuries. </w:t>
      </w:r>
    </w:p>
    <w:p w:rsidR="0052428A" w:rsidRPr="0052428A" w:rsidRDefault="0052428A" w:rsidP="0052428A">
      <w:pPr>
        <w:spacing w:after="0" w:line="240" w:lineRule="auto"/>
        <w:jc w:val="both"/>
        <w:rPr>
          <w:sz w:val="20"/>
          <w:szCs w:val="20"/>
        </w:rPr>
      </w:pPr>
    </w:p>
    <w:p w:rsidR="0052428A" w:rsidRPr="0052428A" w:rsidRDefault="0052428A" w:rsidP="0052428A">
      <w:pPr>
        <w:spacing w:after="0" w:line="240" w:lineRule="auto"/>
        <w:jc w:val="both"/>
        <w:rPr>
          <w:sz w:val="20"/>
          <w:szCs w:val="20"/>
        </w:rPr>
      </w:pPr>
      <w:r w:rsidRPr="0052428A">
        <w:rPr>
          <w:sz w:val="20"/>
          <w:szCs w:val="20"/>
        </w:rPr>
        <w:t>Immediately upon recognizing what had occurred, Town Officials activated an Emergency Operations Center (EOC) in the Town Hall, serving as the nerve center for all recovery activities.  Emergency personnel went into action to assess the damages, checking on residents to ensure all were safe, to coordinate all needed support services, to clear roads and to assist power company teams.  Emergency response teams from eleven nearby towns came to assist. County, Regional and State responders soon joined the effort.  In total, more than 100 volunteers became actively involved within the first twelve hours.  Calls came in</w:t>
      </w:r>
      <w:r>
        <w:rPr>
          <w:sz w:val="20"/>
          <w:szCs w:val="20"/>
        </w:rPr>
        <w:t xml:space="preserve"> </w:t>
      </w:r>
      <w:r w:rsidRPr="0052428A">
        <w:rPr>
          <w:sz w:val="20"/>
          <w:szCs w:val="20"/>
        </w:rPr>
        <w:t>to the EOC from all over the country expressing concern and offering to help with money, chainsaws, food, supplies and prayers.  Of note were the members of Conway’s Fire Auxiliary who worked tirelessly throughout the event to provide food, water and support to the emergency crews and volunteers.  Subsequently, they were successful in raising substantial monies through local events and internet means, to assist the victims.</w:t>
      </w:r>
    </w:p>
    <w:p w:rsidR="0052428A" w:rsidRPr="0052428A" w:rsidRDefault="0052428A" w:rsidP="0052428A">
      <w:pPr>
        <w:spacing w:after="0" w:line="240" w:lineRule="auto"/>
        <w:jc w:val="both"/>
        <w:rPr>
          <w:sz w:val="20"/>
          <w:szCs w:val="20"/>
        </w:rPr>
      </w:pPr>
      <w:r w:rsidRPr="0052428A">
        <w:rPr>
          <w:sz w:val="20"/>
          <w:szCs w:val="20"/>
        </w:rPr>
        <w:t xml:space="preserve"> </w:t>
      </w:r>
    </w:p>
    <w:p w:rsidR="0052428A" w:rsidRDefault="0052428A" w:rsidP="0052428A">
      <w:pPr>
        <w:spacing w:after="0" w:line="240" w:lineRule="auto"/>
        <w:jc w:val="both"/>
        <w:rPr>
          <w:sz w:val="20"/>
          <w:szCs w:val="20"/>
        </w:rPr>
      </w:pPr>
      <w:r w:rsidRPr="0052428A">
        <w:rPr>
          <w:sz w:val="20"/>
          <w:szCs w:val="20"/>
        </w:rPr>
        <w:t>Sympathy is extended to those Conwayites who suffered significant emotional, physical and financial stress.  And, a huge thank you is due to the many, many people who gave of themselves – some, through heroic efforts – to help their neighbors through a very difficult time.</w:t>
      </w:r>
    </w:p>
    <w:p w:rsidR="009B44F8" w:rsidRPr="0052428A" w:rsidRDefault="009B44F8" w:rsidP="0052428A">
      <w:pPr>
        <w:spacing w:after="0" w:line="240" w:lineRule="auto"/>
        <w:jc w:val="both"/>
        <w:rPr>
          <w:sz w:val="20"/>
          <w:szCs w:val="20"/>
        </w:rPr>
      </w:pPr>
    </w:p>
    <w:p w:rsidR="0052428A" w:rsidRPr="0052428A" w:rsidRDefault="0052428A" w:rsidP="0052428A">
      <w:pPr>
        <w:spacing w:after="0" w:line="240" w:lineRule="auto"/>
        <w:jc w:val="both"/>
        <w:rPr>
          <w:sz w:val="20"/>
          <w:szCs w:val="20"/>
        </w:rPr>
      </w:pPr>
      <w:r w:rsidRPr="0052428A">
        <w:rPr>
          <w:sz w:val="20"/>
          <w:szCs w:val="20"/>
        </w:rPr>
        <w:t>Mention should be made of Conway’s Emergency Response Team (ERT).  Headed by the EMD, this is a standing committee of 12 – 15 very dedicated volunteers, including leaders from Fire, Police, Highway, Ambulance, Board of Health, Selectboard and other Conway residents who just want to be a part of this important community resource.  In Fiscal 2017, the ERT met on four occasions to plan, drill and prepare to respond to any kind of wide-spread emergencies.  A subcommittee, chaired by Mary McClintock, is responsible for coordinating all details required to activate and support a Public Shelter that might be needed in an emergency.  Through their efforts, the Conway Grammar School, when converted to a temporary public shelter, can provide comfort to people in need of a warm place to stay with food, sleeping accommodations, internet and even pet care.</w:t>
      </w:r>
    </w:p>
    <w:p w:rsidR="0052428A" w:rsidRPr="0052428A" w:rsidRDefault="0052428A" w:rsidP="0052428A">
      <w:pPr>
        <w:spacing w:after="0" w:line="240" w:lineRule="auto"/>
        <w:jc w:val="both"/>
        <w:rPr>
          <w:sz w:val="20"/>
          <w:szCs w:val="20"/>
        </w:rPr>
      </w:pPr>
    </w:p>
    <w:p w:rsidR="0052428A" w:rsidRPr="0052428A" w:rsidRDefault="0052428A" w:rsidP="0052428A">
      <w:pPr>
        <w:spacing w:after="0" w:line="240" w:lineRule="auto"/>
        <w:jc w:val="both"/>
        <w:rPr>
          <w:sz w:val="20"/>
          <w:szCs w:val="20"/>
        </w:rPr>
      </w:pPr>
      <w:r w:rsidRPr="0052428A">
        <w:rPr>
          <w:sz w:val="20"/>
          <w:szCs w:val="20"/>
        </w:rPr>
        <w:t>Believing that a robust Town Emergency Response function depends heavily on successful personal relationships with broad access to outside resources, we have made it a priority to be actively involved in county, regional and state organizations.  We have worked with, and attended meetings with, the Massachusetts Emergency Management Agency (MEMA), the Franklin Regional Council of Governments, the Franklin Regional Emergency Planning Committee, the Multi-Agency Coordination Center, the Northwest Massachusetts Incident Management Team, and many neighboring towns.</w:t>
      </w:r>
    </w:p>
    <w:p w:rsidR="0052428A" w:rsidRPr="0052428A" w:rsidRDefault="0052428A" w:rsidP="0052428A">
      <w:pPr>
        <w:spacing w:after="0" w:line="240" w:lineRule="auto"/>
        <w:jc w:val="both"/>
        <w:rPr>
          <w:sz w:val="20"/>
          <w:szCs w:val="20"/>
        </w:rPr>
      </w:pPr>
    </w:p>
    <w:p w:rsidR="0052428A" w:rsidRPr="0052428A" w:rsidRDefault="0052428A" w:rsidP="0052428A">
      <w:pPr>
        <w:spacing w:after="0" w:line="240" w:lineRule="auto"/>
        <w:jc w:val="both"/>
        <w:rPr>
          <w:sz w:val="20"/>
          <w:szCs w:val="20"/>
        </w:rPr>
      </w:pPr>
      <w:r w:rsidRPr="0052428A">
        <w:rPr>
          <w:sz w:val="20"/>
          <w:szCs w:val="20"/>
        </w:rPr>
        <w:t>The Emergency Management Department continues to support and maintain Conway’s Emergency Alert System (EAS).  This system enables Town Officials to contact residents</w:t>
      </w:r>
      <w:r>
        <w:rPr>
          <w:sz w:val="20"/>
          <w:szCs w:val="20"/>
        </w:rPr>
        <w:t xml:space="preserve"> </w:t>
      </w:r>
      <w:r w:rsidRPr="0052428A">
        <w:rPr>
          <w:sz w:val="20"/>
          <w:szCs w:val="20"/>
        </w:rPr>
        <w:t xml:space="preserve">in the event of an emergency by telephone, cell phone, email and texts.  Two town-wide drills were conducted in FY ’17.  Town residents can sign up for this important emergency alert system by visiting the Town website.  </w:t>
      </w:r>
    </w:p>
    <w:p w:rsidR="0052428A" w:rsidRPr="0052428A" w:rsidRDefault="0052428A" w:rsidP="0052428A">
      <w:pPr>
        <w:spacing w:after="0" w:line="240" w:lineRule="auto"/>
        <w:jc w:val="both"/>
        <w:rPr>
          <w:sz w:val="20"/>
          <w:szCs w:val="20"/>
        </w:rPr>
      </w:pPr>
    </w:p>
    <w:p w:rsidR="0052428A" w:rsidRPr="0052428A" w:rsidRDefault="0052428A" w:rsidP="0052428A">
      <w:pPr>
        <w:spacing w:after="0" w:line="240" w:lineRule="auto"/>
        <w:jc w:val="both"/>
        <w:rPr>
          <w:sz w:val="20"/>
          <w:szCs w:val="20"/>
        </w:rPr>
      </w:pPr>
      <w:r w:rsidRPr="0052428A">
        <w:rPr>
          <w:sz w:val="20"/>
          <w:szCs w:val="20"/>
        </w:rPr>
        <w:t xml:space="preserve">My sincere thanks to all emergency response department heads, town officials and volunteers for their support and commitment to this vital town service. </w:t>
      </w:r>
    </w:p>
    <w:p w:rsidR="0052428A" w:rsidRPr="0052428A" w:rsidRDefault="0052428A" w:rsidP="0052428A">
      <w:pPr>
        <w:spacing w:after="0" w:line="240" w:lineRule="auto"/>
        <w:jc w:val="both"/>
        <w:rPr>
          <w:sz w:val="20"/>
          <w:szCs w:val="20"/>
        </w:rPr>
      </w:pPr>
    </w:p>
    <w:p w:rsidR="0052428A" w:rsidRPr="0052428A" w:rsidRDefault="0052428A" w:rsidP="0052428A">
      <w:pPr>
        <w:spacing w:after="0" w:line="240" w:lineRule="auto"/>
        <w:jc w:val="both"/>
        <w:rPr>
          <w:sz w:val="20"/>
          <w:szCs w:val="20"/>
        </w:rPr>
      </w:pPr>
      <w:r w:rsidRPr="0052428A">
        <w:rPr>
          <w:sz w:val="20"/>
          <w:szCs w:val="20"/>
        </w:rPr>
        <w:t>Sadly, because we have moved out of Conway, I have had to retire from the position of Emergency Management Director.  It has been a genuine pleasure to serve the town in this capacity.  Effective July 1, 2017, George Murphy has taken over the position.  I wish him well.</w:t>
      </w:r>
    </w:p>
    <w:p w:rsidR="00290F14" w:rsidRDefault="00290F14" w:rsidP="00290F14">
      <w:pPr>
        <w:spacing w:after="0" w:line="240" w:lineRule="auto"/>
        <w:rPr>
          <w:sz w:val="20"/>
          <w:szCs w:val="20"/>
        </w:rPr>
      </w:pPr>
    </w:p>
    <w:p w:rsidR="00290F14" w:rsidRDefault="003C669B" w:rsidP="00290F14">
      <w:pPr>
        <w:spacing w:after="0" w:line="240" w:lineRule="auto"/>
        <w:rPr>
          <w:sz w:val="20"/>
          <w:szCs w:val="20"/>
        </w:rPr>
      </w:pPr>
      <w:r w:rsidRPr="00AD7EC5">
        <w:rPr>
          <w:sz w:val="20"/>
          <w:szCs w:val="20"/>
        </w:rPr>
        <w:t>Respectfully submitted,</w:t>
      </w:r>
    </w:p>
    <w:p w:rsidR="003C669B" w:rsidRPr="00AD7EC5" w:rsidRDefault="003C669B" w:rsidP="00290F14">
      <w:pPr>
        <w:spacing w:after="0" w:line="240" w:lineRule="auto"/>
        <w:rPr>
          <w:sz w:val="20"/>
          <w:szCs w:val="20"/>
        </w:rPr>
      </w:pPr>
      <w:r w:rsidRPr="00AD7EC5">
        <w:rPr>
          <w:sz w:val="20"/>
          <w:szCs w:val="20"/>
        </w:rPr>
        <w:t>David Chichester</w:t>
      </w:r>
    </w:p>
    <w:p w:rsidR="0078487E" w:rsidRPr="00944E52" w:rsidRDefault="00CC2515" w:rsidP="006E5596">
      <w:pPr>
        <w:pStyle w:val="Heading3"/>
      </w:pPr>
      <w:bookmarkStart w:id="90" w:name="_Toc478036962"/>
      <w:bookmarkStart w:id="91" w:name="_Toc511123331"/>
      <w:r w:rsidRPr="00944E52">
        <w:t>Fire</w:t>
      </w:r>
      <w:bookmarkEnd w:id="90"/>
      <w:bookmarkEnd w:id="91"/>
      <w:r w:rsidR="002F6A5A" w:rsidRPr="00944E52">
        <w:t xml:space="preserve"> </w:t>
      </w:r>
    </w:p>
    <w:p w:rsidR="00887829" w:rsidRPr="00887829" w:rsidRDefault="00887829" w:rsidP="00887829">
      <w:pPr>
        <w:spacing w:after="0" w:line="240" w:lineRule="auto"/>
        <w:rPr>
          <w:sz w:val="20"/>
          <w:szCs w:val="20"/>
        </w:rPr>
      </w:pPr>
      <w:r w:rsidRPr="00887829">
        <w:rPr>
          <w:sz w:val="20"/>
          <w:szCs w:val="20"/>
        </w:rPr>
        <w:t xml:space="preserve">To the citizens of </w:t>
      </w:r>
      <w:r w:rsidR="00DC2056" w:rsidRPr="00887829">
        <w:rPr>
          <w:sz w:val="20"/>
          <w:szCs w:val="20"/>
        </w:rPr>
        <w:t>Conway,</w:t>
      </w:r>
      <w:r w:rsidRPr="00887829">
        <w:rPr>
          <w:sz w:val="20"/>
          <w:szCs w:val="20"/>
        </w:rPr>
        <w:t xml:space="preserve"> I hereby submit my Thirty</w:t>
      </w:r>
      <w:r w:rsidR="009B7ADF">
        <w:rPr>
          <w:sz w:val="20"/>
          <w:szCs w:val="20"/>
        </w:rPr>
        <w:t>-</w:t>
      </w:r>
      <w:r w:rsidRPr="00887829">
        <w:rPr>
          <w:sz w:val="20"/>
          <w:szCs w:val="20"/>
        </w:rPr>
        <w:t>Eighth annual report of the fire department.</w:t>
      </w:r>
    </w:p>
    <w:p w:rsidR="00887829" w:rsidRDefault="00887829" w:rsidP="00887829">
      <w:pPr>
        <w:spacing w:after="0" w:line="240" w:lineRule="auto"/>
        <w:rPr>
          <w:sz w:val="20"/>
          <w:szCs w:val="20"/>
        </w:rPr>
      </w:pPr>
      <w:r w:rsidRPr="00887829">
        <w:rPr>
          <w:sz w:val="20"/>
          <w:szCs w:val="20"/>
        </w:rPr>
        <w:t>This past year our department responded to 60 calls consisting of</w:t>
      </w:r>
      <w:r w:rsidR="009B7ADF">
        <w:rPr>
          <w:sz w:val="20"/>
          <w:szCs w:val="20"/>
        </w:rPr>
        <w:t>:</w:t>
      </w:r>
    </w:p>
    <w:p w:rsidR="00EE4411" w:rsidRDefault="00EE4411" w:rsidP="00887829">
      <w:pPr>
        <w:spacing w:after="0" w:line="240" w:lineRule="auto"/>
        <w:rPr>
          <w:sz w:val="20"/>
          <w:szCs w:val="20"/>
        </w:rPr>
      </w:pPr>
    </w:p>
    <w:p w:rsidR="00791F43" w:rsidRPr="00887829" w:rsidRDefault="00791F43" w:rsidP="00887829">
      <w:pPr>
        <w:spacing w:after="0" w:line="240" w:lineRule="auto"/>
        <w:rPr>
          <w:sz w:val="20"/>
          <w:szCs w:val="20"/>
        </w:rPr>
      </w:pPr>
    </w:p>
    <w:p w:rsidR="00887829" w:rsidRPr="00887829" w:rsidRDefault="00887829" w:rsidP="00887829">
      <w:pPr>
        <w:spacing w:after="0" w:line="240" w:lineRule="auto"/>
        <w:rPr>
          <w:sz w:val="20"/>
          <w:szCs w:val="20"/>
        </w:rPr>
      </w:pPr>
      <w:r w:rsidRPr="00887829">
        <w:rPr>
          <w:sz w:val="20"/>
          <w:szCs w:val="20"/>
        </w:rPr>
        <w:t>02 structure fires</w:t>
      </w:r>
    </w:p>
    <w:p w:rsidR="00887829" w:rsidRPr="00887829" w:rsidRDefault="00887829" w:rsidP="00887829">
      <w:pPr>
        <w:spacing w:after="0" w:line="240" w:lineRule="auto"/>
        <w:rPr>
          <w:sz w:val="20"/>
          <w:szCs w:val="20"/>
        </w:rPr>
      </w:pPr>
      <w:r w:rsidRPr="00887829">
        <w:rPr>
          <w:sz w:val="20"/>
          <w:szCs w:val="20"/>
        </w:rPr>
        <w:t>07 alarms sounding</w:t>
      </w:r>
    </w:p>
    <w:p w:rsidR="00887829" w:rsidRPr="00887829" w:rsidRDefault="00887829" w:rsidP="00887829">
      <w:pPr>
        <w:spacing w:after="0" w:line="240" w:lineRule="auto"/>
        <w:rPr>
          <w:sz w:val="20"/>
          <w:szCs w:val="20"/>
        </w:rPr>
      </w:pPr>
      <w:r w:rsidRPr="00887829">
        <w:rPr>
          <w:sz w:val="20"/>
          <w:szCs w:val="20"/>
        </w:rPr>
        <w:t>01 lost person search</w:t>
      </w:r>
    </w:p>
    <w:p w:rsidR="00887829" w:rsidRPr="00887829" w:rsidRDefault="00887829" w:rsidP="00887829">
      <w:pPr>
        <w:spacing w:after="0" w:line="240" w:lineRule="auto"/>
        <w:rPr>
          <w:sz w:val="20"/>
          <w:szCs w:val="20"/>
        </w:rPr>
      </w:pPr>
      <w:r w:rsidRPr="00887829">
        <w:rPr>
          <w:sz w:val="20"/>
          <w:szCs w:val="20"/>
        </w:rPr>
        <w:t>12 wires down</w:t>
      </w:r>
    </w:p>
    <w:p w:rsidR="00887829" w:rsidRPr="00887829" w:rsidRDefault="00887829" w:rsidP="00887829">
      <w:pPr>
        <w:spacing w:after="0" w:line="240" w:lineRule="auto"/>
        <w:rPr>
          <w:sz w:val="20"/>
          <w:szCs w:val="20"/>
        </w:rPr>
      </w:pPr>
      <w:r w:rsidRPr="00887829">
        <w:rPr>
          <w:sz w:val="20"/>
          <w:szCs w:val="20"/>
        </w:rPr>
        <w:t>10 car accidents</w:t>
      </w:r>
    </w:p>
    <w:p w:rsidR="00887829" w:rsidRPr="00887829" w:rsidRDefault="00887829" w:rsidP="00887829">
      <w:pPr>
        <w:spacing w:after="0" w:line="240" w:lineRule="auto"/>
        <w:rPr>
          <w:sz w:val="20"/>
          <w:szCs w:val="20"/>
        </w:rPr>
      </w:pPr>
      <w:r w:rsidRPr="00887829">
        <w:rPr>
          <w:sz w:val="20"/>
          <w:szCs w:val="20"/>
        </w:rPr>
        <w:t>01 motor cycle accident</w:t>
      </w:r>
    </w:p>
    <w:p w:rsidR="00887829" w:rsidRPr="00887829" w:rsidRDefault="00887829" w:rsidP="00887829">
      <w:pPr>
        <w:spacing w:after="0" w:line="240" w:lineRule="auto"/>
        <w:rPr>
          <w:sz w:val="20"/>
          <w:szCs w:val="20"/>
        </w:rPr>
      </w:pPr>
      <w:r w:rsidRPr="00887829">
        <w:rPr>
          <w:sz w:val="20"/>
          <w:szCs w:val="20"/>
        </w:rPr>
        <w:t>01 river rescue</w:t>
      </w:r>
    </w:p>
    <w:p w:rsidR="00887829" w:rsidRPr="00887829" w:rsidRDefault="00887829" w:rsidP="00887829">
      <w:pPr>
        <w:spacing w:after="0" w:line="240" w:lineRule="auto"/>
        <w:rPr>
          <w:sz w:val="20"/>
          <w:szCs w:val="20"/>
        </w:rPr>
      </w:pPr>
      <w:r w:rsidRPr="00887829">
        <w:rPr>
          <w:sz w:val="20"/>
          <w:szCs w:val="20"/>
        </w:rPr>
        <w:t>03 furnace problems</w:t>
      </w:r>
    </w:p>
    <w:p w:rsidR="00887829" w:rsidRPr="00887829" w:rsidRDefault="00887829" w:rsidP="00887829">
      <w:pPr>
        <w:spacing w:after="0" w:line="240" w:lineRule="auto"/>
        <w:rPr>
          <w:sz w:val="20"/>
          <w:szCs w:val="20"/>
        </w:rPr>
      </w:pPr>
      <w:r w:rsidRPr="00887829">
        <w:rPr>
          <w:sz w:val="20"/>
          <w:szCs w:val="20"/>
        </w:rPr>
        <w:t>01 odor investigation</w:t>
      </w:r>
    </w:p>
    <w:p w:rsidR="00887829" w:rsidRPr="00887829" w:rsidRDefault="00887829" w:rsidP="00887829">
      <w:pPr>
        <w:spacing w:after="0" w:line="240" w:lineRule="auto"/>
        <w:rPr>
          <w:sz w:val="20"/>
          <w:szCs w:val="20"/>
        </w:rPr>
      </w:pPr>
      <w:r w:rsidRPr="00887829">
        <w:rPr>
          <w:sz w:val="20"/>
          <w:szCs w:val="20"/>
        </w:rPr>
        <w:t>04 chimney fires</w:t>
      </w:r>
    </w:p>
    <w:p w:rsidR="00887829" w:rsidRPr="00887829" w:rsidRDefault="00887829" w:rsidP="00887829">
      <w:pPr>
        <w:spacing w:after="0" w:line="240" w:lineRule="auto"/>
        <w:rPr>
          <w:sz w:val="20"/>
          <w:szCs w:val="20"/>
        </w:rPr>
      </w:pPr>
      <w:r w:rsidRPr="00887829">
        <w:rPr>
          <w:sz w:val="20"/>
          <w:szCs w:val="20"/>
        </w:rPr>
        <w:t>01 tornado rescues</w:t>
      </w:r>
    </w:p>
    <w:p w:rsidR="00887829" w:rsidRPr="00887829" w:rsidRDefault="00887829" w:rsidP="00887829">
      <w:pPr>
        <w:spacing w:after="0" w:line="240" w:lineRule="auto"/>
        <w:rPr>
          <w:sz w:val="20"/>
          <w:szCs w:val="20"/>
        </w:rPr>
      </w:pPr>
      <w:r w:rsidRPr="00887829">
        <w:rPr>
          <w:sz w:val="20"/>
          <w:szCs w:val="20"/>
        </w:rPr>
        <w:t>01 brush fire</w:t>
      </w:r>
    </w:p>
    <w:p w:rsidR="00887829" w:rsidRPr="00887829" w:rsidRDefault="00887829" w:rsidP="00887829">
      <w:pPr>
        <w:spacing w:after="0" w:line="240" w:lineRule="auto"/>
        <w:rPr>
          <w:sz w:val="20"/>
          <w:szCs w:val="20"/>
        </w:rPr>
      </w:pPr>
      <w:r w:rsidRPr="00887829">
        <w:rPr>
          <w:sz w:val="20"/>
          <w:szCs w:val="20"/>
        </w:rPr>
        <w:t>05 misc</w:t>
      </w:r>
      <w:r w:rsidR="009B7ADF">
        <w:rPr>
          <w:sz w:val="20"/>
          <w:szCs w:val="20"/>
        </w:rPr>
        <w:t>ellaneous</w:t>
      </w:r>
      <w:r w:rsidRPr="00887829">
        <w:rPr>
          <w:sz w:val="20"/>
          <w:szCs w:val="20"/>
        </w:rPr>
        <w:t xml:space="preserve"> calls</w:t>
      </w:r>
    </w:p>
    <w:p w:rsidR="00887829" w:rsidRDefault="00887829" w:rsidP="00887829">
      <w:pPr>
        <w:spacing w:after="0" w:line="240" w:lineRule="auto"/>
        <w:rPr>
          <w:sz w:val="20"/>
          <w:szCs w:val="20"/>
        </w:rPr>
      </w:pPr>
      <w:r w:rsidRPr="00887829">
        <w:rPr>
          <w:sz w:val="20"/>
          <w:szCs w:val="20"/>
        </w:rPr>
        <w:t>11 mutual aid to other towns</w:t>
      </w:r>
    </w:p>
    <w:p w:rsidR="009B7ADF" w:rsidRPr="00887829" w:rsidRDefault="009B7ADF" w:rsidP="00887829">
      <w:pPr>
        <w:spacing w:after="0" w:line="240" w:lineRule="auto"/>
        <w:rPr>
          <w:sz w:val="20"/>
          <w:szCs w:val="20"/>
        </w:rPr>
      </w:pPr>
    </w:p>
    <w:p w:rsidR="00EE4411" w:rsidRDefault="00887829" w:rsidP="00887829">
      <w:pPr>
        <w:spacing w:after="0" w:line="240" w:lineRule="auto"/>
        <w:rPr>
          <w:sz w:val="20"/>
          <w:szCs w:val="20"/>
        </w:rPr>
      </w:pPr>
      <w:r w:rsidRPr="00887829">
        <w:rPr>
          <w:sz w:val="20"/>
          <w:szCs w:val="20"/>
        </w:rPr>
        <w:t>The first half</w:t>
      </w:r>
      <w:r w:rsidR="009B7ADF">
        <w:rPr>
          <w:sz w:val="20"/>
          <w:szCs w:val="20"/>
        </w:rPr>
        <w:t xml:space="preserve"> of </w:t>
      </w:r>
      <w:r w:rsidRPr="00887829">
        <w:rPr>
          <w:sz w:val="20"/>
          <w:szCs w:val="20"/>
        </w:rPr>
        <w:t>fiscal year</w:t>
      </w:r>
      <w:r w:rsidR="009B7ADF">
        <w:rPr>
          <w:sz w:val="20"/>
          <w:szCs w:val="20"/>
        </w:rPr>
        <w:t xml:space="preserve"> 2017</w:t>
      </w:r>
      <w:r w:rsidRPr="00887829">
        <w:rPr>
          <w:sz w:val="20"/>
          <w:szCs w:val="20"/>
        </w:rPr>
        <w:t xml:space="preserve"> was spent fighting two structure fires</w:t>
      </w:r>
      <w:r w:rsidR="009B7ADF">
        <w:rPr>
          <w:sz w:val="20"/>
          <w:szCs w:val="20"/>
        </w:rPr>
        <w:t>,</w:t>
      </w:r>
      <w:r w:rsidRPr="00887829">
        <w:rPr>
          <w:sz w:val="20"/>
          <w:szCs w:val="20"/>
        </w:rPr>
        <w:t xml:space="preserve"> both of which consumed most of their homes. </w:t>
      </w:r>
      <w:r w:rsidR="009B7ADF" w:rsidRPr="00887829">
        <w:rPr>
          <w:sz w:val="20"/>
          <w:szCs w:val="20"/>
        </w:rPr>
        <w:t>Also,</w:t>
      </w:r>
      <w:r w:rsidRPr="00887829">
        <w:rPr>
          <w:sz w:val="20"/>
          <w:szCs w:val="20"/>
        </w:rPr>
        <w:t xml:space="preserve"> we trained on </w:t>
      </w:r>
      <w:r w:rsidR="009B7ADF">
        <w:rPr>
          <w:sz w:val="20"/>
          <w:szCs w:val="20"/>
        </w:rPr>
        <w:t>Rapid Intervention Team</w:t>
      </w:r>
      <w:r w:rsidRPr="00887829">
        <w:rPr>
          <w:sz w:val="20"/>
          <w:szCs w:val="20"/>
        </w:rPr>
        <w:t xml:space="preserve"> and </w:t>
      </w:r>
      <w:r w:rsidR="009B7ADF">
        <w:rPr>
          <w:sz w:val="20"/>
          <w:szCs w:val="20"/>
        </w:rPr>
        <w:t>r</w:t>
      </w:r>
      <w:r w:rsidRPr="00887829">
        <w:rPr>
          <w:sz w:val="20"/>
          <w:szCs w:val="20"/>
        </w:rPr>
        <w:t>iver rescue with our boat.</w:t>
      </w:r>
    </w:p>
    <w:p w:rsidR="00887829" w:rsidRDefault="00887829" w:rsidP="00887829">
      <w:pPr>
        <w:spacing w:after="0" w:line="240" w:lineRule="auto"/>
        <w:rPr>
          <w:sz w:val="20"/>
          <w:szCs w:val="20"/>
        </w:rPr>
      </w:pPr>
      <w:r w:rsidRPr="00887829">
        <w:rPr>
          <w:sz w:val="20"/>
          <w:szCs w:val="20"/>
        </w:rPr>
        <w:t>The second half of the fiscal year we spent hours working on Tornado damage and rescue, with lots of wires down and roads closed all over town.</w:t>
      </w:r>
    </w:p>
    <w:p w:rsidR="009B7ADF" w:rsidRPr="00887829" w:rsidRDefault="009B7ADF" w:rsidP="00887829">
      <w:pPr>
        <w:spacing w:after="0" w:line="240" w:lineRule="auto"/>
        <w:rPr>
          <w:sz w:val="20"/>
          <w:szCs w:val="20"/>
        </w:rPr>
      </w:pPr>
    </w:p>
    <w:p w:rsidR="00887829" w:rsidRPr="00887829" w:rsidRDefault="00887829" w:rsidP="00887829">
      <w:pPr>
        <w:spacing w:after="0" w:line="240" w:lineRule="auto"/>
        <w:rPr>
          <w:sz w:val="20"/>
          <w:szCs w:val="20"/>
        </w:rPr>
      </w:pPr>
      <w:r w:rsidRPr="00887829">
        <w:rPr>
          <w:sz w:val="20"/>
          <w:szCs w:val="20"/>
        </w:rPr>
        <w:t xml:space="preserve"> Our special thanks to a town resident who</w:t>
      </w:r>
      <w:r w:rsidR="009B7ADF">
        <w:rPr>
          <w:sz w:val="20"/>
          <w:szCs w:val="20"/>
        </w:rPr>
        <w:t>,</w:t>
      </w:r>
      <w:r w:rsidRPr="00887829">
        <w:rPr>
          <w:sz w:val="20"/>
          <w:szCs w:val="20"/>
        </w:rPr>
        <w:t xml:space="preserve"> after the tornado gave us two new chain saws for our department.</w:t>
      </w:r>
    </w:p>
    <w:p w:rsidR="00887829" w:rsidRDefault="00887829" w:rsidP="00887829">
      <w:pPr>
        <w:spacing w:after="0" w:line="240" w:lineRule="auto"/>
        <w:rPr>
          <w:sz w:val="20"/>
          <w:szCs w:val="20"/>
        </w:rPr>
      </w:pPr>
      <w:r w:rsidRPr="00887829">
        <w:rPr>
          <w:sz w:val="20"/>
          <w:szCs w:val="20"/>
        </w:rPr>
        <w:t xml:space="preserve"> In the spring we spent time on the 250</w:t>
      </w:r>
      <w:r w:rsidRPr="00887829">
        <w:rPr>
          <w:sz w:val="20"/>
          <w:szCs w:val="20"/>
          <w:vertAlign w:val="superscript"/>
        </w:rPr>
        <w:t>th</w:t>
      </w:r>
      <w:r w:rsidRPr="00887829">
        <w:rPr>
          <w:sz w:val="20"/>
          <w:szCs w:val="20"/>
        </w:rPr>
        <w:t xml:space="preserve"> celebration with down town coverage and </w:t>
      </w:r>
      <w:r w:rsidR="009B7ADF" w:rsidRPr="00887829">
        <w:rPr>
          <w:sz w:val="20"/>
          <w:szCs w:val="20"/>
        </w:rPr>
        <w:t>fireworks</w:t>
      </w:r>
      <w:r w:rsidRPr="00887829">
        <w:rPr>
          <w:sz w:val="20"/>
          <w:szCs w:val="20"/>
        </w:rPr>
        <w:t xml:space="preserve"> and parade. </w:t>
      </w:r>
      <w:r w:rsidR="009B7ADF" w:rsidRPr="00887829">
        <w:rPr>
          <w:sz w:val="20"/>
          <w:szCs w:val="20"/>
        </w:rPr>
        <w:t>Also,</w:t>
      </w:r>
      <w:r w:rsidRPr="00887829">
        <w:rPr>
          <w:sz w:val="20"/>
          <w:szCs w:val="20"/>
        </w:rPr>
        <w:t xml:space="preserve"> just before the 250</w:t>
      </w:r>
      <w:r w:rsidR="009B7ADF" w:rsidRPr="00887829">
        <w:rPr>
          <w:sz w:val="20"/>
          <w:szCs w:val="20"/>
          <w:vertAlign w:val="superscript"/>
        </w:rPr>
        <w:t>th</w:t>
      </w:r>
      <w:r w:rsidR="009B7ADF">
        <w:rPr>
          <w:sz w:val="20"/>
          <w:szCs w:val="20"/>
          <w:vertAlign w:val="superscript"/>
        </w:rPr>
        <w:t xml:space="preserve">, </w:t>
      </w:r>
      <w:r w:rsidR="009B7ADF" w:rsidRPr="00887829">
        <w:rPr>
          <w:sz w:val="20"/>
          <w:szCs w:val="20"/>
        </w:rPr>
        <w:t>we</w:t>
      </w:r>
      <w:r w:rsidRPr="00887829">
        <w:rPr>
          <w:sz w:val="20"/>
          <w:szCs w:val="20"/>
        </w:rPr>
        <w:t xml:space="preserve"> took delivery of our brand new Rosenbaurer 1250 gp</w:t>
      </w:r>
      <w:r w:rsidR="009B7ADF">
        <w:rPr>
          <w:sz w:val="20"/>
          <w:szCs w:val="20"/>
        </w:rPr>
        <w:t>m/</w:t>
      </w:r>
      <w:r w:rsidRPr="00887829">
        <w:rPr>
          <w:sz w:val="20"/>
          <w:szCs w:val="20"/>
        </w:rPr>
        <w:t>1000 gal. of water with foam, rescue pumper</w:t>
      </w:r>
      <w:r w:rsidR="009B7ADF">
        <w:rPr>
          <w:sz w:val="20"/>
          <w:szCs w:val="20"/>
        </w:rPr>
        <w:t>, a</w:t>
      </w:r>
      <w:r w:rsidRPr="00887829">
        <w:rPr>
          <w:sz w:val="20"/>
          <w:szCs w:val="20"/>
        </w:rPr>
        <w:t xml:space="preserve"> great asset to our department.</w:t>
      </w:r>
    </w:p>
    <w:p w:rsidR="009B7ADF" w:rsidRPr="00887829" w:rsidRDefault="009B7ADF" w:rsidP="00887829">
      <w:pPr>
        <w:spacing w:after="0" w:line="240" w:lineRule="auto"/>
        <w:rPr>
          <w:sz w:val="20"/>
          <w:szCs w:val="20"/>
        </w:rPr>
      </w:pPr>
    </w:p>
    <w:p w:rsidR="00887829" w:rsidRDefault="00887829" w:rsidP="00887829">
      <w:pPr>
        <w:spacing w:after="0" w:line="240" w:lineRule="auto"/>
        <w:rPr>
          <w:sz w:val="20"/>
          <w:szCs w:val="20"/>
        </w:rPr>
      </w:pPr>
      <w:r w:rsidRPr="00887829">
        <w:rPr>
          <w:sz w:val="20"/>
          <w:szCs w:val="20"/>
        </w:rPr>
        <w:t xml:space="preserve"> We finished off </w:t>
      </w:r>
      <w:r w:rsidR="009B7ADF">
        <w:rPr>
          <w:sz w:val="20"/>
          <w:szCs w:val="20"/>
        </w:rPr>
        <w:t>FY2017</w:t>
      </w:r>
      <w:r w:rsidRPr="00887829">
        <w:rPr>
          <w:sz w:val="20"/>
          <w:szCs w:val="20"/>
        </w:rPr>
        <w:t xml:space="preserve"> with lots of training on our new pumper.</w:t>
      </w:r>
    </w:p>
    <w:p w:rsidR="009B7ADF" w:rsidRPr="00887829" w:rsidRDefault="009B7ADF" w:rsidP="00887829">
      <w:pPr>
        <w:spacing w:after="0" w:line="240" w:lineRule="auto"/>
        <w:rPr>
          <w:sz w:val="20"/>
          <w:szCs w:val="20"/>
        </w:rPr>
      </w:pPr>
    </w:p>
    <w:p w:rsidR="00887829" w:rsidRDefault="00887829" w:rsidP="00887829">
      <w:pPr>
        <w:spacing w:after="0" w:line="240" w:lineRule="auto"/>
        <w:rPr>
          <w:sz w:val="20"/>
          <w:szCs w:val="20"/>
        </w:rPr>
      </w:pPr>
      <w:r w:rsidRPr="00887829">
        <w:rPr>
          <w:sz w:val="20"/>
          <w:szCs w:val="20"/>
        </w:rPr>
        <w:t>Our annual budget was $52,263.00</w:t>
      </w:r>
    </w:p>
    <w:p w:rsidR="00887829" w:rsidRPr="00887829" w:rsidRDefault="00887829" w:rsidP="00887829">
      <w:pPr>
        <w:spacing w:after="0" w:line="240" w:lineRule="auto"/>
        <w:rPr>
          <w:sz w:val="20"/>
          <w:szCs w:val="20"/>
        </w:rPr>
      </w:pPr>
      <w:r w:rsidRPr="00887829">
        <w:rPr>
          <w:sz w:val="20"/>
          <w:szCs w:val="20"/>
        </w:rPr>
        <w:t>I would like to thank all our firefighters and juniors for their time and dedication all year and their many hours of free time spent on our 250</w:t>
      </w:r>
      <w:r w:rsidRPr="00887829">
        <w:rPr>
          <w:sz w:val="20"/>
          <w:szCs w:val="20"/>
          <w:vertAlign w:val="superscript"/>
        </w:rPr>
        <w:t>th</w:t>
      </w:r>
      <w:r w:rsidRPr="00887829">
        <w:rPr>
          <w:sz w:val="20"/>
          <w:szCs w:val="20"/>
        </w:rPr>
        <w:t xml:space="preserve"> celebration. This is what makes our town great, and we should be proud of this.</w:t>
      </w:r>
    </w:p>
    <w:p w:rsidR="00887829" w:rsidRPr="00887829" w:rsidRDefault="00887829" w:rsidP="00887829">
      <w:pPr>
        <w:spacing w:after="0" w:line="240" w:lineRule="auto"/>
        <w:rPr>
          <w:sz w:val="20"/>
          <w:szCs w:val="20"/>
        </w:rPr>
      </w:pPr>
      <w:r w:rsidRPr="00887829">
        <w:rPr>
          <w:sz w:val="20"/>
          <w:szCs w:val="20"/>
        </w:rPr>
        <w:t xml:space="preserve"> Many thanks to the citizens</w:t>
      </w:r>
      <w:r w:rsidR="009B7ADF">
        <w:rPr>
          <w:sz w:val="20"/>
          <w:szCs w:val="20"/>
        </w:rPr>
        <w:t>, EMT</w:t>
      </w:r>
      <w:r w:rsidRPr="00887829">
        <w:rPr>
          <w:sz w:val="20"/>
          <w:szCs w:val="20"/>
        </w:rPr>
        <w:t>s</w:t>
      </w:r>
      <w:r w:rsidR="009B7ADF">
        <w:rPr>
          <w:sz w:val="20"/>
          <w:szCs w:val="20"/>
        </w:rPr>
        <w:t xml:space="preserve">, </w:t>
      </w:r>
      <w:r w:rsidR="009B7ADF" w:rsidRPr="00887829">
        <w:rPr>
          <w:sz w:val="20"/>
          <w:szCs w:val="20"/>
        </w:rPr>
        <w:t>ladies’</w:t>
      </w:r>
      <w:r w:rsidRPr="00887829">
        <w:rPr>
          <w:sz w:val="20"/>
          <w:szCs w:val="20"/>
        </w:rPr>
        <w:t xml:space="preserve"> auxiliary</w:t>
      </w:r>
      <w:r w:rsidR="009B7ADF">
        <w:rPr>
          <w:sz w:val="20"/>
          <w:szCs w:val="20"/>
        </w:rPr>
        <w:t xml:space="preserve">, </w:t>
      </w:r>
      <w:r w:rsidRPr="00887829">
        <w:rPr>
          <w:sz w:val="20"/>
          <w:szCs w:val="20"/>
        </w:rPr>
        <w:t xml:space="preserve">and </w:t>
      </w:r>
      <w:r w:rsidR="009B7ADF">
        <w:rPr>
          <w:sz w:val="20"/>
          <w:szCs w:val="20"/>
        </w:rPr>
        <w:t>P</w:t>
      </w:r>
      <w:r w:rsidRPr="00887829">
        <w:rPr>
          <w:sz w:val="20"/>
          <w:szCs w:val="20"/>
        </w:rPr>
        <w:t xml:space="preserve">olice </w:t>
      </w:r>
      <w:r w:rsidR="009B7ADF">
        <w:rPr>
          <w:sz w:val="20"/>
          <w:szCs w:val="20"/>
        </w:rPr>
        <w:t>D</w:t>
      </w:r>
      <w:r w:rsidRPr="00887829">
        <w:rPr>
          <w:sz w:val="20"/>
          <w:szCs w:val="20"/>
        </w:rPr>
        <w:t>ep</w:t>
      </w:r>
      <w:r w:rsidR="009B7ADF">
        <w:rPr>
          <w:sz w:val="20"/>
          <w:szCs w:val="20"/>
        </w:rPr>
        <w:t>artmen</w:t>
      </w:r>
      <w:r w:rsidRPr="00887829">
        <w:rPr>
          <w:sz w:val="20"/>
          <w:szCs w:val="20"/>
        </w:rPr>
        <w:t>t for their support this past year.</w:t>
      </w:r>
    </w:p>
    <w:p w:rsidR="00180F61" w:rsidRDefault="00180F61" w:rsidP="002F6A5A">
      <w:pPr>
        <w:spacing w:after="0" w:line="240" w:lineRule="auto"/>
        <w:rPr>
          <w:sz w:val="20"/>
          <w:szCs w:val="20"/>
        </w:rPr>
      </w:pPr>
    </w:p>
    <w:p w:rsidR="00E0306C" w:rsidRPr="007C1C05" w:rsidRDefault="00E0306C" w:rsidP="002F6A5A">
      <w:pPr>
        <w:spacing w:after="0" w:line="240" w:lineRule="auto"/>
        <w:rPr>
          <w:sz w:val="20"/>
          <w:szCs w:val="20"/>
        </w:rPr>
      </w:pPr>
      <w:r w:rsidRPr="007C1C05">
        <w:rPr>
          <w:sz w:val="20"/>
          <w:szCs w:val="20"/>
        </w:rPr>
        <w:t>Yours First in Fire Safety</w:t>
      </w:r>
      <w:r w:rsidR="00A12291" w:rsidRPr="007C1C05">
        <w:rPr>
          <w:sz w:val="20"/>
          <w:szCs w:val="20"/>
        </w:rPr>
        <w:t>,</w:t>
      </w:r>
      <w:r w:rsidRPr="007C1C05">
        <w:rPr>
          <w:sz w:val="20"/>
          <w:szCs w:val="20"/>
        </w:rPr>
        <w:t xml:space="preserve"> </w:t>
      </w:r>
    </w:p>
    <w:p w:rsidR="00CA74A9" w:rsidRDefault="00E0306C" w:rsidP="00CA74A9">
      <w:pPr>
        <w:spacing w:after="0" w:line="240" w:lineRule="auto"/>
        <w:rPr>
          <w:sz w:val="20"/>
          <w:szCs w:val="20"/>
        </w:rPr>
      </w:pPr>
      <w:r w:rsidRPr="007C1C05">
        <w:rPr>
          <w:sz w:val="20"/>
          <w:szCs w:val="20"/>
        </w:rPr>
        <w:t>Chief Robert Baker</w:t>
      </w:r>
    </w:p>
    <w:p w:rsidR="00CA74A9" w:rsidRDefault="00CC2515" w:rsidP="006E5596">
      <w:pPr>
        <w:pStyle w:val="Heading3"/>
      </w:pPr>
      <w:bookmarkStart w:id="92" w:name="_Toc511123332"/>
      <w:r w:rsidRPr="00866B1F">
        <w:t>Police</w:t>
      </w:r>
      <w:bookmarkEnd w:id="92"/>
      <w:r w:rsidR="00AF5956" w:rsidRPr="00CA74A9">
        <w:t xml:space="preserve"> </w:t>
      </w:r>
    </w:p>
    <w:p w:rsidR="008F02E3" w:rsidRPr="008F02E3" w:rsidRDefault="008F02E3" w:rsidP="008F02E3">
      <w:pPr>
        <w:spacing w:after="0" w:line="240" w:lineRule="auto"/>
        <w:jc w:val="both"/>
        <w:rPr>
          <w:b/>
          <w:sz w:val="20"/>
        </w:rPr>
      </w:pPr>
      <w:r w:rsidRPr="008F02E3">
        <w:rPr>
          <w:b/>
          <w:sz w:val="20"/>
        </w:rPr>
        <w:t>Community:</w:t>
      </w:r>
    </w:p>
    <w:p w:rsidR="008F02E3" w:rsidRDefault="008F02E3" w:rsidP="008F02E3">
      <w:pPr>
        <w:spacing w:after="0" w:line="240" w:lineRule="auto"/>
        <w:jc w:val="both"/>
        <w:rPr>
          <w:sz w:val="20"/>
        </w:rPr>
      </w:pPr>
      <w:r w:rsidRPr="008F02E3">
        <w:rPr>
          <w:sz w:val="20"/>
        </w:rPr>
        <w:t>2017 was a historic year for the Town of Conway. In addition to celebrating the two hundred and fifty years of the incorporation of our town we also experienced the first recorded February tornado in Massachusetts. Both of these significant events placed tremendous demands on all of our public safety personnel, particularly the tornado which required assistance from a myriad of other outside agencies. A year later the cleanup continues, but the effects may be visible for decades.</w:t>
      </w:r>
    </w:p>
    <w:p w:rsidR="008F02E3" w:rsidRPr="008F02E3" w:rsidRDefault="008F02E3" w:rsidP="008F02E3">
      <w:pPr>
        <w:spacing w:after="0" w:line="240" w:lineRule="auto"/>
        <w:jc w:val="both"/>
        <w:rPr>
          <w:sz w:val="20"/>
        </w:rPr>
      </w:pPr>
      <w:r w:rsidRPr="008F02E3">
        <w:rPr>
          <w:sz w:val="20"/>
        </w:rPr>
        <w:t xml:space="preserve"> </w:t>
      </w:r>
    </w:p>
    <w:p w:rsidR="008F02E3" w:rsidRDefault="008F02E3" w:rsidP="008F02E3">
      <w:pPr>
        <w:spacing w:after="0" w:line="240" w:lineRule="auto"/>
        <w:jc w:val="both"/>
        <w:rPr>
          <w:sz w:val="20"/>
        </w:rPr>
      </w:pPr>
      <w:r w:rsidRPr="008F02E3">
        <w:rPr>
          <w:sz w:val="20"/>
        </w:rPr>
        <w:t xml:space="preserve">While </w:t>
      </w:r>
      <w:r w:rsidR="00EE4411" w:rsidRPr="008F02E3">
        <w:rPr>
          <w:sz w:val="20"/>
        </w:rPr>
        <w:t>many perceive our town</w:t>
      </w:r>
      <w:r w:rsidRPr="008F02E3">
        <w:rPr>
          <w:sz w:val="20"/>
        </w:rPr>
        <w:t xml:space="preserve"> to be a quiet bedroom community where nothing ever happens, we cannot be complacent </w:t>
      </w:r>
      <w:r>
        <w:rPr>
          <w:sz w:val="20"/>
        </w:rPr>
        <w:t>about</w:t>
      </w:r>
      <w:r w:rsidRPr="008F02E3">
        <w:rPr>
          <w:sz w:val="20"/>
        </w:rPr>
        <w:t xml:space="preserve"> the many social issues facing us. The drug dependencies of many individuals continue to have a direct effect on all of our citizens. This past year we were struck with a rash of illegal entries into both homes and vehicles. These individuals are looking for items to sell or pawn for some quick cash to support their drug habits. The police department continues to urge everyone to lock their vehicles and their homes to help deter these types of situations.</w:t>
      </w:r>
    </w:p>
    <w:p w:rsidR="008F02E3" w:rsidRPr="008F02E3" w:rsidRDefault="008F02E3" w:rsidP="008F02E3">
      <w:pPr>
        <w:spacing w:after="0" w:line="240" w:lineRule="auto"/>
        <w:jc w:val="both"/>
        <w:rPr>
          <w:sz w:val="20"/>
        </w:rPr>
      </w:pPr>
      <w:r w:rsidRPr="008F02E3">
        <w:rPr>
          <w:sz w:val="20"/>
        </w:rPr>
        <w:t xml:space="preserve">      </w:t>
      </w:r>
    </w:p>
    <w:p w:rsidR="008F02E3" w:rsidRDefault="008F02E3" w:rsidP="008F02E3">
      <w:pPr>
        <w:spacing w:after="0" w:line="240" w:lineRule="auto"/>
        <w:jc w:val="both"/>
        <w:rPr>
          <w:sz w:val="20"/>
        </w:rPr>
      </w:pPr>
      <w:r w:rsidRPr="008F02E3">
        <w:rPr>
          <w:sz w:val="20"/>
        </w:rPr>
        <w:t>Through a continued strong collaboration with the Conway Sportsman’s Club we successfully sponsored our eighteenth annual Parent/Youth Day and a week-long Summer Youth Program. Programs such as these continue to be successful due to the tremendous work of the volunteers comprised of dedicated members of The Conway Sportsman’s Club and other members of the community. The week-long program enrolled thirty-seven youths, participating in a variety of outdoor activities emphasizing education and safety.  Our activities for the week included archery, fly-tying and casting, hiking, scuba diving, snorkeling, small-bore target shooting, and sporting clays. All of these activities were held at the Conway Sportsman’s Club.</w:t>
      </w:r>
    </w:p>
    <w:p w:rsidR="008F02E3" w:rsidRPr="008F02E3" w:rsidRDefault="008F02E3" w:rsidP="008F02E3">
      <w:pPr>
        <w:spacing w:after="0" w:line="240" w:lineRule="auto"/>
        <w:jc w:val="both"/>
        <w:rPr>
          <w:sz w:val="20"/>
        </w:rPr>
      </w:pPr>
      <w:r w:rsidRPr="008F02E3">
        <w:rPr>
          <w:sz w:val="20"/>
        </w:rPr>
        <w:t xml:space="preserve">   </w:t>
      </w:r>
    </w:p>
    <w:p w:rsidR="008F02E3" w:rsidRDefault="008F02E3" w:rsidP="008F02E3">
      <w:pPr>
        <w:spacing w:after="0" w:line="240" w:lineRule="auto"/>
        <w:jc w:val="both"/>
        <w:rPr>
          <w:sz w:val="20"/>
        </w:rPr>
      </w:pPr>
      <w:r w:rsidRPr="008F02E3">
        <w:rPr>
          <w:sz w:val="20"/>
        </w:rPr>
        <w:t>We continue to offer a variety of community</w:t>
      </w:r>
      <w:r>
        <w:rPr>
          <w:sz w:val="20"/>
        </w:rPr>
        <w:t>-</w:t>
      </w:r>
      <w:r w:rsidRPr="008F02E3">
        <w:rPr>
          <w:sz w:val="20"/>
        </w:rPr>
        <w:t>oriented, and personal safety programs. These programs include RAD for women, a personal safety class that empowers the individual through physical defense, awareness and avoidance techniques. Through a strong working collaboration with the Whately Police Department, the Franklin County Sheriff’s Department, the Buckland Police Department</w:t>
      </w:r>
      <w:r>
        <w:rPr>
          <w:sz w:val="20"/>
        </w:rPr>
        <w:t>,</w:t>
      </w:r>
      <w:r w:rsidRPr="008F02E3">
        <w:rPr>
          <w:sz w:val="20"/>
        </w:rPr>
        <w:t xml:space="preserve"> and </w:t>
      </w:r>
      <w:r>
        <w:rPr>
          <w:sz w:val="20"/>
        </w:rPr>
        <w:t xml:space="preserve">the </w:t>
      </w:r>
      <w:r w:rsidRPr="008F02E3">
        <w:rPr>
          <w:sz w:val="20"/>
        </w:rPr>
        <w:t>Deerfield Police Department we are able to create a team of dedicated certified instructors. This past year we conducted classes at Frontier Regional High School and at Mohawk Trail Regional High School. Classes are available at basic or advanced levels.</w:t>
      </w:r>
    </w:p>
    <w:p w:rsidR="008F02E3" w:rsidRDefault="008F02E3" w:rsidP="008F02E3">
      <w:pPr>
        <w:spacing w:after="0" w:line="240" w:lineRule="auto"/>
        <w:jc w:val="both"/>
        <w:rPr>
          <w:sz w:val="20"/>
        </w:rPr>
      </w:pPr>
      <w:r w:rsidRPr="008F02E3">
        <w:rPr>
          <w:sz w:val="20"/>
        </w:rPr>
        <w:t>We continue to offer Firearms Training Classes. This is a state</w:t>
      </w:r>
      <w:r>
        <w:rPr>
          <w:sz w:val="20"/>
        </w:rPr>
        <w:t>-</w:t>
      </w:r>
      <w:r w:rsidRPr="008F02E3">
        <w:rPr>
          <w:sz w:val="20"/>
        </w:rPr>
        <w:t xml:space="preserve">mandated safety training class for any new applicant wishing to obtain a License to Carry Firearms or a Firearms Identification Card but is also useful to individuals wishing to update their knowledge regarding legal issues </w:t>
      </w:r>
      <w:r>
        <w:rPr>
          <w:sz w:val="20"/>
        </w:rPr>
        <w:t>f</w:t>
      </w:r>
      <w:r w:rsidRPr="008F02E3">
        <w:rPr>
          <w:sz w:val="20"/>
        </w:rPr>
        <w:t xml:space="preserve">or safe handling of firearms. We hold several of these classes each year and most are filled to their maximum capacity. </w:t>
      </w:r>
      <w:r>
        <w:rPr>
          <w:sz w:val="20"/>
        </w:rPr>
        <w:t>S</w:t>
      </w:r>
      <w:r w:rsidRPr="008F02E3">
        <w:rPr>
          <w:sz w:val="20"/>
        </w:rPr>
        <w:t>pecial thanks to Ron Hawkes and Bud Ware for their assistance in teaching these classes.</w:t>
      </w:r>
    </w:p>
    <w:p w:rsidR="008F02E3" w:rsidRPr="008F02E3" w:rsidRDefault="008F02E3" w:rsidP="008F02E3">
      <w:pPr>
        <w:spacing w:after="0" w:line="240" w:lineRule="auto"/>
        <w:jc w:val="both"/>
        <w:rPr>
          <w:sz w:val="20"/>
        </w:rPr>
      </w:pPr>
    </w:p>
    <w:p w:rsidR="008F02E3" w:rsidRPr="008F02E3" w:rsidRDefault="008F02E3" w:rsidP="008F02E3">
      <w:pPr>
        <w:spacing w:after="0" w:line="240" w:lineRule="auto"/>
        <w:jc w:val="both"/>
        <w:rPr>
          <w:sz w:val="20"/>
        </w:rPr>
      </w:pPr>
      <w:r w:rsidRPr="008F02E3">
        <w:rPr>
          <w:b/>
          <w:sz w:val="20"/>
        </w:rPr>
        <w:t xml:space="preserve">Statistics:  </w:t>
      </w:r>
    </w:p>
    <w:p w:rsidR="008F02E3" w:rsidRPr="008F02E3" w:rsidRDefault="008F02E3" w:rsidP="008F02E3">
      <w:pPr>
        <w:spacing w:after="0" w:line="240" w:lineRule="auto"/>
        <w:jc w:val="both"/>
        <w:rPr>
          <w:sz w:val="20"/>
        </w:rPr>
      </w:pPr>
      <w:r w:rsidRPr="008F02E3">
        <w:rPr>
          <w:b/>
          <w:sz w:val="20"/>
        </w:rPr>
        <w:tab/>
      </w:r>
      <w:r w:rsidRPr="008F02E3">
        <w:rPr>
          <w:sz w:val="20"/>
        </w:rPr>
        <w:t>The following listed items required Conway Police involvement.</w:t>
      </w:r>
    </w:p>
    <w:p w:rsidR="008F02E3" w:rsidRPr="008F02E3" w:rsidRDefault="008F02E3" w:rsidP="008F02E3">
      <w:pPr>
        <w:spacing w:after="0" w:line="240" w:lineRule="auto"/>
        <w:jc w:val="both"/>
        <w:rPr>
          <w:sz w:val="20"/>
        </w:rPr>
      </w:pPr>
      <w:r w:rsidRPr="008F02E3">
        <w:rPr>
          <w:sz w:val="20"/>
        </w:rPr>
        <w:t xml:space="preserve">            </w:t>
      </w:r>
      <w:r w:rsidRPr="008F02E3">
        <w:rPr>
          <w:sz w:val="20"/>
        </w:rPr>
        <w:tab/>
      </w:r>
      <w:r w:rsidRPr="008F02E3">
        <w:rPr>
          <w:sz w:val="20"/>
        </w:rPr>
        <w:tab/>
      </w:r>
      <w:r w:rsidRPr="008F02E3">
        <w:rPr>
          <w:sz w:val="20"/>
        </w:rPr>
        <w:tab/>
        <w:t>Motor Vehicle Accidents</w:t>
      </w:r>
      <w:r w:rsidRPr="008F02E3">
        <w:rPr>
          <w:sz w:val="20"/>
        </w:rPr>
        <w:tab/>
      </w:r>
      <w:r w:rsidRPr="008F02E3">
        <w:rPr>
          <w:sz w:val="20"/>
        </w:rPr>
        <w:tab/>
      </w:r>
      <w:r>
        <w:rPr>
          <w:sz w:val="20"/>
        </w:rPr>
        <w:tab/>
      </w:r>
      <w:r w:rsidRPr="008F02E3">
        <w:rPr>
          <w:sz w:val="20"/>
        </w:rPr>
        <w:t>26</w:t>
      </w:r>
    </w:p>
    <w:p w:rsidR="008F02E3" w:rsidRPr="008F02E3" w:rsidRDefault="008F02E3" w:rsidP="008F02E3">
      <w:pPr>
        <w:spacing w:after="0" w:line="240" w:lineRule="auto"/>
        <w:jc w:val="both"/>
        <w:rPr>
          <w:sz w:val="20"/>
        </w:rPr>
      </w:pPr>
      <w:r w:rsidRPr="008F02E3">
        <w:rPr>
          <w:sz w:val="20"/>
        </w:rPr>
        <w:tab/>
      </w:r>
      <w:r w:rsidRPr="008F02E3">
        <w:rPr>
          <w:sz w:val="20"/>
        </w:rPr>
        <w:tab/>
      </w:r>
      <w:r w:rsidRPr="008F02E3">
        <w:rPr>
          <w:sz w:val="20"/>
        </w:rPr>
        <w:tab/>
        <w:t>Breaking and Entering</w:t>
      </w:r>
      <w:r w:rsidRPr="008F02E3">
        <w:rPr>
          <w:sz w:val="20"/>
        </w:rPr>
        <w:tab/>
      </w:r>
      <w:r w:rsidRPr="008F02E3">
        <w:rPr>
          <w:sz w:val="20"/>
        </w:rPr>
        <w:tab/>
        <w:t xml:space="preserve">              </w:t>
      </w:r>
      <w:r>
        <w:rPr>
          <w:sz w:val="20"/>
        </w:rPr>
        <w:tab/>
      </w:r>
      <w:r w:rsidRPr="008F02E3">
        <w:rPr>
          <w:sz w:val="20"/>
        </w:rPr>
        <w:t>19</w:t>
      </w:r>
    </w:p>
    <w:p w:rsidR="008F02E3" w:rsidRPr="008F02E3" w:rsidRDefault="008F02E3" w:rsidP="008F02E3">
      <w:pPr>
        <w:spacing w:after="0" w:line="240" w:lineRule="auto"/>
        <w:jc w:val="both"/>
        <w:rPr>
          <w:sz w:val="20"/>
        </w:rPr>
      </w:pPr>
      <w:r w:rsidRPr="008F02E3">
        <w:rPr>
          <w:sz w:val="20"/>
        </w:rPr>
        <w:tab/>
      </w:r>
      <w:r w:rsidRPr="008F02E3">
        <w:rPr>
          <w:sz w:val="20"/>
        </w:rPr>
        <w:tab/>
      </w:r>
      <w:r w:rsidRPr="008F02E3">
        <w:rPr>
          <w:sz w:val="20"/>
        </w:rPr>
        <w:tab/>
        <w:t>Vandalism</w:t>
      </w:r>
      <w:r w:rsidRPr="008F02E3">
        <w:rPr>
          <w:sz w:val="20"/>
        </w:rPr>
        <w:tab/>
      </w:r>
      <w:r w:rsidRPr="008F02E3">
        <w:rPr>
          <w:sz w:val="20"/>
        </w:rPr>
        <w:tab/>
      </w:r>
      <w:r w:rsidRPr="008F02E3">
        <w:rPr>
          <w:sz w:val="20"/>
        </w:rPr>
        <w:tab/>
      </w:r>
      <w:r w:rsidRPr="008F02E3">
        <w:rPr>
          <w:sz w:val="20"/>
        </w:rPr>
        <w:tab/>
        <w:t xml:space="preserve">  5</w:t>
      </w:r>
    </w:p>
    <w:p w:rsidR="008F02E3" w:rsidRPr="008F02E3" w:rsidRDefault="008F02E3" w:rsidP="008F02E3">
      <w:pPr>
        <w:spacing w:after="0" w:line="240" w:lineRule="auto"/>
        <w:jc w:val="both"/>
        <w:rPr>
          <w:sz w:val="20"/>
        </w:rPr>
      </w:pPr>
      <w:r w:rsidRPr="008F02E3">
        <w:rPr>
          <w:sz w:val="20"/>
        </w:rPr>
        <w:tab/>
      </w:r>
      <w:r w:rsidRPr="008F02E3">
        <w:rPr>
          <w:sz w:val="20"/>
        </w:rPr>
        <w:tab/>
      </w:r>
      <w:r w:rsidRPr="008F02E3">
        <w:rPr>
          <w:sz w:val="20"/>
        </w:rPr>
        <w:tab/>
        <w:t>911 Calls</w:t>
      </w:r>
      <w:r w:rsidRPr="008F02E3">
        <w:rPr>
          <w:sz w:val="20"/>
        </w:rPr>
        <w:tab/>
      </w:r>
      <w:r w:rsidRPr="008F02E3">
        <w:rPr>
          <w:sz w:val="20"/>
        </w:rPr>
        <w:tab/>
      </w:r>
      <w:r w:rsidRPr="008F02E3">
        <w:rPr>
          <w:sz w:val="20"/>
        </w:rPr>
        <w:tab/>
      </w:r>
      <w:r w:rsidRPr="008F02E3">
        <w:rPr>
          <w:sz w:val="20"/>
        </w:rPr>
        <w:tab/>
        <w:t>32</w:t>
      </w:r>
    </w:p>
    <w:p w:rsidR="008F02E3" w:rsidRPr="008F02E3" w:rsidRDefault="008F02E3" w:rsidP="008F02E3">
      <w:pPr>
        <w:spacing w:after="0" w:line="240" w:lineRule="auto"/>
        <w:jc w:val="both"/>
        <w:rPr>
          <w:sz w:val="20"/>
        </w:rPr>
      </w:pPr>
      <w:r w:rsidRPr="008F02E3">
        <w:rPr>
          <w:sz w:val="20"/>
        </w:rPr>
        <w:tab/>
      </w:r>
      <w:r w:rsidRPr="008F02E3">
        <w:rPr>
          <w:sz w:val="20"/>
        </w:rPr>
        <w:tab/>
      </w:r>
      <w:r w:rsidRPr="008F02E3">
        <w:rPr>
          <w:sz w:val="20"/>
        </w:rPr>
        <w:tab/>
        <w:t xml:space="preserve"> Alarm Calls</w:t>
      </w:r>
      <w:r w:rsidRPr="008F02E3">
        <w:rPr>
          <w:sz w:val="20"/>
        </w:rPr>
        <w:tab/>
      </w:r>
      <w:r w:rsidRPr="008F02E3">
        <w:rPr>
          <w:sz w:val="20"/>
        </w:rPr>
        <w:tab/>
      </w:r>
      <w:r w:rsidRPr="008F02E3">
        <w:rPr>
          <w:sz w:val="20"/>
        </w:rPr>
        <w:tab/>
      </w:r>
      <w:r w:rsidRPr="008F02E3">
        <w:rPr>
          <w:sz w:val="20"/>
        </w:rPr>
        <w:tab/>
        <w:t>25</w:t>
      </w:r>
    </w:p>
    <w:p w:rsidR="008F02E3" w:rsidRPr="008F02E3" w:rsidRDefault="008F02E3" w:rsidP="008F02E3">
      <w:pPr>
        <w:spacing w:after="0" w:line="240" w:lineRule="auto"/>
        <w:jc w:val="both"/>
        <w:rPr>
          <w:sz w:val="20"/>
        </w:rPr>
      </w:pPr>
      <w:r w:rsidRPr="008F02E3">
        <w:rPr>
          <w:sz w:val="20"/>
        </w:rPr>
        <w:tab/>
      </w:r>
      <w:r w:rsidRPr="008F02E3">
        <w:rPr>
          <w:sz w:val="20"/>
        </w:rPr>
        <w:tab/>
      </w:r>
      <w:r w:rsidRPr="008F02E3">
        <w:rPr>
          <w:sz w:val="20"/>
        </w:rPr>
        <w:tab/>
        <w:t>Animal Complaints</w:t>
      </w:r>
      <w:r w:rsidRPr="008F02E3">
        <w:rPr>
          <w:sz w:val="20"/>
        </w:rPr>
        <w:tab/>
      </w:r>
      <w:r w:rsidRPr="008F02E3">
        <w:rPr>
          <w:sz w:val="20"/>
        </w:rPr>
        <w:tab/>
      </w:r>
      <w:r w:rsidRPr="008F02E3">
        <w:rPr>
          <w:sz w:val="20"/>
        </w:rPr>
        <w:tab/>
        <w:t>29</w:t>
      </w:r>
    </w:p>
    <w:p w:rsidR="008F02E3" w:rsidRPr="008F02E3" w:rsidRDefault="008F02E3" w:rsidP="008F02E3">
      <w:pPr>
        <w:spacing w:after="0" w:line="240" w:lineRule="auto"/>
        <w:jc w:val="both"/>
        <w:rPr>
          <w:sz w:val="20"/>
        </w:rPr>
      </w:pPr>
      <w:r w:rsidRPr="008F02E3">
        <w:rPr>
          <w:sz w:val="20"/>
        </w:rPr>
        <w:tab/>
      </w:r>
      <w:r w:rsidRPr="008F02E3">
        <w:rPr>
          <w:sz w:val="20"/>
        </w:rPr>
        <w:tab/>
      </w:r>
      <w:r w:rsidRPr="008F02E3">
        <w:rPr>
          <w:sz w:val="20"/>
        </w:rPr>
        <w:tab/>
        <w:t>Motor Vehicle Civil Citations</w:t>
      </w:r>
      <w:r w:rsidRPr="008F02E3">
        <w:rPr>
          <w:sz w:val="20"/>
        </w:rPr>
        <w:tab/>
        <w:t xml:space="preserve">              </w:t>
      </w:r>
      <w:r>
        <w:rPr>
          <w:sz w:val="20"/>
        </w:rPr>
        <w:tab/>
      </w:r>
      <w:r w:rsidRPr="008F02E3">
        <w:rPr>
          <w:sz w:val="20"/>
        </w:rPr>
        <w:t>84</w:t>
      </w:r>
    </w:p>
    <w:p w:rsidR="008F02E3" w:rsidRPr="008F02E3" w:rsidRDefault="008F02E3" w:rsidP="008F02E3">
      <w:pPr>
        <w:spacing w:after="0" w:line="240" w:lineRule="auto"/>
        <w:jc w:val="both"/>
        <w:rPr>
          <w:sz w:val="20"/>
        </w:rPr>
      </w:pPr>
      <w:r w:rsidRPr="008F02E3">
        <w:rPr>
          <w:sz w:val="20"/>
        </w:rPr>
        <w:tab/>
      </w:r>
      <w:r w:rsidRPr="008F02E3">
        <w:rPr>
          <w:sz w:val="20"/>
        </w:rPr>
        <w:tab/>
      </w:r>
      <w:r w:rsidRPr="008F02E3">
        <w:rPr>
          <w:sz w:val="20"/>
        </w:rPr>
        <w:tab/>
        <w:t>Motor Vehicle Warnings</w:t>
      </w:r>
      <w:r w:rsidRPr="008F02E3">
        <w:rPr>
          <w:sz w:val="20"/>
        </w:rPr>
        <w:tab/>
      </w:r>
      <w:r w:rsidRPr="008F02E3">
        <w:rPr>
          <w:sz w:val="20"/>
        </w:rPr>
        <w:tab/>
      </w:r>
      <w:r>
        <w:rPr>
          <w:sz w:val="20"/>
        </w:rPr>
        <w:tab/>
      </w:r>
      <w:r w:rsidRPr="008F02E3">
        <w:rPr>
          <w:sz w:val="20"/>
        </w:rPr>
        <w:t>44</w:t>
      </w:r>
    </w:p>
    <w:p w:rsidR="008F02E3" w:rsidRPr="008F02E3" w:rsidRDefault="008F02E3" w:rsidP="008F02E3">
      <w:pPr>
        <w:spacing w:after="0" w:line="240" w:lineRule="auto"/>
        <w:jc w:val="both"/>
        <w:rPr>
          <w:sz w:val="20"/>
        </w:rPr>
      </w:pPr>
      <w:r w:rsidRPr="008F02E3">
        <w:rPr>
          <w:sz w:val="20"/>
        </w:rPr>
        <w:tab/>
      </w:r>
      <w:r w:rsidRPr="008F02E3">
        <w:rPr>
          <w:sz w:val="20"/>
        </w:rPr>
        <w:tab/>
      </w:r>
      <w:r w:rsidRPr="008F02E3">
        <w:rPr>
          <w:sz w:val="20"/>
        </w:rPr>
        <w:tab/>
        <w:t>Larceny</w:t>
      </w:r>
      <w:r w:rsidRPr="008F02E3">
        <w:rPr>
          <w:sz w:val="20"/>
        </w:rPr>
        <w:tab/>
      </w:r>
      <w:r w:rsidRPr="008F02E3">
        <w:rPr>
          <w:sz w:val="20"/>
        </w:rPr>
        <w:tab/>
      </w:r>
      <w:r w:rsidRPr="008F02E3">
        <w:rPr>
          <w:sz w:val="20"/>
        </w:rPr>
        <w:tab/>
      </w:r>
      <w:r w:rsidRPr="008F02E3">
        <w:rPr>
          <w:sz w:val="20"/>
        </w:rPr>
        <w:tab/>
      </w:r>
      <w:r w:rsidRPr="008F02E3">
        <w:rPr>
          <w:sz w:val="20"/>
        </w:rPr>
        <w:tab/>
        <w:t xml:space="preserve">12 </w:t>
      </w:r>
    </w:p>
    <w:p w:rsidR="008F02E3" w:rsidRPr="008F02E3" w:rsidRDefault="008F02E3" w:rsidP="008F02E3">
      <w:pPr>
        <w:spacing w:after="0" w:line="240" w:lineRule="auto"/>
        <w:jc w:val="both"/>
        <w:rPr>
          <w:sz w:val="20"/>
        </w:rPr>
      </w:pPr>
      <w:r w:rsidRPr="008F02E3">
        <w:rPr>
          <w:sz w:val="20"/>
        </w:rPr>
        <w:tab/>
      </w:r>
      <w:r w:rsidRPr="008F02E3">
        <w:rPr>
          <w:sz w:val="20"/>
        </w:rPr>
        <w:tab/>
      </w:r>
      <w:r w:rsidRPr="008F02E3">
        <w:rPr>
          <w:sz w:val="20"/>
        </w:rPr>
        <w:tab/>
        <w:t>Disturbances</w:t>
      </w:r>
      <w:r w:rsidRPr="008F02E3">
        <w:rPr>
          <w:sz w:val="20"/>
        </w:rPr>
        <w:tab/>
      </w:r>
      <w:r w:rsidRPr="008F02E3">
        <w:rPr>
          <w:sz w:val="20"/>
        </w:rPr>
        <w:tab/>
      </w:r>
      <w:r w:rsidRPr="008F02E3">
        <w:rPr>
          <w:sz w:val="20"/>
        </w:rPr>
        <w:tab/>
      </w:r>
      <w:r w:rsidRPr="008F02E3">
        <w:rPr>
          <w:sz w:val="20"/>
        </w:rPr>
        <w:tab/>
        <w:t>39</w:t>
      </w:r>
    </w:p>
    <w:p w:rsidR="008F02E3" w:rsidRPr="008F02E3" w:rsidRDefault="008F02E3" w:rsidP="008F02E3">
      <w:pPr>
        <w:spacing w:after="0" w:line="240" w:lineRule="auto"/>
        <w:jc w:val="both"/>
        <w:rPr>
          <w:sz w:val="20"/>
        </w:rPr>
      </w:pPr>
      <w:r w:rsidRPr="008F02E3">
        <w:rPr>
          <w:sz w:val="20"/>
        </w:rPr>
        <w:tab/>
      </w:r>
      <w:r w:rsidRPr="008F02E3">
        <w:rPr>
          <w:sz w:val="20"/>
        </w:rPr>
        <w:tab/>
      </w:r>
      <w:r w:rsidRPr="008F02E3">
        <w:rPr>
          <w:sz w:val="20"/>
        </w:rPr>
        <w:tab/>
        <w:t>Arrests</w:t>
      </w:r>
      <w:r w:rsidRPr="008F02E3">
        <w:rPr>
          <w:sz w:val="20"/>
        </w:rPr>
        <w:tab/>
      </w:r>
      <w:r w:rsidRPr="008F02E3">
        <w:rPr>
          <w:sz w:val="20"/>
        </w:rPr>
        <w:tab/>
      </w:r>
      <w:r w:rsidRPr="008F02E3">
        <w:rPr>
          <w:sz w:val="20"/>
        </w:rPr>
        <w:tab/>
      </w:r>
      <w:r w:rsidRPr="008F02E3">
        <w:rPr>
          <w:sz w:val="20"/>
        </w:rPr>
        <w:tab/>
      </w:r>
      <w:r w:rsidRPr="008F02E3">
        <w:rPr>
          <w:sz w:val="20"/>
        </w:rPr>
        <w:tab/>
        <w:t xml:space="preserve">  8</w:t>
      </w:r>
    </w:p>
    <w:p w:rsidR="008F02E3" w:rsidRPr="008F02E3" w:rsidRDefault="008F02E3" w:rsidP="008F02E3">
      <w:pPr>
        <w:spacing w:after="0" w:line="240" w:lineRule="auto"/>
        <w:jc w:val="both"/>
        <w:rPr>
          <w:sz w:val="20"/>
        </w:rPr>
      </w:pPr>
      <w:r w:rsidRPr="008F02E3">
        <w:rPr>
          <w:sz w:val="20"/>
        </w:rPr>
        <w:tab/>
      </w:r>
      <w:r w:rsidRPr="008F02E3">
        <w:rPr>
          <w:sz w:val="20"/>
        </w:rPr>
        <w:tab/>
      </w:r>
      <w:r w:rsidRPr="008F02E3">
        <w:rPr>
          <w:sz w:val="20"/>
        </w:rPr>
        <w:tab/>
        <w:t>Public Safety Hazards</w:t>
      </w:r>
      <w:r w:rsidRPr="008F02E3">
        <w:rPr>
          <w:sz w:val="20"/>
        </w:rPr>
        <w:tab/>
      </w:r>
      <w:r w:rsidRPr="008F02E3">
        <w:rPr>
          <w:sz w:val="20"/>
        </w:rPr>
        <w:tab/>
      </w:r>
      <w:r w:rsidRPr="008F02E3">
        <w:rPr>
          <w:sz w:val="20"/>
        </w:rPr>
        <w:tab/>
        <w:t>73</w:t>
      </w:r>
    </w:p>
    <w:p w:rsidR="008F02E3" w:rsidRPr="008F02E3" w:rsidRDefault="008F02E3" w:rsidP="008F02E3">
      <w:pPr>
        <w:spacing w:after="0" w:line="240" w:lineRule="auto"/>
        <w:jc w:val="both"/>
        <w:rPr>
          <w:sz w:val="20"/>
        </w:rPr>
      </w:pPr>
      <w:r w:rsidRPr="008F02E3">
        <w:rPr>
          <w:sz w:val="20"/>
        </w:rPr>
        <w:tab/>
      </w:r>
      <w:r w:rsidRPr="008F02E3">
        <w:rPr>
          <w:sz w:val="20"/>
        </w:rPr>
        <w:tab/>
      </w:r>
      <w:r w:rsidRPr="008F02E3">
        <w:rPr>
          <w:sz w:val="20"/>
        </w:rPr>
        <w:tab/>
        <w:t>Summons/Restraining Orders</w:t>
      </w:r>
      <w:r w:rsidRPr="008F02E3">
        <w:rPr>
          <w:sz w:val="20"/>
        </w:rPr>
        <w:tab/>
      </w:r>
      <w:r w:rsidRPr="008F02E3">
        <w:rPr>
          <w:sz w:val="20"/>
        </w:rPr>
        <w:tab/>
        <w:t>13</w:t>
      </w:r>
    </w:p>
    <w:p w:rsidR="008F02E3" w:rsidRPr="008F02E3" w:rsidRDefault="008F02E3" w:rsidP="008F02E3">
      <w:pPr>
        <w:spacing w:after="0" w:line="240" w:lineRule="auto"/>
        <w:jc w:val="both"/>
        <w:rPr>
          <w:sz w:val="20"/>
        </w:rPr>
      </w:pPr>
      <w:r w:rsidRPr="008F02E3">
        <w:rPr>
          <w:sz w:val="20"/>
        </w:rPr>
        <w:tab/>
      </w:r>
      <w:r w:rsidRPr="008F02E3">
        <w:rPr>
          <w:sz w:val="20"/>
        </w:rPr>
        <w:tab/>
      </w:r>
      <w:r w:rsidRPr="008F02E3">
        <w:rPr>
          <w:sz w:val="20"/>
        </w:rPr>
        <w:tab/>
        <w:t xml:space="preserve">Class A License to Carry Firearms           </w:t>
      </w:r>
      <w:r w:rsidRPr="008F02E3">
        <w:rPr>
          <w:sz w:val="20"/>
        </w:rPr>
        <w:tab/>
        <w:t>69</w:t>
      </w:r>
    </w:p>
    <w:p w:rsidR="008F02E3" w:rsidRPr="008F02E3" w:rsidRDefault="008F02E3" w:rsidP="008F02E3">
      <w:pPr>
        <w:spacing w:after="0" w:line="240" w:lineRule="auto"/>
        <w:jc w:val="both"/>
        <w:rPr>
          <w:sz w:val="20"/>
        </w:rPr>
      </w:pPr>
      <w:r w:rsidRPr="008F02E3">
        <w:rPr>
          <w:sz w:val="20"/>
        </w:rPr>
        <w:tab/>
      </w:r>
      <w:r w:rsidRPr="008F02E3">
        <w:rPr>
          <w:sz w:val="20"/>
        </w:rPr>
        <w:tab/>
      </w:r>
      <w:r w:rsidRPr="008F02E3">
        <w:rPr>
          <w:sz w:val="20"/>
        </w:rPr>
        <w:tab/>
        <w:t>Firearms I.D. Card</w:t>
      </w:r>
      <w:r w:rsidRPr="008F02E3">
        <w:rPr>
          <w:sz w:val="20"/>
        </w:rPr>
        <w:tab/>
      </w:r>
      <w:r w:rsidRPr="008F02E3">
        <w:rPr>
          <w:sz w:val="20"/>
        </w:rPr>
        <w:tab/>
        <w:t xml:space="preserve">                 1</w:t>
      </w:r>
    </w:p>
    <w:p w:rsidR="008F02E3" w:rsidRDefault="008F02E3" w:rsidP="008F02E3">
      <w:pPr>
        <w:spacing w:after="0" w:line="240" w:lineRule="auto"/>
        <w:jc w:val="both"/>
        <w:rPr>
          <w:sz w:val="20"/>
        </w:rPr>
      </w:pPr>
      <w:r w:rsidRPr="008F02E3">
        <w:rPr>
          <w:sz w:val="20"/>
        </w:rPr>
        <w:tab/>
      </w:r>
      <w:r w:rsidRPr="008F02E3">
        <w:rPr>
          <w:sz w:val="20"/>
        </w:rPr>
        <w:tab/>
      </w:r>
      <w:r w:rsidRPr="008F02E3">
        <w:rPr>
          <w:sz w:val="20"/>
        </w:rPr>
        <w:tab/>
        <w:t>Assorted Calls &amp; Complaints</w:t>
      </w:r>
      <w:r w:rsidRPr="008F02E3">
        <w:rPr>
          <w:sz w:val="20"/>
        </w:rPr>
        <w:tab/>
        <w:t xml:space="preserve">             517</w:t>
      </w:r>
    </w:p>
    <w:p w:rsidR="008F02E3" w:rsidRPr="008F02E3" w:rsidRDefault="008F02E3" w:rsidP="008F02E3">
      <w:pPr>
        <w:spacing w:after="0" w:line="240" w:lineRule="auto"/>
        <w:jc w:val="both"/>
        <w:rPr>
          <w:sz w:val="20"/>
        </w:rPr>
      </w:pPr>
    </w:p>
    <w:p w:rsidR="008F02E3" w:rsidRDefault="008F02E3" w:rsidP="008F02E3">
      <w:pPr>
        <w:spacing w:after="0" w:line="240" w:lineRule="auto"/>
        <w:jc w:val="both"/>
        <w:rPr>
          <w:sz w:val="20"/>
        </w:rPr>
      </w:pPr>
      <w:r w:rsidRPr="008F02E3">
        <w:rPr>
          <w:sz w:val="20"/>
        </w:rPr>
        <w:t>As Police Chief I would like to thank the following members of The Conway Police department for their continued service and dedication to the residents of our community</w:t>
      </w:r>
      <w:r>
        <w:rPr>
          <w:sz w:val="20"/>
        </w:rPr>
        <w:t>:</w:t>
      </w:r>
      <w:r w:rsidRPr="008F02E3">
        <w:rPr>
          <w:sz w:val="20"/>
        </w:rPr>
        <w:t xml:space="preserve"> Randall Williams, Ronald Hawkes, Nathan Jackman, Christina Conklin, Donald Bates, James Bernier and David Johnson.</w:t>
      </w:r>
    </w:p>
    <w:p w:rsidR="008F02E3" w:rsidRPr="008F02E3" w:rsidRDefault="008F02E3" w:rsidP="008F02E3">
      <w:pPr>
        <w:spacing w:after="0" w:line="240" w:lineRule="auto"/>
        <w:jc w:val="both"/>
        <w:rPr>
          <w:sz w:val="20"/>
        </w:rPr>
      </w:pPr>
      <w:r w:rsidRPr="008F02E3">
        <w:rPr>
          <w:sz w:val="20"/>
        </w:rPr>
        <w:t xml:space="preserve"> </w:t>
      </w:r>
    </w:p>
    <w:p w:rsidR="008F02E3" w:rsidRPr="008F02E3" w:rsidRDefault="008F02E3" w:rsidP="008F02E3">
      <w:pPr>
        <w:spacing w:after="0" w:line="240" w:lineRule="auto"/>
        <w:jc w:val="both"/>
        <w:rPr>
          <w:sz w:val="20"/>
        </w:rPr>
      </w:pPr>
      <w:r w:rsidRPr="008F02E3">
        <w:rPr>
          <w:sz w:val="20"/>
        </w:rPr>
        <w:t xml:space="preserve">As always, The Conway Police Department invites and welcomes community input. We are open to all that may be interested in attending or volunteering at the many community projects that we engage in annually.  On behalf of the entire Conway Police Department I would like to say THANK-YOU to the people of the Town Office, Massachusetts State Police, The Franklin County Sheriff’s Department, Shelburne Control, the staff at the Conway Grammar School, The Conway Sportsman’s Club, and the numerous volunteers who continue to give so much of themselves.                                    </w:t>
      </w:r>
    </w:p>
    <w:p w:rsidR="00180F61" w:rsidRDefault="00180F61" w:rsidP="00F57CBB">
      <w:pPr>
        <w:spacing w:after="0" w:line="240" w:lineRule="auto"/>
        <w:jc w:val="both"/>
        <w:rPr>
          <w:sz w:val="20"/>
        </w:rPr>
      </w:pPr>
    </w:p>
    <w:p w:rsidR="00847066" w:rsidRDefault="00847066" w:rsidP="00F57CBB">
      <w:pPr>
        <w:spacing w:after="0" w:line="240" w:lineRule="auto"/>
        <w:jc w:val="both"/>
        <w:rPr>
          <w:sz w:val="20"/>
        </w:rPr>
      </w:pPr>
      <w:r w:rsidRPr="00F57CBB">
        <w:rPr>
          <w:sz w:val="20"/>
        </w:rPr>
        <w:t>Respectfully Submitted,</w:t>
      </w:r>
    </w:p>
    <w:p w:rsidR="00F57CBB" w:rsidRPr="006C6E60" w:rsidRDefault="00F57CBB" w:rsidP="006C6E60">
      <w:pPr>
        <w:rPr>
          <w:sz w:val="20"/>
          <w:szCs w:val="20"/>
        </w:rPr>
      </w:pPr>
      <w:bookmarkStart w:id="93" w:name="_Toc478031943"/>
      <w:bookmarkStart w:id="94" w:name="_Toc478036980"/>
      <w:r w:rsidRPr="006C6E60">
        <w:rPr>
          <w:sz w:val="20"/>
          <w:szCs w:val="20"/>
        </w:rPr>
        <w:t>Kenneth D. Ouimette, Chief of Police</w:t>
      </w:r>
      <w:bookmarkEnd w:id="93"/>
      <w:bookmarkEnd w:id="94"/>
      <w:r w:rsidRPr="006C6E60">
        <w:rPr>
          <w:sz w:val="20"/>
          <w:szCs w:val="20"/>
        </w:rPr>
        <w:t xml:space="preserve"> </w:t>
      </w:r>
    </w:p>
    <w:p w:rsidR="00F57CBB" w:rsidRPr="00944E52" w:rsidRDefault="00F57CBB" w:rsidP="006E5596">
      <w:pPr>
        <w:pStyle w:val="Heading2"/>
      </w:pPr>
      <w:bookmarkStart w:id="95" w:name="_Toc478036981"/>
      <w:bookmarkStart w:id="96" w:name="_Toc511123333"/>
      <w:r w:rsidRPr="00944E52">
        <w:t>DEPARTMENTS - PUBLIC WORKS</w:t>
      </w:r>
      <w:bookmarkEnd w:id="95"/>
      <w:bookmarkEnd w:id="96"/>
    </w:p>
    <w:p w:rsidR="000E1B0A" w:rsidRPr="00944E52" w:rsidRDefault="00CC2515" w:rsidP="006E5596">
      <w:pPr>
        <w:pStyle w:val="Heading3"/>
      </w:pPr>
      <w:bookmarkStart w:id="97" w:name="_Toc478036982"/>
      <w:bookmarkStart w:id="98" w:name="_Toc511123334"/>
      <w:r w:rsidRPr="00944E52">
        <w:t>Highway</w:t>
      </w:r>
      <w:bookmarkEnd w:id="97"/>
      <w:bookmarkEnd w:id="98"/>
    </w:p>
    <w:p w:rsidR="006968DB" w:rsidRPr="006968DB" w:rsidRDefault="006968DB" w:rsidP="006968DB">
      <w:pPr>
        <w:spacing w:line="240" w:lineRule="auto"/>
        <w:jc w:val="both"/>
        <w:rPr>
          <w:sz w:val="20"/>
          <w:szCs w:val="20"/>
        </w:rPr>
      </w:pPr>
      <w:r w:rsidRPr="006968DB">
        <w:rPr>
          <w:sz w:val="20"/>
          <w:szCs w:val="20"/>
        </w:rPr>
        <w:t xml:space="preserve">The Highway Department is responsible for over 60 miles of roads here in the Town of Conway.  Maintenance of our roadways is continuous, due to ever-changing conditions, and requires frequent monitoring.  Our goal is to take in a full view of our environment to foresee possible issues and resolve them.  This approach helps us compile a running itemization of projects based on priority and allows us to utilize our budget in the most cost-efficient way.   </w:t>
      </w:r>
    </w:p>
    <w:p w:rsidR="006968DB" w:rsidRPr="006968DB" w:rsidRDefault="006968DB" w:rsidP="006968DB">
      <w:pPr>
        <w:spacing w:line="240" w:lineRule="auto"/>
        <w:jc w:val="both"/>
        <w:rPr>
          <w:sz w:val="20"/>
          <w:szCs w:val="20"/>
        </w:rPr>
      </w:pPr>
      <w:r w:rsidRPr="006968DB">
        <w:rPr>
          <w:sz w:val="20"/>
          <w:szCs w:val="20"/>
        </w:rPr>
        <w:t xml:space="preserve">We continue to focus on the safety and longevity of our roadways.  Much has been done this past year to clear the areas within approximately 10 feet of our roadways.  This involved clearing brush and small trees, cutting back the tree canopies and mowing.  This allows much needed sun onto the roadway to help melt ice in the winter season and dry the roadway in the wet season.  Each job that we do in this project is for specific reasons and they come full circle to the integrity of our roadways.  </w:t>
      </w:r>
    </w:p>
    <w:p w:rsidR="006968DB" w:rsidRPr="006968DB" w:rsidRDefault="006968DB" w:rsidP="006968DB">
      <w:pPr>
        <w:spacing w:line="240" w:lineRule="auto"/>
        <w:jc w:val="both"/>
        <w:rPr>
          <w:sz w:val="20"/>
          <w:szCs w:val="20"/>
        </w:rPr>
      </w:pPr>
      <w:r w:rsidRPr="006968DB">
        <w:rPr>
          <w:sz w:val="20"/>
          <w:szCs w:val="20"/>
        </w:rPr>
        <w:t xml:space="preserve">The spring and summer season was a busy one as we continued to build up and repair our gravel roads and maintain our paved roads.  This involved but was not limited to repairing potholes and washouts, repairing and cleaning culverts and grading.  Large accumulations of heavy wet snow kept us busy all winter season.  The winter of 2016-2017 </w:t>
      </w:r>
      <w:r w:rsidR="00BD56FA">
        <w:rPr>
          <w:sz w:val="20"/>
          <w:szCs w:val="20"/>
        </w:rPr>
        <w:t xml:space="preserve">we </w:t>
      </w:r>
      <w:r w:rsidRPr="006968DB">
        <w:rPr>
          <w:sz w:val="20"/>
          <w:szCs w:val="20"/>
        </w:rPr>
        <w:t>were very active with multiple snow events from October through mid-March.  February brought a devastating tornado that wreaked havoc to homes, property and hundreds of trees.  With the help of multiple towns and agencies we pulled together and began the daunting task of assessment and clean</w:t>
      </w:r>
      <w:r w:rsidR="00BD56FA">
        <w:rPr>
          <w:sz w:val="20"/>
          <w:szCs w:val="20"/>
        </w:rPr>
        <w:t>-</w:t>
      </w:r>
      <w:r w:rsidRPr="006968DB">
        <w:rPr>
          <w:sz w:val="20"/>
          <w:szCs w:val="20"/>
        </w:rPr>
        <w:t xml:space="preserve">up.  To this day we continue to work on the devastating after effects of this event.  In May and </w:t>
      </w:r>
      <w:r w:rsidR="008F02E3" w:rsidRPr="006968DB">
        <w:rPr>
          <w:sz w:val="20"/>
          <w:szCs w:val="20"/>
        </w:rPr>
        <w:t>June,</w:t>
      </w:r>
      <w:r w:rsidRPr="006968DB">
        <w:rPr>
          <w:sz w:val="20"/>
          <w:szCs w:val="20"/>
        </w:rPr>
        <w:t xml:space="preserve"> we began preparations for a large paving project for East Guinea Road</w:t>
      </w:r>
      <w:r w:rsidR="00BD56FA">
        <w:rPr>
          <w:sz w:val="20"/>
          <w:szCs w:val="20"/>
        </w:rPr>
        <w:t xml:space="preserve"> and </w:t>
      </w:r>
      <w:r w:rsidRPr="006968DB">
        <w:rPr>
          <w:sz w:val="20"/>
          <w:szCs w:val="20"/>
        </w:rPr>
        <w:t xml:space="preserve">South Ashfield Road.  </w:t>
      </w:r>
    </w:p>
    <w:p w:rsidR="006968DB" w:rsidRPr="006968DB" w:rsidRDefault="006968DB" w:rsidP="006968DB">
      <w:pPr>
        <w:spacing w:line="240" w:lineRule="auto"/>
        <w:jc w:val="both"/>
        <w:rPr>
          <w:sz w:val="20"/>
          <w:szCs w:val="20"/>
        </w:rPr>
      </w:pPr>
      <w:r w:rsidRPr="006968DB">
        <w:rPr>
          <w:sz w:val="20"/>
          <w:szCs w:val="20"/>
        </w:rPr>
        <w:t>Our staff continues to handle most of the maintenance and repairs of our equipment and trucks.  We do our best to do most of our maintenance and repairs in</w:t>
      </w:r>
      <w:r>
        <w:rPr>
          <w:sz w:val="20"/>
          <w:szCs w:val="20"/>
        </w:rPr>
        <w:t>-</w:t>
      </w:r>
      <w:r w:rsidRPr="006968DB">
        <w:rPr>
          <w:sz w:val="20"/>
          <w:szCs w:val="20"/>
        </w:rPr>
        <w:t xml:space="preserve"> house but some work must be done off</w:t>
      </w:r>
      <w:r w:rsidR="00BD56FA">
        <w:rPr>
          <w:sz w:val="20"/>
          <w:szCs w:val="20"/>
        </w:rPr>
        <w:t>-</w:t>
      </w:r>
      <w:r w:rsidRPr="006968DB">
        <w:rPr>
          <w:sz w:val="20"/>
          <w:szCs w:val="20"/>
        </w:rPr>
        <w:t xml:space="preserve">site with outside vendors.  This is due to the lack of space and proper lifts to safely do certain maintenance tasks in the current Highway Garage.  It is our hope that a new Highway Department facility will be approved </w:t>
      </w:r>
      <w:r w:rsidR="008F02E3" w:rsidRPr="006968DB">
        <w:rPr>
          <w:sz w:val="20"/>
          <w:szCs w:val="20"/>
        </w:rPr>
        <w:t>soon</w:t>
      </w:r>
      <w:r w:rsidRPr="006968DB">
        <w:rPr>
          <w:sz w:val="20"/>
          <w:szCs w:val="20"/>
        </w:rPr>
        <w:t xml:space="preserve">.  This would allow our equipment, </w:t>
      </w:r>
      <w:r w:rsidR="008F02E3" w:rsidRPr="006968DB">
        <w:rPr>
          <w:sz w:val="20"/>
          <w:szCs w:val="20"/>
        </w:rPr>
        <w:t>vehicles,</w:t>
      </w:r>
      <w:r w:rsidRPr="006968DB">
        <w:rPr>
          <w:sz w:val="20"/>
          <w:szCs w:val="20"/>
        </w:rPr>
        <w:t xml:space="preserve"> and materials to be housed inside in a secure area away from the elements while giving us the much-needed space to maintain our fleet. </w:t>
      </w:r>
    </w:p>
    <w:p w:rsidR="006968DB" w:rsidRPr="006968DB" w:rsidRDefault="006968DB" w:rsidP="006968DB">
      <w:pPr>
        <w:spacing w:line="240" w:lineRule="auto"/>
        <w:jc w:val="both"/>
        <w:rPr>
          <w:sz w:val="20"/>
          <w:szCs w:val="20"/>
        </w:rPr>
      </w:pPr>
      <w:r w:rsidRPr="006968DB">
        <w:rPr>
          <w:sz w:val="20"/>
          <w:szCs w:val="20"/>
        </w:rPr>
        <w:t>We have had some staff changes for FY 2017</w:t>
      </w:r>
      <w:r w:rsidR="00BD56FA">
        <w:rPr>
          <w:sz w:val="20"/>
          <w:szCs w:val="20"/>
        </w:rPr>
        <w:t xml:space="preserve">. </w:t>
      </w:r>
      <w:r w:rsidRPr="006968DB">
        <w:rPr>
          <w:sz w:val="20"/>
          <w:szCs w:val="20"/>
        </w:rPr>
        <w:t xml:space="preserve"> In August 2016 Michelle Duguay was hired to fill the Administrative Assistant position and in March 2017 we welcomed Jeremy Purinton to the crew.  Both have proven to be hard workers and great assets to the town.      </w:t>
      </w:r>
    </w:p>
    <w:p w:rsidR="006968DB" w:rsidRPr="006968DB" w:rsidRDefault="006968DB" w:rsidP="006968DB">
      <w:pPr>
        <w:spacing w:line="240" w:lineRule="auto"/>
        <w:jc w:val="both"/>
        <w:rPr>
          <w:sz w:val="20"/>
          <w:szCs w:val="20"/>
        </w:rPr>
      </w:pPr>
      <w:r w:rsidRPr="006968DB">
        <w:rPr>
          <w:sz w:val="20"/>
          <w:szCs w:val="20"/>
        </w:rPr>
        <w:t xml:space="preserve">The Conway Highway Department Facebook page has been a great source of information and feedback.  Our goal with Facebook is to keep the public informed and updated with current projects, road conditions or closures, storm and weather conditions as well as helpful information and tips.  Our website provides much of the same information along with additional forms, </w:t>
      </w:r>
      <w:r w:rsidR="00BD56FA" w:rsidRPr="006968DB">
        <w:rPr>
          <w:sz w:val="20"/>
          <w:szCs w:val="20"/>
        </w:rPr>
        <w:t>applications,</w:t>
      </w:r>
      <w:r w:rsidRPr="006968DB">
        <w:rPr>
          <w:sz w:val="20"/>
          <w:szCs w:val="20"/>
        </w:rPr>
        <w:t xml:space="preserve"> and links.  Please visit our web site </w:t>
      </w:r>
      <w:hyperlink r:id="rId38" w:history="1">
        <w:r w:rsidRPr="006968DB">
          <w:rPr>
            <w:rStyle w:val="Hyperlink"/>
            <w:sz w:val="20"/>
            <w:szCs w:val="20"/>
          </w:rPr>
          <w:t>http://www.townofconway.com/departments/highway-department/</w:t>
        </w:r>
      </w:hyperlink>
      <w:r w:rsidRPr="006968DB">
        <w:rPr>
          <w:sz w:val="20"/>
          <w:szCs w:val="20"/>
        </w:rPr>
        <w:t xml:space="preserve"> and like us on Facebook for more information.   As always if you have any questions or concerns please contact me at 413-369-4235 ext.10</w:t>
      </w:r>
      <w:r w:rsidR="00BD56FA">
        <w:rPr>
          <w:sz w:val="20"/>
          <w:szCs w:val="20"/>
        </w:rPr>
        <w:t>,</w:t>
      </w:r>
      <w:r w:rsidRPr="006968DB">
        <w:rPr>
          <w:sz w:val="20"/>
          <w:szCs w:val="20"/>
        </w:rPr>
        <w:t xml:space="preserve"> email me directly at </w:t>
      </w:r>
      <w:hyperlink r:id="rId39" w:history="1">
        <w:r w:rsidRPr="006968DB">
          <w:rPr>
            <w:rStyle w:val="Hyperlink"/>
            <w:sz w:val="20"/>
            <w:szCs w:val="20"/>
          </w:rPr>
          <w:t>highway@townofconway.com</w:t>
        </w:r>
      </w:hyperlink>
      <w:r w:rsidR="00BD56FA">
        <w:rPr>
          <w:sz w:val="20"/>
          <w:szCs w:val="20"/>
        </w:rPr>
        <w:t>, or email my assistant at</w:t>
      </w:r>
      <w:r w:rsidRPr="006968DB">
        <w:rPr>
          <w:sz w:val="20"/>
          <w:szCs w:val="20"/>
        </w:rPr>
        <w:t xml:space="preserve"> highwayassistant@townofconway.com.</w:t>
      </w:r>
    </w:p>
    <w:p w:rsidR="006968DB" w:rsidRPr="006968DB" w:rsidRDefault="006968DB" w:rsidP="006968DB">
      <w:pPr>
        <w:spacing w:line="240" w:lineRule="auto"/>
        <w:jc w:val="both"/>
        <w:rPr>
          <w:sz w:val="20"/>
          <w:szCs w:val="20"/>
        </w:rPr>
      </w:pPr>
      <w:r w:rsidRPr="006968DB">
        <w:rPr>
          <w:sz w:val="20"/>
          <w:szCs w:val="20"/>
        </w:rPr>
        <w:t>Finally, I would like to thank the residents for their continued support and the Highway Department crew for their hard work and dedication to the Town.</w:t>
      </w:r>
    </w:p>
    <w:p w:rsidR="00DC2056" w:rsidRDefault="00DC2056" w:rsidP="00EA2812">
      <w:pPr>
        <w:spacing w:after="0" w:line="240" w:lineRule="auto"/>
        <w:rPr>
          <w:sz w:val="20"/>
          <w:szCs w:val="20"/>
        </w:rPr>
      </w:pPr>
    </w:p>
    <w:p w:rsidR="006968DB" w:rsidRPr="006968DB" w:rsidRDefault="006968DB" w:rsidP="00EA2812">
      <w:pPr>
        <w:spacing w:after="0" w:line="240" w:lineRule="auto"/>
        <w:rPr>
          <w:sz w:val="20"/>
          <w:szCs w:val="20"/>
        </w:rPr>
      </w:pPr>
      <w:r w:rsidRPr="006968DB">
        <w:rPr>
          <w:sz w:val="20"/>
          <w:szCs w:val="20"/>
        </w:rPr>
        <w:t xml:space="preserve">Respectfully Submitted, </w:t>
      </w:r>
    </w:p>
    <w:p w:rsidR="006968DB" w:rsidRPr="006968DB" w:rsidRDefault="006968DB" w:rsidP="00EA2812">
      <w:pPr>
        <w:spacing w:after="0" w:line="240" w:lineRule="auto"/>
        <w:rPr>
          <w:sz w:val="20"/>
          <w:szCs w:val="20"/>
        </w:rPr>
      </w:pPr>
      <w:r w:rsidRPr="006968DB">
        <w:rPr>
          <w:sz w:val="20"/>
          <w:szCs w:val="20"/>
        </w:rPr>
        <w:t>Ron Sweet</w:t>
      </w:r>
      <w:r w:rsidR="00EA2812">
        <w:rPr>
          <w:sz w:val="20"/>
          <w:szCs w:val="20"/>
        </w:rPr>
        <w:t xml:space="preserve">, </w:t>
      </w:r>
      <w:r w:rsidRPr="006968DB">
        <w:rPr>
          <w:sz w:val="20"/>
          <w:szCs w:val="20"/>
        </w:rPr>
        <w:t>Highway Superintendent</w:t>
      </w:r>
    </w:p>
    <w:p w:rsidR="0024268B" w:rsidRDefault="0024268B" w:rsidP="000657F3">
      <w:pPr>
        <w:pStyle w:val="Heading2"/>
        <w:rPr>
          <w:rStyle w:val="Heading4Char"/>
          <w:b/>
          <w:bCs/>
          <w:i w:val="0"/>
          <w:iCs w:val="0"/>
        </w:rPr>
      </w:pPr>
      <w:bookmarkStart w:id="99" w:name="_Toc511123335"/>
      <w:r>
        <w:rPr>
          <w:rStyle w:val="Heading4Char"/>
          <w:b/>
          <w:bCs/>
          <w:i w:val="0"/>
          <w:iCs w:val="0"/>
        </w:rPr>
        <w:t>OTHER D</w:t>
      </w:r>
      <w:r w:rsidRPr="006E5596">
        <w:rPr>
          <w:rStyle w:val="Heading4Char"/>
          <w:b/>
          <w:bCs/>
          <w:i w:val="0"/>
          <w:iCs w:val="0"/>
        </w:rPr>
        <w:t>EPARTMENTS</w:t>
      </w:r>
      <w:bookmarkEnd w:id="99"/>
      <w:r w:rsidRPr="006E5596">
        <w:rPr>
          <w:rStyle w:val="Heading4Char"/>
          <w:b/>
          <w:bCs/>
          <w:i w:val="0"/>
          <w:iCs w:val="0"/>
        </w:rPr>
        <w:t xml:space="preserve"> </w:t>
      </w:r>
    </w:p>
    <w:p w:rsidR="008F02E3" w:rsidRDefault="00142E79" w:rsidP="00142E79">
      <w:pPr>
        <w:pStyle w:val="Heading3"/>
      </w:pPr>
      <w:bookmarkStart w:id="100" w:name="_Toc511123336"/>
      <w:r>
        <w:t>Tree Warden</w:t>
      </w:r>
      <w:bookmarkEnd w:id="100"/>
    </w:p>
    <w:p w:rsidR="0024268B" w:rsidRDefault="0024268B" w:rsidP="0024268B">
      <w:pPr>
        <w:spacing w:after="0" w:line="240" w:lineRule="auto"/>
        <w:jc w:val="both"/>
        <w:rPr>
          <w:sz w:val="20"/>
          <w:szCs w:val="20"/>
        </w:rPr>
      </w:pPr>
      <w:r w:rsidRPr="0024268B">
        <w:rPr>
          <w:sz w:val="20"/>
          <w:szCs w:val="20"/>
        </w:rPr>
        <w:t>The only expenditures for the year were for membership in the Massachusetts Trees Wardens and Foresters Association and for attendance at the annual conference in January.  During the year the tree warden consulted with residents, the Superintendent of the Highway Department and with Eversource regarding tree removal issues.</w:t>
      </w:r>
    </w:p>
    <w:p w:rsidR="0024268B" w:rsidRDefault="0024268B" w:rsidP="0024268B">
      <w:pPr>
        <w:spacing w:after="0" w:line="240" w:lineRule="auto"/>
        <w:jc w:val="both"/>
        <w:rPr>
          <w:sz w:val="20"/>
          <w:szCs w:val="20"/>
        </w:rPr>
      </w:pPr>
    </w:p>
    <w:p w:rsidR="0024268B" w:rsidRDefault="0024268B" w:rsidP="0024268B">
      <w:pPr>
        <w:spacing w:after="0" w:line="240" w:lineRule="auto"/>
        <w:jc w:val="both"/>
        <w:rPr>
          <w:sz w:val="20"/>
          <w:szCs w:val="20"/>
        </w:rPr>
      </w:pPr>
      <w:r>
        <w:rPr>
          <w:sz w:val="20"/>
          <w:szCs w:val="20"/>
        </w:rPr>
        <w:t>Respectfully submitted,</w:t>
      </w:r>
    </w:p>
    <w:p w:rsidR="0024268B" w:rsidRDefault="0024268B" w:rsidP="0024268B">
      <w:pPr>
        <w:spacing w:after="0" w:line="240" w:lineRule="auto"/>
        <w:jc w:val="both"/>
        <w:rPr>
          <w:sz w:val="20"/>
          <w:szCs w:val="20"/>
        </w:rPr>
      </w:pPr>
      <w:r>
        <w:rPr>
          <w:sz w:val="20"/>
          <w:szCs w:val="20"/>
        </w:rPr>
        <w:t>Walter Goodridge, Tree Warden</w:t>
      </w:r>
    </w:p>
    <w:p w:rsidR="00BE4C99" w:rsidRPr="000657F3" w:rsidRDefault="000E6213" w:rsidP="000657F3">
      <w:pPr>
        <w:pStyle w:val="Heading2"/>
      </w:pPr>
      <w:bookmarkStart w:id="101" w:name="_Toc478036983"/>
      <w:bookmarkStart w:id="102" w:name="_Toc511123337"/>
      <w:r w:rsidRPr="000657F3">
        <w:rPr>
          <w:rStyle w:val="Heading4Char"/>
          <w:b/>
          <w:bCs/>
          <w:i w:val="0"/>
          <w:iCs w:val="0"/>
        </w:rPr>
        <w:t>D</w:t>
      </w:r>
      <w:r w:rsidR="00BE4C99" w:rsidRPr="000657F3">
        <w:rPr>
          <w:rStyle w:val="Heading4Char"/>
          <w:b/>
          <w:bCs/>
          <w:i w:val="0"/>
          <w:iCs w:val="0"/>
        </w:rPr>
        <w:t>EPARTMENTS – SCHOOLS</w:t>
      </w:r>
      <w:bookmarkEnd w:id="101"/>
      <w:bookmarkEnd w:id="102"/>
    </w:p>
    <w:p w:rsidR="00180F61" w:rsidRDefault="00BE4C99" w:rsidP="0083276D">
      <w:pPr>
        <w:pStyle w:val="Heading3"/>
      </w:pPr>
      <w:bookmarkStart w:id="103" w:name="_Toc478036984"/>
      <w:bookmarkStart w:id="104" w:name="_Toc511123338"/>
      <w:r w:rsidRPr="00944E52">
        <w:t>Conway Grammar School Committee</w:t>
      </w:r>
      <w:bookmarkEnd w:id="103"/>
      <w:bookmarkEnd w:id="104"/>
    </w:p>
    <w:p w:rsidR="00F37251" w:rsidRPr="00F37251" w:rsidRDefault="00F37251" w:rsidP="00F37251"/>
    <w:p w:rsidR="00A72737" w:rsidRPr="00A72737" w:rsidRDefault="00A72737" w:rsidP="00A72737">
      <w:pPr>
        <w:tabs>
          <w:tab w:val="center" w:pos="4680"/>
        </w:tabs>
        <w:suppressAutoHyphens/>
        <w:rPr>
          <w:rFonts w:asciiTheme="majorHAnsi" w:hAnsiTheme="majorHAnsi"/>
          <w:spacing w:val="-3"/>
          <w:u w:val="single"/>
        </w:rPr>
      </w:pPr>
      <w:r w:rsidRPr="00C91E0C">
        <w:rPr>
          <w:rFonts w:ascii="Times New Roman" w:hAnsi="Times New Roman"/>
          <w:b/>
          <w:spacing w:val="-3"/>
          <w:sz w:val="20"/>
        </w:rPr>
        <w:tab/>
      </w:r>
      <w:r w:rsidRPr="00A72737">
        <w:rPr>
          <w:rFonts w:asciiTheme="majorHAnsi" w:hAnsiTheme="majorHAnsi"/>
          <w:b/>
          <w:spacing w:val="-3"/>
          <w:u w:val="single"/>
        </w:rPr>
        <w:t>ADMINISTRATION</w:t>
      </w:r>
    </w:p>
    <w:p w:rsidR="00A72737" w:rsidRPr="00A72737" w:rsidRDefault="00A72737" w:rsidP="00A72737">
      <w:pPr>
        <w:tabs>
          <w:tab w:val="left" w:pos="-720"/>
          <w:tab w:val="left" w:pos="2160"/>
          <w:tab w:val="left" w:pos="5760"/>
        </w:tabs>
        <w:suppressAutoHyphens/>
        <w:spacing w:after="0" w:line="240" w:lineRule="auto"/>
        <w:rPr>
          <w:rFonts w:cstheme="minorHAnsi"/>
          <w:spacing w:val="-3"/>
          <w:sz w:val="20"/>
        </w:rPr>
      </w:pPr>
      <w:r w:rsidRPr="00C91E0C">
        <w:rPr>
          <w:rFonts w:ascii="Times New Roman" w:hAnsi="Times New Roman"/>
          <w:spacing w:val="-3"/>
          <w:sz w:val="20"/>
        </w:rPr>
        <w:tab/>
      </w:r>
      <w:r w:rsidRPr="00A72737">
        <w:rPr>
          <w:rFonts w:cstheme="minorHAnsi"/>
          <w:spacing w:val="-3"/>
          <w:sz w:val="20"/>
        </w:rPr>
        <w:t>Superintendent</w:t>
      </w:r>
      <w:r w:rsidRPr="00A72737">
        <w:rPr>
          <w:rFonts w:cstheme="minorHAnsi"/>
          <w:spacing w:val="-3"/>
          <w:sz w:val="20"/>
        </w:rPr>
        <w:tab/>
      </w:r>
      <w:r w:rsidRPr="00A72737">
        <w:rPr>
          <w:rFonts w:cstheme="minorHAnsi"/>
          <w:spacing w:val="-3"/>
          <w:sz w:val="20"/>
        </w:rPr>
        <w:tab/>
        <w:t>Lynn M. Carey, Ed.D.</w:t>
      </w:r>
    </w:p>
    <w:p w:rsidR="00A72737" w:rsidRPr="00A72737" w:rsidRDefault="00A72737" w:rsidP="00A72737">
      <w:pPr>
        <w:tabs>
          <w:tab w:val="left" w:pos="-720"/>
          <w:tab w:val="left" w:pos="2160"/>
          <w:tab w:val="left" w:pos="5760"/>
        </w:tabs>
        <w:suppressAutoHyphens/>
        <w:spacing w:after="0" w:line="240" w:lineRule="auto"/>
        <w:rPr>
          <w:rFonts w:cstheme="minorHAnsi"/>
          <w:spacing w:val="-3"/>
          <w:sz w:val="20"/>
        </w:rPr>
      </w:pPr>
      <w:r w:rsidRPr="00A72737">
        <w:rPr>
          <w:rFonts w:cstheme="minorHAnsi"/>
          <w:spacing w:val="-3"/>
          <w:sz w:val="20"/>
        </w:rPr>
        <w:tab/>
        <w:t>Director of Business Services</w:t>
      </w:r>
      <w:r w:rsidRPr="00A72737">
        <w:rPr>
          <w:rFonts w:cstheme="minorHAnsi"/>
          <w:spacing w:val="-3"/>
          <w:sz w:val="20"/>
        </w:rPr>
        <w:tab/>
      </w:r>
      <w:r w:rsidRPr="00A72737">
        <w:rPr>
          <w:rFonts w:cstheme="minorHAnsi"/>
          <w:spacing w:val="-3"/>
          <w:sz w:val="20"/>
        </w:rPr>
        <w:tab/>
        <w:t>Patricia Cavanaugh</w:t>
      </w:r>
    </w:p>
    <w:p w:rsidR="00A72737" w:rsidRPr="00A72737" w:rsidRDefault="00A72737" w:rsidP="00A72737">
      <w:pPr>
        <w:tabs>
          <w:tab w:val="left" w:pos="-720"/>
          <w:tab w:val="left" w:pos="2160"/>
          <w:tab w:val="left" w:pos="5760"/>
        </w:tabs>
        <w:suppressAutoHyphens/>
        <w:spacing w:after="0" w:line="240" w:lineRule="auto"/>
        <w:rPr>
          <w:rFonts w:cstheme="minorHAnsi"/>
          <w:spacing w:val="-3"/>
          <w:sz w:val="20"/>
        </w:rPr>
      </w:pPr>
      <w:r w:rsidRPr="00A72737">
        <w:rPr>
          <w:rFonts w:cstheme="minorHAnsi"/>
          <w:spacing w:val="-3"/>
          <w:sz w:val="20"/>
        </w:rPr>
        <w:tab/>
        <w:t>Director of Elementary Education</w:t>
      </w:r>
      <w:r w:rsidRPr="00A72737">
        <w:rPr>
          <w:rFonts w:cstheme="minorHAnsi"/>
          <w:spacing w:val="-3"/>
          <w:sz w:val="20"/>
        </w:rPr>
        <w:tab/>
      </w:r>
      <w:r w:rsidRPr="00A72737">
        <w:rPr>
          <w:rFonts w:cstheme="minorHAnsi"/>
          <w:spacing w:val="-3"/>
          <w:sz w:val="20"/>
        </w:rPr>
        <w:tab/>
        <w:t>Louise Law</w:t>
      </w:r>
    </w:p>
    <w:p w:rsidR="00A72737" w:rsidRPr="00A72737" w:rsidRDefault="00A72737" w:rsidP="00A72737">
      <w:pPr>
        <w:tabs>
          <w:tab w:val="left" w:pos="-720"/>
          <w:tab w:val="left" w:pos="2160"/>
          <w:tab w:val="left" w:pos="5760"/>
        </w:tabs>
        <w:suppressAutoHyphens/>
        <w:spacing w:after="0" w:line="240" w:lineRule="auto"/>
        <w:rPr>
          <w:rFonts w:cstheme="minorHAnsi"/>
          <w:spacing w:val="-3"/>
          <w:sz w:val="20"/>
        </w:rPr>
      </w:pPr>
      <w:r w:rsidRPr="00A72737">
        <w:rPr>
          <w:rFonts w:cstheme="minorHAnsi"/>
          <w:spacing w:val="-3"/>
          <w:sz w:val="20"/>
        </w:rPr>
        <w:tab/>
        <w:t>Special Education Director</w:t>
      </w:r>
      <w:r w:rsidRPr="00A72737">
        <w:rPr>
          <w:rFonts w:cstheme="minorHAnsi"/>
          <w:spacing w:val="-3"/>
          <w:sz w:val="20"/>
        </w:rPr>
        <w:tab/>
      </w:r>
      <w:r>
        <w:rPr>
          <w:rFonts w:cstheme="minorHAnsi"/>
          <w:spacing w:val="-3"/>
          <w:sz w:val="20"/>
        </w:rPr>
        <w:tab/>
      </w:r>
      <w:r w:rsidRPr="00A72737">
        <w:rPr>
          <w:rFonts w:cstheme="minorHAnsi"/>
          <w:spacing w:val="-3"/>
          <w:sz w:val="20"/>
        </w:rPr>
        <w:t>Karen Ferrandino</w:t>
      </w:r>
    </w:p>
    <w:p w:rsidR="00A72737" w:rsidRPr="00A72737" w:rsidRDefault="00A72737" w:rsidP="00A72737">
      <w:pPr>
        <w:tabs>
          <w:tab w:val="left" w:pos="-720"/>
          <w:tab w:val="left" w:pos="2160"/>
          <w:tab w:val="left" w:pos="5760"/>
        </w:tabs>
        <w:suppressAutoHyphens/>
        <w:spacing w:after="0" w:line="240" w:lineRule="auto"/>
        <w:rPr>
          <w:rFonts w:cstheme="minorHAnsi"/>
          <w:spacing w:val="-3"/>
          <w:sz w:val="20"/>
        </w:rPr>
      </w:pPr>
      <w:r w:rsidRPr="00A72737">
        <w:rPr>
          <w:rFonts w:cstheme="minorHAnsi"/>
          <w:spacing w:val="-3"/>
          <w:sz w:val="20"/>
        </w:rPr>
        <w:tab/>
        <w:t>Principal</w:t>
      </w:r>
      <w:r w:rsidRPr="00A72737">
        <w:rPr>
          <w:rFonts w:cstheme="minorHAnsi"/>
          <w:spacing w:val="-3"/>
          <w:sz w:val="20"/>
        </w:rPr>
        <w:tab/>
      </w:r>
      <w:r w:rsidRPr="00A72737">
        <w:rPr>
          <w:rFonts w:cstheme="minorHAnsi"/>
          <w:spacing w:val="-3"/>
          <w:sz w:val="20"/>
        </w:rPr>
        <w:tab/>
        <w:t>Kristen Gordon</w:t>
      </w:r>
    </w:p>
    <w:p w:rsidR="00A72737" w:rsidRDefault="00A72737" w:rsidP="00A72737">
      <w:pPr>
        <w:tabs>
          <w:tab w:val="left" w:pos="-720"/>
          <w:tab w:val="left" w:pos="2160"/>
          <w:tab w:val="left" w:pos="5760"/>
        </w:tabs>
        <w:suppressAutoHyphens/>
        <w:jc w:val="center"/>
        <w:rPr>
          <w:rFonts w:asciiTheme="majorHAnsi" w:hAnsiTheme="majorHAnsi"/>
          <w:b/>
          <w:spacing w:val="-3"/>
          <w:u w:val="single"/>
        </w:rPr>
      </w:pPr>
      <w:r>
        <w:rPr>
          <w:rFonts w:asciiTheme="majorHAnsi" w:hAnsiTheme="majorHAnsi"/>
          <w:b/>
          <w:spacing w:val="-3"/>
          <w:u w:val="single"/>
        </w:rPr>
        <w:t>S</w:t>
      </w:r>
      <w:r w:rsidRPr="00A72737">
        <w:rPr>
          <w:rFonts w:asciiTheme="majorHAnsi" w:hAnsiTheme="majorHAnsi"/>
          <w:b/>
          <w:spacing w:val="-3"/>
          <w:u w:val="single"/>
        </w:rPr>
        <w:t>UPPORT STAFF</w:t>
      </w:r>
    </w:p>
    <w:p w:rsidR="00A72737" w:rsidRDefault="00A72737" w:rsidP="00A72737">
      <w:pPr>
        <w:tabs>
          <w:tab w:val="left" w:pos="-720"/>
          <w:tab w:val="left" w:pos="2160"/>
          <w:tab w:val="left" w:pos="5760"/>
        </w:tabs>
        <w:suppressAutoHyphens/>
        <w:spacing w:after="0" w:line="240" w:lineRule="auto"/>
        <w:rPr>
          <w:rFonts w:cstheme="minorHAnsi"/>
          <w:sz w:val="20"/>
        </w:rPr>
      </w:pPr>
      <w:r>
        <w:rPr>
          <w:rFonts w:cstheme="minorHAnsi"/>
          <w:sz w:val="20"/>
        </w:rPr>
        <w:tab/>
      </w:r>
      <w:r w:rsidRPr="00A72737">
        <w:rPr>
          <w:rFonts w:cstheme="minorHAnsi"/>
          <w:sz w:val="20"/>
        </w:rPr>
        <w:t>Executive Assistant to Superintendent</w:t>
      </w:r>
      <w:r w:rsidRPr="00A72737">
        <w:rPr>
          <w:rFonts w:cstheme="minorHAnsi"/>
          <w:sz w:val="20"/>
        </w:rPr>
        <w:tab/>
      </w:r>
      <w:r>
        <w:rPr>
          <w:rFonts w:cstheme="minorHAnsi"/>
          <w:sz w:val="20"/>
        </w:rPr>
        <w:tab/>
      </w:r>
      <w:r w:rsidRPr="00A72737">
        <w:rPr>
          <w:rFonts w:cstheme="minorHAnsi"/>
          <w:sz w:val="20"/>
        </w:rPr>
        <w:t>Donna Hathaway</w:t>
      </w:r>
    </w:p>
    <w:p w:rsidR="00A72737" w:rsidRDefault="00A72737" w:rsidP="00A72737">
      <w:pPr>
        <w:tabs>
          <w:tab w:val="left" w:pos="-720"/>
          <w:tab w:val="left" w:pos="2160"/>
          <w:tab w:val="left" w:pos="5760"/>
        </w:tabs>
        <w:suppressAutoHyphens/>
        <w:spacing w:after="0" w:line="240" w:lineRule="auto"/>
        <w:rPr>
          <w:rFonts w:cstheme="minorHAnsi"/>
          <w:sz w:val="20"/>
        </w:rPr>
      </w:pPr>
      <w:r>
        <w:rPr>
          <w:rFonts w:cstheme="minorHAnsi"/>
          <w:sz w:val="20"/>
        </w:rPr>
        <w:tab/>
      </w:r>
      <w:r w:rsidRPr="00A72737">
        <w:rPr>
          <w:rFonts w:cstheme="minorHAnsi"/>
          <w:sz w:val="20"/>
        </w:rPr>
        <w:t>Administrative Assistant (SPED)</w:t>
      </w:r>
      <w:r w:rsidRPr="00A72737">
        <w:rPr>
          <w:rFonts w:cstheme="minorHAnsi"/>
          <w:sz w:val="20"/>
        </w:rPr>
        <w:tab/>
      </w:r>
      <w:r>
        <w:rPr>
          <w:rFonts w:cstheme="minorHAnsi"/>
          <w:sz w:val="20"/>
        </w:rPr>
        <w:tab/>
        <w:t>D</w:t>
      </w:r>
      <w:r w:rsidRPr="00A72737">
        <w:rPr>
          <w:rFonts w:cstheme="minorHAnsi"/>
          <w:sz w:val="20"/>
        </w:rPr>
        <w:t>iana Capuano</w:t>
      </w:r>
    </w:p>
    <w:p w:rsidR="00A72737" w:rsidRDefault="00A72737" w:rsidP="00A72737">
      <w:pPr>
        <w:tabs>
          <w:tab w:val="left" w:pos="-720"/>
          <w:tab w:val="left" w:pos="2160"/>
          <w:tab w:val="left" w:pos="5760"/>
        </w:tabs>
        <w:suppressAutoHyphens/>
        <w:spacing w:after="0" w:line="240" w:lineRule="auto"/>
        <w:rPr>
          <w:rFonts w:cstheme="minorHAnsi"/>
          <w:sz w:val="20"/>
        </w:rPr>
      </w:pPr>
      <w:r>
        <w:rPr>
          <w:rFonts w:cstheme="minorHAnsi"/>
          <w:sz w:val="20"/>
        </w:rPr>
        <w:tab/>
        <w:t>Administrative Assistant</w:t>
      </w:r>
      <w:r>
        <w:rPr>
          <w:rFonts w:cstheme="minorHAnsi"/>
          <w:sz w:val="20"/>
        </w:rPr>
        <w:tab/>
      </w:r>
      <w:r>
        <w:rPr>
          <w:rFonts w:cstheme="minorHAnsi"/>
          <w:sz w:val="20"/>
        </w:rPr>
        <w:tab/>
        <w:t>Mary Jane Whitcomb</w:t>
      </w:r>
    </w:p>
    <w:p w:rsidR="00A72737" w:rsidRPr="00A72737" w:rsidRDefault="00A72737" w:rsidP="00A72737">
      <w:pPr>
        <w:tabs>
          <w:tab w:val="left" w:pos="-720"/>
          <w:tab w:val="left" w:pos="2160"/>
          <w:tab w:val="left" w:pos="5760"/>
        </w:tabs>
        <w:suppressAutoHyphens/>
        <w:spacing w:after="0" w:line="240" w:lineRule="auto"/>
        <w:rPr>
          <w:rFonts w:cstheme="minorHAnsi"/>
          <w:spacing w:val="-3"/>
          <w:sz w:val="20"/>
        </w:rPr>
      </w:pPr>
      <w:r>
        <w:rPr>
          <w:rFonts w:cstheme="minorHAnsi"/>
          <w:spacing w:val="-3"/>
        </w:rPr>
        <w:tab/>
      </w:r>
      <w:r w:rsidRPr="00A72737">
        <w:rPr>
          <w:rFonts w:cstheme="minorHAnsi"/>
          <w:spacing w:val="-3"/>
          <w:sz w:val="20"/>
        </w:rPr>
        <w:t xml:space="preserve">Receptionist </w:t>
      </w:r>
      <w:r w:rsidRPr="00A72737">
        <w:rPr>
          <w:rFonts w:cstheme="minorHAnsi"/>
          <w:spacing w:val="-3"/>
          <w:sz w:val="20"/>
        </w:rPr>
        <w:tab/>
      </w:r>
      <w:r w:rsidRPr="00A72737">
        <w:rPr>
          <w:rFonts w:cstheme="minorHAnsi"/>
          <w:spacing w:val="-3"/>
          <w:sz w:val="20"/>
        </w:rPr>
        <w:tab/>
        <w:t>Rhonda Lutenegger</w:t>
      </w:r>
    </w:p>
    <w:p w:rsidR="00A72737" w:rsidRPr="00A72737" w:rsidRDefault="00A72737" w:rsidP="00A72737">
      <w:pPr>
        <w:tabs>
          <w:tab w:val="left" w:pos="-720"/>
          <w:tab w:val="left" w:pos="2160"/>
          <w:tab w:val="left" w:pos="5760"/>
        </w:tabs>
        <w:suppressAutoHyphens/>
        <w:spacing w:after="0" w:line="240" w:lineRule="auto"/>
        <w:rPr>
          <w:rFonts w:cstheme="minorHAnsi"/>
          <w:spacing w:val="-3"/>
          <w:sz w:val="20"/>
        </w:rPr>
      </w:pPr>
      <w:r w:rsidRPr="00A72737">
        <w:rPr>
          <w:rFonts w:cstheme="minorHAnsi"/>
          <w:spacing w:val="-3"/>
          <w:sz w:val="20"/>
        </w:rPr>
        <w:tab/>
        <w:t xml:space="preserve">Bookkeeper, Union #38 </w:t>
      </w:r>
      <w:r w:rsidRPr="00A72737">
        <w:rPr>
          <w:rFonts w:cstheme="minorHAnsi"/>
          <w:spacing w:val="-3"/>
          <w:sz w:val="20"/>
        </w:rPr>
        <w:tab/>
      </w:r>
      <w:r w:rsidRPr="00A72737">
        <w:rPr>
          <w:rFonts w:cstheme="minorHAnsi"/>
          <w:spacing w:val="-3"/>
          <w:sz w:val="20"/>
        </w:rPr>
        <w:tab/>
        <w:t>Brenda Antes</w:t>
      </w:r>
    </w:p>
    <w:p w:rsidR="00A72737" w:rsidRPr="00A72737" w:rsidRDefault="00A72737" w:rsidP="00A72737">
      <w:pPr>
        <w:tabs>
          <w:tab w:val="left" w:pos="-720"/>
          <w:tab w:val="left" w:pos="2160"/>
          <w:tab w:val="left" w:pos="5760"/>
        </w:tabs>
        <w:suppressAutoHyphens/>
        <w:spacing w:after="0" w:line="240" w:lineRule="auto"/>
        <w:rPr>
          <w:rFonts w:cstheme="minorHAnsi"/>
          <w:spacing w:val="-3"/>
          <w:sz w:val="20"/>
        </w:rPr>
      </w:pPr>
      <w:r w:rsidRPr="00A72737">
        <w:rPr>
          <w:rFonts w:cstheme="minorHAnsi"/>
          <w:spacing w:val="-3"/>
          <w:sz w:val="20"/>
        </w:rPr>
        <w:tab/>
        <w:t>Bookkeeper, Union #38</w:t>
      </w:r>
      <w:r w:rsidRPr="00A72737">
        <w:rPr>
          <w:rFonts w:cstheme="minorHAnsi"/>
          <w:spacing w:val="-3"/>
          <w:sz w:val="20"/>
        </w:rPr>
        <w:tab/>
      </w:r>
      <w:r w:rsidRPr="00A72737">
        <w:rPr>
          <w:rFonts w:cstheme="minorHAnsi"/>
          <w:spacing w:val="-3"/>
          <w:sz w:val="20"/>
        </w:rPr>
        <w:tab/>
        <w:t>Donna Lloyd</w:t>
      </w:r>
    </w:p>
    <w:p w:rsidR="00A72737" w:rsidRPr="00A72737" w:rsidRDefault="00A72737" w:rsidP="00A72737">
      <w:pPr>
        <w:tabs>
          <w:tab w:val="left" w:pos="-720"/>
          <w:tab w:val="left" w:pos="2160"/>
          <w:tab w:val="left" w:pos="5760"/>
        </w:tabs>
        <w:suppressAutoHyphens/>
        <w:spacing w:after="0" w:line="240" w:lineRule="auto"/>
        <w:rPr>
          <w:rFonts w:cstheme="minorHAnsi"/>
          <w:spacing w:val="-3"/>
          <w:sz w:val="20"/>
        </w:rPr>
      </w:pPr>
      <w:r w:rsidRPr="00A72737">
        <w:rPr>
          <w:rFonts w:cstheme="minorHAnsi"/>
          <w:spacing w:val="-3"/>
          <w:sz w:val="20"/>
        </w:rPr>
        <w:tab/>
        <w:t>Grants Accountant</w:t>
      </w:r>
      <w:r w:rsidRPr="00A72737">
        <w:rPr>
          <w:rFonts w:cstheme="minorHAnsi"/>
          <w:spacing w:val="-3"/>
          <w:sz w:val="20"/>
        </w:rPr>
        <w:tab/>
      </w:r>
      <w:r w:rsidRPr="00A72737">
        <w:rPr>
          <w:rFonts w:cstheme="minorHAnsi"/>
          <w:spacing w:val="-3"/>
          <w:sz w:val="20"/>
        </w:rPr>
        <w:tab/>
        <w:t>Stephan Shepherd</w:t>
      </w:r>
    </w:p>
    <w:p w:rsidR="00A72737" w:rsidRDefault="00A72737" w:rsidP="00A72737">
      <w:pPr>
        <w:tabs>
          <w:tab w:val="left" w:pos="-720"/>
          <w:tab w:val="left" w:pos="2160"/>
          <w:tab w:val="left" w:pos="5760"/>
        </w:tabs>
        <w:suppressAutoHyphens/>
        <w:spacing w:after="0" w:line="240" w:lineRule="auto"/>
        <w:rPr>
          <w:rFonts w:cstheme="minorHAnsi"/>
          <w:spacing w:val="-3"/>
          <w:sz w:val="20"/>
        </w:rPr>
      </w:pPr>
      <w:r w:rsidRPr="00A72737">
        <w:rPr>
          <w:rFonts w:cstheme="minorHAnsi"/>
          <w:spacing w:val="-3"/>
          <w:sz w:val="20"/>
        </w:rPr>
        <w:tab/>
        <w:t>Secretary to Principal</w:t>
      </w:r>
      <w:r w:rsidRPr="00A72737">
        <w:rPr>
          <w:rFonts w:cstheme="minorHAnsi"/>
          <w:spacing w:val="-3"/>
          <w:sz w:val="20"/>
        </w:rPr>
        <w:tab/>
        <w:t xml:space="preserve"> </w:t>
      </w:r>
      <w:r w:rsidRPr="00A72737">
        <w:rPr>
          <w:rFonts w:cstheme="minorHAnsi"/>
          <w:spacing w:val="-3"/>
          <w:sz w:val="20"/>
        </w:rPr>
        <w:tab/>
        <w:t>Lora Hanas</w:t>
      </w:r>
    </w:p>
    <w:p w:rsidR="00A72737" w:rsidRDefault="00A72737" w:rsidP="00A72737">
      <w:pPr>
        <w:tabs>
          <w:tab w:val="left" w:pos="-720"/>
          <w:tab w:val="left" w:pos="2160"/>
          <w:tab w:val="left" w:pos="5760"/>
        </w:tabs>
        <w:suppressAutoHyphens/>
        <w:spacing w:after="0" w:line="240" w:lineRule="auto"/>
        <w:rPr>
          <w:rFonts w:cstheme="minorHAnsi"/>
          <w:spacing w:val="-3"/>
          <w:sz w:val="20"/>
        </w:rPr>
      </w:pPr>
    </w:p>
    <w:p w:rsidR="00A72737" w:rsidRPr="00A72737" w:rsidRDefault="00A72737" w:rsidP="00F37251">
      <w:pPr>
        <w:tabs>
          <w:tab w:val="center" w:pos="4680"/>
        </w:tabs>
        <w:suppressAutoHyphens/>
        <w:spacing w:after="0" w:line="240" w:lineRule="auto"/>
        <w:rPr>
          <w:rFonts w:asciiTheme="majorHAnsi" w:hAnsiTheme="majorHAnsi"/>
          <w:b/>
          <w:spacing w:val="-3"/>
          <w:sz w:val="20"/>
          <w:u w:val="single"/>
        </w:rPr>
      </w:pPr>
      <w:r>
        <w:rPr>
          <w:rFonts w:ascii="Times New Roman" w:hAnsi="Times New Roman"/>
          <w:b/>
          <w:spacing w:val="-3"/>
          <w:sz w:val="20"/>
        </w:rPr>
        <w:tab/>
      </w:r>
      <w:r w:rsidRPr="00A72737">
        <w:rPr>
          <w:rFonts w:asciiTheme="majorHAnsi" w:hAnsiTheme="majorHAnsi"/>
          <w:b/>
          <w:spacing w:val="-3"/>
          <w:sz w:val="20"/>
          <w:u w:val="single"/>
        </w:rPr>
        <w:t>CONWAY GRAMMAR SCHOOL</w:t>
      </w:r>
    </w:p>
    <w:p w:rsidR="00337F38" w:rsidRDefault="00A72737" w:rsidP="00337F38">
      <w:pPr>
        <w:tabs>
          <w:tab w:val="center" w:pos="4680"/>
        </w:tabs>
        <w:suppressAutoHyphens/>
        <w:spacing w:after="0" w:line="240" w:lineRule="auto"/>
        <w:rPr>
          <w:rFonts w:asciiTheme="majorHAnsi" w:hAnsiTheme="majorHAnsi" w:cs="Times New Roman"/>
          <w:b/>
          <w:sz w:val="20"/>
          <w:u w:val="single"/>
        </w:rPr>
      </w:pPr>
      <w:r w:rsidRPr="00A72737">
        <w:rPr>
          <w:rFonts w:asciiTheme="majorHAnsi" w:hAnsiTheme="majorHAnsi" w:cs="Times New Roman"/>
          <w:sz w:val="20"/>
        </w:rPr>
        <w:tab/>
      </w:r>
      <w:r w:rsidRPr="00A72737">
        <w:rPr>
          <w:rFonts w:asciiTheme="majorHAnsi" w:hAnsiTheme="majorHAnsi" w:cs="Times New Roman"/>
          <w:b/>
          <w:sz w:val="20"/>
          <w:u w:val="single"/>
        </w:rPr>
        <w:t>ENROLLMENT - OCTOBER 1, 2017</w:t>
      </w:r>
    </w:p>
    <w:p w:rsidR="00337F38" w:rsidRDefault="00337F38" w:rsidP="00337F38">
      <w:pPr>
        <w:tabs>
          <w:tab w:val="center" w:pos="4680"/>
        </w:tabs>
        <w:suppressAutoHyphens/>
        <w:spacing w:after="0" w:line="240" w:lineRule="auto"/>
        <w:rPr>
          <w:rFonts w:asciiTheme="majorHAnsi" w:hAnsiTheme="majorHAnsi" w:cs="Times New Roman"/>
          <w:b/>
          <w:sz w:val="20"/>
          <w:u w:val="single"/>
        </w:rPr>
      </w:pPr>
    </w:p>
    <w:p w:rsidR="00337F38" w:rsidRPr="00786DBE" w:rsidRDefault="00337F38" w:rsidP="00337F38">
      <w:pPr>
        <w:tabs>
          <w:tab w:val="center" w:pos="4680"/>
        </w:tabs>
        <w:suppressAutoHyphens/>
        <w:spacing w:after="0" w:line="240" w:lineRule="auto"/>
        <w:rPr>
          <w:rFonts w:cstheme="minorHAnsi"/>
          <w:spacing w:val="-3"/>
          <w:sz w:val="20"/>
        </w:rPr>
      </w:pPr>
      <w:r w:rsidRPr="00786DBE">
        <w:rPr>
          <w:rFonts w:cstheme="minorHAnsi"/>
          <w:spacing w:val="-3"/>
          <w:sz w:val="20"/>
        </w:rPr>
        <w:t xml:space="preserve">                                                                                                               </w:t>
      </w:r>
      <w:r w:rsidR="00786DBE">
        <w:rPr>
          <w:rFonts w:cstheme="minorHAnsi"/>
          <w:spacing w:val="-3"/>
          <w:sz w:val="20"/>
        </w:rPr>
        <w:t xml:space="preserve">         </w:t>
      </w:r>
      <w:r w:rsidRPr="00786DBE">
        <w:rPr>
          <w:rFonts w:cstheme="minorHAnsi"/>
          <w:spacing w:val="-3"/>
          <w:sz w:val="20"/>
        </w:rPr>
        <w:t xml:space="preserve">School         </w:t>
      </w:r>
      <w:r w:rsidR="00F06BF4">
        <w:rPr>
          <w:rFonts w:cstheme="minorHAnsi"/>
          <w:spacing w:val="-3"/>
          <w:sz w:val="20"/>
        </w:rPr>
        <w:t xml:space="preserve">      </w:t>
      </w:r>
      <w:r w:rsidRPr="00786DBE">
        <w:rPr>
          <w:rFonts w:cstheme="minorHAnsi"/>
          <w:spacing w:val="-3"/>
          <w:sz w:val="20"/>
        </w:rPr>
        <w:t>Tuitioned</w:t>
      </w:r>
    </w:p>
    <w:p w:rsidR="00A72737" w:rsidRPr="00786DBE" w:rsidRDefault="00337F38" w:rsidP="00337F38">
      <w:pPr>
        <w:tabs>
          <w:tab w:val="center" w:pos="4680"/>
        </w:tabs>
        <w:suppressAutoHyphens/>
        <w:spacing w:after="0" w:line="240" w:lineRule="auto"/>
        <w:rPr>
          <w:rFonts w:cstheme="minorHAnsi"/>
          <w:b/>
          <w:sz w:val="20"/>
          <w:u w:val="single"/>
        </w:rPr>
      </w:pPr>
      <w:r w:rsidRPr="00786DBE">
        <w:rPr>
          <w:rFonts w:cstheme="minorHAnsi"/>
          <w:spacing w:val="-3"/>
          <w:sz w:val="20"/>
        </w:rPr>
        <w:t xml:space="preserve">              </w:t>
      </w:r>
      <w:r w:rsidRPr="00786DBE">
        <w:rPr>
          <w:rFonts w:cstheme="minorHAnsi"/>
          <w:spacing w:val="-3"/>
          <w:sz w:val="20"/>
          <w:u w:val="single"/>
        </w:rPr>
        <w:t>Grade</w:t>
      </w:r>
      <w:r w:rsidR="00A72737" w:rsidRPr="00786DBE">
        <w:rPr>
          <w:rFonts w:cstheme="minorHAnsi"/>
          <w:spacing w:val="-3"/>
          <w:sz w:val="20"/>
          <w:u w:val="single"/>
        </w:rPr>
        <w:t xml:space="preserve">  </w:t>
      </w:r>
      <w:r w:rsidRPr="00786DBE">
        <w:rPr>
          <w:rFonts w:cstheme="minorHAnsi"/>
          <w:spacing w:val="-3"/>
          <w:sz w:val="20"/>
          <w:u w:val="single"/>
        </w:rPr>
        <w:t xml:space="preserve">                                    </w:t>
      </w:r>
      <w:r w:rsidR="00786DBE">
        <w:rPr>
          <w:rFonts w:cstheme="minorHAnsi"/>
          <w:spacing w:val="-3"/>
          <w:sz w:val="20"/>
          <w:u w:val="single"/>
        </w:rPr>
        <w:tab/>
        <w:t xml:space="preserve">    </w:t>
      </w:r>
      <w:r w:rsidRPr="00786DBE">
        <w:rPr>
          <w:rFonts w:cstheme="minorHAnsi"/>
          <w:spacing w:val="-3"/>
          <w:sz w:val="20"/>
          <w:u w:val="single"/>
        </w:rPr>
        <w:t xml:space="preserve"> Boys                </w:t>
      </w:r>
      <w:r w:rsidR="00786DBE">
        <w:rPr>
          <w:rFonts w:cstheme="minorHAnsi"/>
          <w:spacing w:val="-3"/>
          <w:sz w:val="20"/>
          <w:u w:val="single"/>
        </w:rPr>
        <w:t xml:space="preserve">     </w:t>
      </w:r>
      <w:r w:rsidRPr="00786DBE">
        <w:rPr>
          <w:rFonts w:cstheme="minorHAnsi"/>
          <w:spacing w:val="-3"/>
          <w:sz w:val="20"/>
          <w:u w:val="single"/>
        </w:rPr>
        <w:t xml:space="preserve">Girls               Choice              </w:t>
      </w:r>
      <w:r w:rsidR="00F06BF4">
        <w:rPr>
          <w:rFonts w:cstheme="minorHAnsi"/>
          <w:spacing w:val="-3"/>
          <w:sz w:val="20"/>
          <w:u w:val="single"/>
        </w:rPr>
        <w:t xml:space="preserve">     </w:t>
      </w:r>
      <w:r w:rsidRPr="00786DBE">
        <w:rPr>
          <w:rFonts w:cstheme="minorHAnsi"/>
          <w:spacing w:val="-3"/>
          <w:sz w:val="20"/>
          <w:u w:val="single"/>
        </w:rPr>
        <w:t xml:space="preserve"> In                    Total</w:t>
      </w:r>
    </w:p>
    <w:p w:rsidR="00A72737" w:rsidRPr="00786DBE" w:rsidRDefault="00A72737" w:rsidP="00A72737">
      <w:pPr>
        <w:pStyle w:val="EndnoteText"/>
        <w:tabs>
          <w:tab w:val="left" w:pos="-720"/>
          <w:tab w:val="left" w:pos="720"/>
          <w:tab w:val="left" w:pos="1170"/>
          <w:tab w:val="right" w:pos="3240"/>
          <w:tab w:val="right" w:pos="4500"/>
          <w:tab w:val="right" w:pos="5490"/>
          <w:tab w:val="right" w:pos="6660"/>
          <w:tab w:val="right" w:pos="7830"/>
        </w:tabs>
        <w:suppressAutoHyphens/>
        <w:rPr>
          <w:rFonts w:asciiTheme="minorHAnsi" w:hAnsiTheme="minorHAnsi" w:cstheme="minorHAnsi"/>
          <w:spacing w:val="-3"/>
          <w:sz w:val="20"/>
        </w:rPr>
      </w:pPr>
      <w:r w:rsidRPr="00786DBE">
        <w:rPr>
          <w:rFonts w:asciiTheme="minorHAnsi" w:hAnsiTheme="minorHAnsi" w:cstheme="minorHAnsi"/>
          <w:b/>
          <w:spacing w:val="-3"/>
          <w:sz w:val="20"/>
        </w:rPr>
        <w:tab/>
      </w:r>
      <w:r w:rsidRPr="00786DBE">
        <w:rPr>
          <w:rFonts w:asciiTheme="minorHAnsi" w:hAnsiTheme="minorHAnsi" w:cstheme="minorHAnsi"/>
          <w:spacing w:val="-3"/>
          <w:sz w:val="20"/>
        </w:rPr>
        <w:t>Pre-K</w:t>
      </w:r>
      <w:r w:rsidRPr="00786DBE">
        <w:rPr>
          <w:rFonts w:asciiTheme="minorHAnsi" w:hAnsiTheme="minorHAnsi" w:cstheme="minorHAnsi"/>
          <w:spacing w:val="-3"/>
          <w:sz w:val="20"/>
        </w:rPr>
        <w:tab/>
        <w:t>7</w:t>
      </w:r>
      <w:r w:rsidRPr="00786DBE">
        <w:rPr>
          <w:rFonts w:asciiTheme="minorHAnsi" w:hAnsiTheme="minorHAnsi" w:cstheme="minorHAnsi"/>
          <w:spacing w:val="-3"/>
          <w:sz w:val="20"/>
        </w:rPr>
        <w:tab/>
        <w:t>7</w:t>
      </w:r>
      <w:r w:rsidRPr="00786DBE">
        <w:rPr>
          <w:rFonts w:asciiTheme="minorHAnsi" w:hAnsiTheme="minorHAnsi" w:cstheme="minorHAnsi"/>
          <w:spacing w:val="-3"/>
          <w:sz w:val="20"/>
        </w:rPr>
        <w:tab/>
        <w:t>0</w:t>
      </w:r>
      <w:r w:rsidRPr="00786DBE">
        <w:rPr>
          <w:rFonts w:asciiTheme="minorHAnsi" w:hAnsiTheme="minorHAnsi" w:cstheme="minorHAnsi"/>
          <w:spacing w:val="-3"/>
          <w:sz w:val="20"/>
        </w:rPr>
        <w:tab/>
        <w:t>0</w:t>
      </w:r>
      <w:r w:rsidRPr="00786DBE">
        <w:rPr>
          <w:rFonts w:asciiTheme="minorHAnsi" w:hAnsiTheme="minorHAnsi" w:cstheme="minorHAnsi"/>
          <w:spacing w:val="-3"/>
          <w:sz w:val="20"/>
        </w:rPr>
        <w:tab/>
        <w:t>14</w:t>
      </w:r>
      <w:r w:rsidRPr="00786DBE">
        <w:rPr>
          <w:rFonts w:asciiTheme="minorHAnsi" w:hAnsiTheme="minorHAnsi" w:cstheme="minorHAnsi"/>
          <w:spacing w:val="-3"/>
          <w:sz w:val="20"/>
        </w:rPr>
        <w:tab/>
      </w:r>
      <w:r w:rsidRPr="00786DBE">
        <w:rPr>
          <w:rFonts w:asciiTheme="minorHAnsi" w:hAnsiTheme="minorHAnsi" w:cstheme="minorHAnsi"/>
          <w:spacing w:val="-3"/>
          <w:sz w:val="20"/>
        </w:rPr>
        <w:tab/>
      </w:r>
    </w:p>
    <w:p w:rsidR="00A72737" w:rsidRPr="00786DBE" w:rsidRDefault="00A72737" w:rsidP="00A72737">
      <w:pPr>
        <w:pStyle w:val="EndnoteText"/>
        <w:tabs>
          <w:tab w:val="left" w:pos="-720"/>
          <w:tab w:val="left" w:pos="990"/>
          <w:tab w:val="left" w:pos="1170"/>
          <w:tab w:val="right" w:pos="3240"/>
          <w:tab w:val="right" w:pos="4500"/>
          <w:tab w:val="right" w:pos="5490"/>
          <w:tab w:val="right" w:pos="6660"/>
          <w:tab w:val="right" w:pos="7830"/>
        </w:tabs>
        <w:suppressAutoHyphens/>
        <w:rPr>
          <w:rFonts w:asciiTheme="minorHAnsi" w:hAnsiTheme="minorHAnsi" w:cstheme="minorHAnsi"/>
          <w:sz w:val="20"/>
        </w:rPr>
      </w:pPr>
      <w:r w:rsidRPr="00786DBE">
        <w:rPr>
          <w:rFonts w:asciiTheme="minorHAnsi" w:hAnsiTheme="minorHAnsi" w:cstheme="minorHAnsi"/>
          <w:sz w:val="20"/>
        </w:rPr>
        <w:t xml:space="preserve"> </w:t>
      </w:r>
      <w:r w:rsidRPr="00786DBE">
        <w:rPr>
          <w:rFonts w:asciiTheme="minorHAnsi" w:hAnsiTheme="minorHAnsi" w:cstheme="minorHAnsi"/>
          <w:sz w:val="20"/>
        </w:rPr>
        <w:tab/>
        <w:t>K</w:t>
      </w:r>
      <w:r w:rsidRPr="00786DBE">
        <w:rPr>
          <w:rFonts w:asciiTheme="minorHAnsi" w:hAnsiTheme="minorHAnsi" w:cstheme="minorHAnsi"/>
          <w:sz w:val="20"/>
        </w:rPr>
        <w:tab/>
      </w:r>
      <w:r w:rsidRPr="00786DBE">
        <w:rPr>
          <w:rFonts w:asciiTheme="minorHAnsi" w:hAnsiTheme="minorHAnsi" w:cstheme="minorHAnsi"/>
          <w:sz w:val="20"/>
        </w:rPr>
        <w:tab/>
        <w:t>2</w:t>
      </w:r>
      <w:r w:rsidRPr="00786DBE">
        <w:rPr>
          <w:rFonts w:asciiTheme="minorHAnsi" w:hAnsiTheme="minorHAnsi" w:cstheme="minorHAnsi"/>
          <w:sz w:val="20"/>
        </w:rPr>
        <w:tab/>
        <w:t>2</w:t>
      </w:r>
      <w:r w:rsidRPr="00786DBE">
        <w:rPr>
          <w:rFonts w:asciiTheme="minorHAnsi" w:hAnsiTheme="minorHAnsi" w:cstheme="minorHAnsi"/>
          <w:sz w:val="20"/>
        </w:rPr>
        <w:tab/>
        <w:t>8</w:t>
      </w:r>
      <w:r w:rsidRPr="00786DBE">
        <w:rPr>
          <w:rFonts w:asciiTheme="minorHAnsi" w:hAnsiTheme="minorHAnsi" w:cstheme="minorHAnsi"/>
          <w:sz w:val="20"/>
        </w:rPr>
        <w:tab/>
        <w:t>1</w:t>
      </w:r>
      <w:r w:rsidRPr="00786DBE">
        <w:rPr>
          <w:rFonts w:asciiTheme="minorHAnsi" w:hAnsiTheme="minorHAnsi" w:cstheme="minorHAnsi"/>
          <w:sz w:val="20"/>
        </w:rPr>
        <w:tab/>
        <w:t>13</w:t>
      </w:r>
    </w:p>
    <w:p w:rsidR="00A72737" w:rsidRPr="00786DBE" w:rsidRDefault="00A72737" w:rsidP="00A72737">
      <w:pPr>
        <w:pStyle w:val="EndnoteText"/>
        <w:tabs>
          <w:tab w:val="left" w:pos="-720"/>
          <w:tab w:val="left" w:pos="990"/>
          <w:tab w:val="right" w:pos="3240"/>
          <w:tab w:val="right" w:pos="4500"/>
          <w:tab w:val="right" w:pos="5490"/>
          <w:tab w:val="right" w:pos="6660"/>
          <w:tab w:val="right" w:pos="7830"/>
        </w:tabs>
        <w:suppressAutoHyphens/>
        <w:rPr>
          <w:rFonts w:asciiTheme="minorHAnsi" w:hAnsiTheme="minorHAnsi" w:cstheme="minorHAnsi"/>
          <w:spacing w:val="-3"/>
          <w:sz w:val="20"/>
        </w:rPr>
      </w:pPr>
      <w:r w:rsidRPr="00786DBE">
        <w:rPr>
          <w:rFonts w:asciiTheme="minorHAnsi" w:hAnsiTheme="minorHAnsi" w:cstheme="minorHAnsi"/>
          <w:spacing w:val="-3"/>
          <w:sz w:val="20"/>
        </w:rPr>
        <w:tab/>
        <w:t>1</w:t>
      </w:r>
      <w:r w:rsidRPr="00786DBE">
        <w:rPr>
          <w:rFonts w:asciiTheme="minorHAnsi" w:hAnsiTheme="minorHAnsi" w:cstheme="minorHAnsi"/>
          <w:spacing w:val="-3"/>
          <w:sz w:val="20"/>
        </w:rPr>
        <w:tab/>
        <w:t>9</w:t>
      </w:r>
      <w:r w:rsidRPr="00786DBE">
        <w:rPr>
          <w:rFonts w:asciiTheme="minorHAnsi" w:hAnsiTheme="minorHAnsi" w:cstheme="minorHAnsi"/>
          <w:spacing w:val="-3"/>
          <w:sz w:val="20"/>
        </w:rPr>
        <w:tab/>
        <w:t>4</w:t>
      </w:r>
      <w:r w:rsidRPr="00786DBE">
        <w:rPr>
          <w:rFonts w:asciiTheme="minorHAnsi" w:hAnsiTheme="minorHAnsi" w:cstheme="minorHAnsi"/>
          <w:spacing w:val="-3"/>
          <w:sz w:val="20"/>
        </w:rPr>
        <w:tab/>
        <w:t>4</w:t>
      </w:r>
      <w:r w:rsidRPr="00786DBE">
        <w:rPr>
          <w:rFonts w:asciiTheme="minorHAnsi" w:hAnsiTheme="minorHAnsi" w:cstheme="minorHAnsi"/>
          <w:spacing w:val="-3"/>
          <w:sz w:val="20"/>
        </w:rPr>
        <w:tab/>
        <w:t>0</w:t>
      </w:r>
      <w:r w:rsidRPr="00786DBE">
        <w:rPr>
          <w:rFonts w:asciiTheme="minorHAnsi" w:hAnsiTheme="minorHAnsi" w:cstheme="minorHAnsi"/>
          <w:spacing w:val="-3"/>
          <w:sz w:val="20"/>
        </w:rPr>
        <w:tab/>
        <w:t>17</w:t>
      </w:r>
      <w:r w:rsidRPr="00786DBE">
        <w:rPr>
          <w:rFonts w:asciiTheme="minorHAnsi" w:hAnsiTheme="minorHAnsi" w:cstheme="minorHAnsi"/>
          <w:spacing w:val="-3"/>
          <w:sz w:val="20"/>
        </w:rPr>
        <w:tab/>
      </w:r>
    </w:p>
    <w:p w:rsidR="00A72737" w:rsidRPr="00786DBE" w:rsidRDefault="00A72737" w:rsidP="00A72737">
      <w:pPr>
        <w:pStyle w:val="EndnoteText"/>
        <w:tabs>
          <w:tab w:val="left" w:pos="-720"/>
          <w:tab w:val="left" w:pos="990"/>
          <w:tab w:val="left" w:pos="1170"/>
          <w:tab w:val="right" w:pos="3240"/>
          <w:tab w:val="right" w:pos="4500"/>
          <w:tab w:val="right" w:pos="5490"/>
          <w:tab w:val="right" w:pos="6660"/>
          <w:tab w:val="right" w:pos="7830"/>
        </w:tabs>
        <w:suppressAutoHyphens/>
        <w:rPr>
          <w:rFonts w:asciiTheme="minorHAnsi" w:hAnsiTheme="minorHAnsi" w:cstheme="minorHAnsi"/>
          <w:spacing w:val="-3"/>
          <w:sz w:val="20"/>
        </w:rPr>
      </w:pPr>
      <w:r w:rsidRPr="00786DBE">
        <w:rPr>
          <w:rFonts w:asciiTheme="minorHAnsi" w:hAnsiTheme="minorHAnsi" w:cstheme="minorHAnsi"/>
          <w:spacing w:val="-3"/>
          <w:sz w:val="20"/>
        </w:rPr>
        <w:tab/>
        <w:t>2</w:t>
      </w:r>
      <w:r w:rsidRPr="00786DBE">
        <w:rPr>
          <w:rFonts w:asciiTheme="minorHAnsi" w:hAnsiTheme="minorHAnsi" w:cstheme="minorHAnsi"/>
          <w:spacing w:val="-3"/>
          <w:sz w:val="20"/>
        </w:rPr>
        <w:tab/>
      </w:r>
      <w:r w:rsidRPr="00786DBE">
        <w:rPr>
          <w:rFonts w:asciiTheme="minorHAnsi" w:hAnsiTheme="minorHAnsi" w:cstheme="minorHAnsi"/>
          <w:spacing w:val="-3"/>
          <w:sz w:val="20"/>
        </w:rPr>
        <w:tab/>
        <w:t>6</w:t>
      </w:r>
      <w:r w:rsidRPr="00786DBE">
        <w:rPr>
          <w:rFonts w:asciiTheme="minorHAnsi" w:hAnsiTheme="minorHAnsi" w:cstheme="minorHAnsi"/>
          <w:spacing w:val="-3"/>
          <w:sz w:val="20"/>
        </w:rPr>
        <w:tab/>
        <w:t>7</w:t>
      </w:r>
      <w:r w:rsidRPr="00786DBE">
        <w:rPr>
          <w:rFonts w:asciiTheme="minorHAnsi" w:hAnsiTheme="minorHAnsi" w:cstheme="minorHAnsi"/>
          <w:spacing w:val="-3"/>
          <w:sz w:val="20"/>
        </w:rPr>
        <w:tab/>
        <w:t>7</w:t>
      </w:r>
      <w:r w:rsidRPr="00786DBE">
        <w:rPr>
          <w:rFonts w:asciiTheme="minorHAnsi" w:hAnsiTheme="minorHAnsi" w:cstheme="minorHAnsi"/>
          <w:spacing w:val="-3"/>
          <w:sz w:val="20"/>
        </w:rPr>
        <w:tab/>
        <w:t>0</w:t>
      </w:r>
      <w:r w:rsidRPr="00786DBE">
        <w:rPr>
          <w:rFonts w:asciiTheme="minorHAnsi" w:hAnsiTheme="minorHAnsi" w:cstheme="minorHAnsi"/>
          <w:spacing w:val="-3"/>
          <w:sz w:val="20"/>
        </w:rPr>
        <w:tab/>
        <w:t>20</w:t>
      </w:r>
      <w:r w:rsidRPr="00786DBE">
        <w:rPr>
          <w:rFonts w:asciiTheme="minorHAnsi" w:hAnsiTheme="minorHAnsi" w:cstheme="minorHAnsi"/>
          <w:spacing w:val="-3"/>
          <w:sz w:val="20"/>
        </w:rPr>
        <w:tab/>
      </w:r>
    </w:p>
    <w:p w:rsidR="00A72737" w:rsidRPr="00786DBE" w:rsidRDefault="00A72737" w:rsidP="00A72737">
      <w:pPr>
        <w:pStyle w:val="EndnoteText"/>
        <w:tabs>
          <w:tab w:val="left" w:pos="-720"/>
          <w:tab w:val="left" w:pos="990"/>
          <w:tab w:val="right" w:pos="3240"/>
          <w:tab w:val="right" w:pos="4500"/>
          <w:tab w:val="right" w:pos="5490"/>
          <w:tab w:val="right" w:pos="6660"/>
          <w:tab w:val="right" w:pos="7830"/>
        </w:tabs>
        <w:suppressAutoHyphens/>
        <w:rPr>
          <w:rFonts w:asciiTheme="minorHAnsi" w:hAnsiTheme="minorHAnsi" w:cstheme="minorHAnsi"/>
          <w:spacing w:val="-3"/>
          <w:sz w:val="20"/>
        </w:rPr>
      </w:pPr>
      <w:r w:rsidRPr="00786DBE">
        <w:rPr>
          <w:rFonts w:asciiTheme="minorHAnsi" w:hAnsiTheme="minorHAnsi" w:cstheme="minorHAnsi"/>
          <w:spacing w:val="-3"/>
          <w:sz w:val="20"/>
        </w:rPr>
        <w:tab/>
        <w:t>3</w:t>
      </w:r>
      <w:r w:rsidRPr="00786DBE">
        <w:rPr>
          <w:rFonts w:asciiTheme="minorHAnsi" w:hAnsiTheme="minorHAnsi" w:cstheme="minorHAnsi"/>
          <w:spacing w:val="-3"/>
          <w:sz w:val="20"/>
        </w:rPr>
        <w:tab/>
        <w:t>9</w:t>
      </w:r>
      <w:r w:rsidRPr="00786DBE">
        <w:rPr>
          <w:rFonts w:asciiTheme="minorHAnsi" w:hAnsiTheme="minorHAnsi" w:cstheme="minorHAnsi"/>
          <w:spacing w:val="-3"/>
          <w:sz w:val="20"/>
        </w:rPr>
        <w:tab/>
        <w:t>4</w:t>
      </w:r>
      <w:r w:rsidRPr="00786DBE">
        <w:rPr>
          <w:rFonts w:asciiTheme="minorHAnsi" w:hAnsiTheme="minorHAnsi" w:cstheme="minorHAnsi"/>
          <w:spacing w:val="-3"/>
          <w:sz w:val="20"/>
        </w:rPr>
        <w:tab/>
        <w:t>2</w:t>
      </w:r>
      <w:r w:rsidRPr="00786DBE">
        <w:rPr>
          <w:rFonts w:asciiTheme="minorHAnsi" w:hAnsiTheme="minorHAnsi" w:cstheme="minorHAnsi"/>
          <w:spacing w:val="-3"/>
          <w:sz w:val="20"/>
        </w:rPr>
        <w:tab/>
        <w:t>1</w:t>
      </w:r>
      <w:r w:rsidRPr="00786DBE">
        <w:rPr>
          <w:rFonts w:asciiTheme="minorHAnsi" w:hAnsiTheme="minorHAnsi" w:cstheme="minorHAnsi"/>
          <w:spacing w:val="-3"/>
          <w:sz w:val="20"/>
        </w:rPr>
        <w:tab/>
        <w:t>16</w:t>
      </w:r>
    </w:p>
    <w:p w:rsidR="00A72737" w:rsidRPr="00786DBE" w:rsidRDefault="00A72737" w:rsidP="00A72737">
      <w:pPr>
        <w:pStyle w:val="EndnoteText"/>
        <w:tabs>
          <w:tab w:val="left" w:pos="-720"/>
          <w:tab w:val="left" w:pos="990"/>
          <w:tab w:val="right" w:pos="3240"/>
          <w:tab w:val="right" w:pos="4500"/>
          <w:tab w:val="right" w:pos="5490"/>
          <w:tab w:val="right" w:pos="6660"/>
          <w:tab w:val="right" w:pos="7830"/>
        </w:tabs>
        <w:suppressAutoHyphens/>
        <w:rPr>
          <w:rFonts w:asciiTheme="minorHAnsi" w:hAnsiTheme="minorHAnsi" w:cstheme="minorHAnsi"/>
          <w:spacing w:val="-3"/>
          <w:sz w:val="20"/>
        </w:rPr>
      </w:pPr>
      <w:r w:rsidRPr="00786DBE">
        <w:rPr>
          <w:rFonts w:asciiTheme="minorHAnsi" w:hAnsiTheme="minorHAnsi" w:cstheme="minorHAnsi"/>
          <w:spacing w:val="-3"/>
          <w:sz w:val="20"/>
        </w:rPr>
        <w:tab/>
        <w:t>4</w:t>
      </w:r>
      <w:r w:rsidRPr="00786DBE">
        <w:rPr>
          <w:rFonts w:asciiTheme="minorHAnsi" w:hAnsiTheme="minorHAnsi" w:cstheme="minorHAnsi"/>
          <w:spacing w:val="-3"/>
          <w:sz w:val="20"/>
        </w:rPr>
        <w:tab/>
        <w:t>6</w:t>
      </w:r>
      <w:r w:rsidRPr="00786DBE">
        <w:rPr>
          <w:rFonts w:asciiTheme="minorHAnsi" w:hAnsiTheme="minorHAnsi" w:cstheme="minorHAnsi"/>
          <w:spacing w:val="-3"/>
          <w:sz w:val="20"/>
        </w:rPr>
        <w:tab/>
        <w:t>4</w:t>
      </w:r>
      <w:r w:rsidRPr="00786DBE">
        <w:rPr>
          <w:rFonts w:asciiTheme="minorHAnsi" w:hAnsiTheme="minorHAnsi" w:cstheme="minorHAnsi"/>
          <w:spacing w:val="-3"/>
          <w:sz w:val="20"/>
        </w:rPr>
        <w:tab/>
        <w:t>4</w:t>
      </w:r>
      <w:r w:rsidRPr="00786DBE">
        <w:rPr>
          <w:rFonts w:asciiTheme="minorHAnsi" w:hAnsiTheme="minorHAnsi" w:cstheme="minorHAnsi"/>
          <w:spacing w:val="-3"/>
          <w:sz w:val="20"/>
        </w:rPr>
        <w:tab/>
        <w:t>0</w:t>
      </w:r>
      <w:r w:rsidRPr="00786DBE">
        <w:rPr>
          <w:rFonts w:asciiTheme="minorHAnsi" w:hAnsiTheme="minorHAnsi" w:cstheme="minorHAnsi"/>
          <w:spacing w:val="-3"/>
          <w:sz w:val="20"/>
        </w:rPr>
        <w:tab/>
        <w:t>14</w:t>
      </w:r>
    </w:p>
    <w:p w:rsidR="00A72737" w:rsidRPr="00786DBE" w:rsidRDefault="00A72737" w:rsidP="00A72737">
      <w:pPr>
        <w:pStyle w:val="EndnoteText"/>
        <w:tabs>
          <w:tab w:val="left" w:pos="-720"/>
          <w:tab w:val="left" w:pos="990"/>
          <w:tab w:val="right" w:pos="3240"/>
          <w:tab w:val="right" w:pos="4500"/>
          <w:tab w:val="right" w:pos="5490"/>
          <w:tab w:val="right" w:pos="6660"/>
          <w:tab w:val="right" w:pos="7830"/>
        </w:tabs>
        <w:suppressAutoHyphens/>
        <w:rPr>
          <w:rFonts w:asciiTheme="minorHAnsi" w:hAnsiTheme="minorHAnsi" w:cstheme="minorHAnsi"/>
          <w:spacing w:val="-3"/>
          <w:sz w:val="20"/>
        </w:rPr>
      </w:pPr>
      <w:r w:rsidRPr="00786DBE">
        <w:rPr>
          <w:rFonts w:asciiTheme="minorHAnsi" w:hAnsiTheme="minorHAnsi" w:cstheme="minorHAnsi"/>
          <w:spacing w:val="-3"/>
          <w:sz w:val="20"/>
        </w:rPr>
        <w:tab/>
        <w:t>5</w:t>
      </w:r>
      <w:r w:rsidRPr="00786DBE">
        <w:rPr>
          <w:rFonts w:asciiTheme="minorHAnsi" w:hAnsiTheme="minorHAnsi" w:cstheme="minorHAnsi"/>
          <w:spacing w:val="-3"/>
          <w:sz w:val="20"/>
        </w:rPr>
        <w:tab/>
        <w:t>7</w:t>
      </w:r>
      <w:r w:rsidRPr="00786DBE">
        <w:rPr>
          <w:rFonts w:asciiTheme="minorHAnsi" w:hAnsiTheme="minorHAnsi" w:cstheme="minorHAnsi"/>
          <w:spacing w:val="-3"/>
          <w:sz w:val="20"/>
        </w:rPr>
        <w:tab/>
        <w:t>8</w:t>
      </w:r>
      <w:r w:rsidRPr="00786DBE">
        <w:rPr>
          <w:rFonts w:asciiTheme="minorHAnsi" w:hAnsiTheme="minorHAnsi" w:cstheme="minorHAnsi"/>
          <w:spacing w:val="-3"/>
          <w:sz w:val="20"/>
        </w:rPr>
        <w:tab/>
        <w:t>5</w:t>
      </w:r>
      <w:r w:rsidRPr="00786DBE">
        <w:rPr>
          <w:rFonts w:asciiTheme="minorHAnsi" w:hAnsiTheme="minorHAnsi" w:cstheme="minorHAnsi"/>
          <w:spacing w:val="-3"/>
          <w:sz w:val="20"/>
        </w:rPr>
        <w:tab/>
        <w:t>1</w:t>
      </w:r>
      <w:r w:rsidRPr="00786DBE">
        <w:rPr>
          <w:rFonts w:asciiTheme="minorHAnsi" w:hAnsiTheme="minorHAnsi" w:cstheme="minorHAnsi"/>
          <w:spacing w:val="-3"/>
          <w:sz w:val="20"/>
        </w:rPr>
        <w:tab/>
        <w:t>21</w:t>
      </w:r>
    </w:p>
    <w:p w:rsidR="00A72737" w:rsidRPr="00786DBE" w:rsidRDefault="00A72737" w:rsidP="00A72737">
      <w:pPr>
        <w:pStyle w:val="EndnoteText"/>
        <w:tabs>
          <w:tab w:val="left" w:pos="-720"/>
          <w:tab w:val="left" w:pos="990"/>
          <w:tab w:val="right" w:pos="3240"/>
          <w:tab w:val="right" w:pos="4500"/>
          <w:tab w:val="right" w:pos="5490"/>
          <w:tab w:val="right" w:pos="6660"/>
          <w:tab w:val="right" w:pos="7830"/>
        </w:tabs>
        <w:suppressAutoHyphens/>
        <w:rPr>
          <w:rFonts w:asciiTheme="minorHAnsi" w:hAnsiTheme="minorHAnsi" w:cstheme="minorHAnsi"/>
          <w:spacing w:val="-3"/>
          <w:sz w:val="20"/>
        </w:rPr>
      </w:pPr>
      <w:r w:rsidRPr="00786DBE">
        <w:rPr>
          <w:rFonts w:asciiTheme="minorHAnsi" w:hAnsiTheme="minorHAnsi" w:cstheme="minorHAnsi"/>
          <w:spacing w:val="-3"/>
          <w:sz w:val="20"/>
        </w:rPr>
        <w:tab/>
        <w:t>6</w:t>
      </w:r>
      <w:r w:rsidRPr="00786DBE">
        <w:rPr>
          <w:rFonts w:asciiTheme="minorHAnsi" w:hAnsiTheme="minorHAnsi" w:cstheme="minorHAnsi"/>
          <w:spacing w:val="-3"/>
          <w:sz w:val="20"/>
        </w:rPr>
        <w:tab/>
        <w:t>9</w:t>
      </w:r>
      <w:r w:rsidRPr="00786DBE">
        <w:rPr>
          <w:rFonts w:asciiTheme="minorHAnsi" w:hAnsiTheme="minorHAnsi" w:cstheme="minorHAnsi"/>
          <w:spacing w:val="-3"/>
          <w:sz w:val="20"/>
        </w:rPr>
        <w:tab/>
        <w:t>7</w:t>
      </w:r>
      <w:r w:rsidRPr="00786DBE">
        <w:rPr>
          <w:rFonts w:asciiTheme="minorHAnsi" w:hAnsiTheme="minorHAnsi" w:cstheme="minorHAnsi"/>
          <w:spacing w:val="-3"/>
          <w:sz w:val="20"/>
        </w:rPr>
        <w:tab/>
        <w:t>4</w:t>
      </w:r>
      <w:r w:rsidRPr="00786DBE">
        <w:rPr>
          <w:rFonts w:asciiTheme="minorHAnsi" w:hAnsiTheme="minorHAnsi" w:cstheme="minorHAnsi"/>
          <w:spacing w:val="-3"/>
          <w:sz w:val="20"/>
        </w:rPr>
        <w:tab/>
        <w:t>3</w:t>
      </w:r>
      <w:r w:rsidRPr="00786DBE">
        <w:rPr>
          <w:rFonts w:asciiTheme="minorHAnsi" w:hAnsiTheme="minorHAnsi" w:cstheme="minorHAnsi"/>
          <w:spacing w:val="-3"/>
          <w:sz w:val="20"/>
        </w:rPr>
        <w:tab/>
        <w:t>23</w:t>
      </w:r>
    </w:p>
    <w:p w:rsidR="00A72737" w:rsidRPr="00786DBE" w:rsidRDefault="00A72737" w:rsidP="00A72737">
      <w:pPr>
        <w:pStyle w:val="EndnoteText"/>
        <w:tabs>
          <w:tab w:val="left" w:pos="-720"/>
          <w:tab w:val="left" w:pos="720"/>
          <w:tab w:val="left" w:pos="1080"/>
          <w:tab w:val="left" w:pos="1170"/>
          <w:tab w:val="right" w:pos="3240"/>
          <w:tab w:val="right" w:pos="4500"/>
          <w:tab w:val="right" w:pos="5490"/>
          <w:tab w:val="right" w:pos="7110"/>
          <w:tab w:val="right" w:pos="8010"/>
          <w:tab w:val="left" w:pos="8100"/>
        </w:tabs>
        <w:suppressAutoHyphens/>
        <w:rPr>
          <w:rFonts w:asciiTheme="minorHAnsi" w:hAnsiTheme="minorHAnsi" w:cstheme="minorHAnsi"/>
          <w:spacing w:val="-3"/>
          <w:sz w:val="20"/>
        </w:rPr>
      </w:pPr>
      <w:r w:rsidRPr="00786DBE">
        <w:rPr>
          <w:rFonts w:asciiTheme="minorHAnsi" w:hAnsiTheme="minorHAnsi" w:cstheme="minorHAnsi"/>
          <w:spacing w:val="-3"/>
          <w:sz w:val="20"/>
        </w:rPr>
        <w:tab/>
      </w:r>
      <w:r w:rsidRPr="00786DBE">
        <w:rPr>
          <w:rFonts w:asciiTheme="minorHAnsi" w:hAnsiTheme="minorHAnsi" w:cstheme="minorHAnsi"/>
          <w:spacing w:val="-3"/>
          <w:sz w:val="20"/>
          <w:u w:val="single"/>
        </w:rPr>
        <w:tab/>
      </w:r>
      <w:r w:rsidRPr="00786DBE">
        <w:rPr>
          <w:rFonts w:asciiTheme="minorHAnsi" w:hAnsiTheme="minorHAnsi" w:cstheme="minorHAnsi"/>
          <w:spacing w:val="-3"/>
          <w:sz w:val="20"/>
          <w:u w:val="single"/>
        </w:rPr>
        <w:tab/>
      </w:r>
      <w:r w:rsidRPr="00786DBE">
        <w:rPr>
          <w:rFonts w:asciiTheme="minorHAnsi" w:hAnsiTheme="minorHAnsi" w:cstheme="minorHAnsi"/>
          <w:spacing w:val="-3"/>
          <w:sz w:val="20"/>
          <w:u w:val="single"/>
        </w:rPr>
        <w:tab/>
      </w:r>
      <w:r w:rsidRPr="00786DBE">
        <w:rPr>
          <w:rFonts w:asciiTheme="minorHAnsi" w:hAnsiTheme="minorHAnsi" w:cstheme="minorHAnsi"/>
          <w:spacing w:val="-3"/>
          <w:sz w:val="20"/>
          <w:u w:val="single"/>
        </w:rPr>
        <w:tab/>
      </w:r>
      <w:r w:rsidRPr="00786DBE">
        <w:rPr>
          <w:rFonts w:asciiTheme="minorHAnsi" w:hAnsiTheme="minorHAnsi" w:cstheme="minorHAnsi"/>
          <w:spacing w:val="-3"/>
          <w:sz w:val="20"/>
          <w:u w:val="single"/>
        </w:rPr>
        <w:tab/>
      </w:r>
      <w:r w:rsidRPr="00786DBE">
        <w:rPr>
          <w:rFonts w:asciiTheme="minorHAnsi" w:hAnsiTheme="minorHAnsi" w:cstheme="minorHAnsi"/>
          <w:spacing w:val="-3"/>
          <w:sz w:val="20"/>
          <w:u w:val="single"/>
        </w:rPr>
        <w:tab/>
      </w:r>
      <w:r w:rsidRPr="00786DBE">
        <w:rPr>
          <w:rFonts w:asciiTheme="minorHAnsi" w:hAnsiTheme="minorHAnsi" w:cstheme="minorHAnsi"/>
          <w:spacing w:val="-3"/>
          <w:sz w:val="20"/>
          <w:u w:val="single"/>
        </w:rPr>
        <w:tab/>
      </w:r>
    </w:p>
    <w:p w:rsidR="00A72737" w:rsidRDefault="00A72737" w:rsidP="00A72737">
      <w:pPr>
        <w:pStyle w:val="EndnoteText"/>
        <w:tabs>
          <w:tab w:val="left" w:pos="-720"/>
          <w:tab w:val="left" w:pos="720"/>
          <w:tab w:val="left" w:pos="1080"/>
          <w:tab w:val="left" w:pos="1170"/>
          <w:tab w:val="right" w:pos="3240"/>
          <w:tab w:val="right" w:pos="4500"/>
          <w:tab w:val="right" w:pos="5490"/>
          <w:tab w:val="right" w:pos="6660"/>
          <w:tab w:val="right" w:pos="7830"/>
        </w:tabs>
        <w:suppressAutoHyphens/>
        <w:rPr>
          <w:rFonts w:ascii="Times New Roman" w:hAnsi="Times New Roman"/>
          <w:spacing w:val="-3"/>
          <w:sz w:val="20"/>
        </w:rPr>
      </w:pPr>
      <w:r w:rsidRPr="00786DBE">
        <w:rPr>
          <w:rFonts w:asciiTheme="minorHAnsi" w:hAnsiTheme="minorHAnsi" w:cstheme="minorHAnsi"/>
          <w:spacing w:val="-3"/>
          <w:sz w:val="20"/>
        </w:rPr>
        <w:tab/>
        <w:t xml:space="preserve">TOTAL </w:t>
      </w:r>
      <w:r w:rsidRPr="00786DBE">
        <w:rPr>
          <w:rFonts w:asciiTheme="minorHAnsi" w:hAnsiTheme="minorHAnsi" w:cstheme="minorHAnsi"/>
          <w:spacing w:val="-3"/>
          <w:sz w:val="20"/>
        </w:rPr>
        <w:tab/>
        <w:t>55</w:t>
      </w:r>
      <w:r w:rsidRPr="00786DBE">
        <w:rPr>
          <w:rFonts w:asciiTheme="minorHAnsi" w:hAnsiTheme="minorHAnsi" w:cstheme="minorHAnsi"/>
          <w:spacing w:val="-3"/>
          <w:sz w:val="20"/>
        </w:rPr>
        <w:tab/>
        <w:t>43</w:t>
      </w:r>
      <w:r w:rsidRPr="00786DBE">
        <w:rPr>
          <w:rFonts w:asciiTheme="minorHAnsi" w:hAnsiTheme="minorHAnsi" w:cstheme="minorHAnsi"/>
          <w:spacing w:val="-3"/>
          <w:sz w:val="20"/>
        </w:rPr>
        <w:tab/>
        <w:t>34</w:t>
      </w:r>
      <w:r w:rsidRPr="00786DBE">
        <w:rPr>
          <w:rFonts w:asciiTheme="minorHAnsi" w:hAnsiTheme="minorHAnsi" w:cstheme="minorHAnsi"/>
          <w:spacing w:val="-3"/>
          <w:sz w:val="20"/>
        </w:rPr>
        <w:tab/>
        <w:t>6</w:t>
      </w:r>
      <w:r w:rsidRPr="00786DBE">
        <w:rPr>
          <w:rFonts w:asciiTheme="minorHAnsi" w:hAnsiTheme="minorHAnsi" w:cstheme="minorHAnsi"/>
          <w:spacing w:val="-3"/>
          <w:sz w:val="20"/>
        </w:rPr>
        <w:tab/>
        <w:t>138</w:t>
      </w:r>
      <w:r w:rsidRPr="00786DBE">
        <w:rPr>
          <w:rFonts w:asciiTheme="minorHAnsi" w:hAnsiTheme="minorHAnsi" w:cstheme="minorHAnsi"/>
          <w:spacing w:val="-3"/>
          <w:sz w:val="20"/>
        </w:rPr>
        <w:tab/>
      </w:r>
      <w:r w:rsidRPr="00786DBE">
        <w:rPr>
          <w:rFonts w:asciiTheme="minorHAnsi" w:hAnsiTheme="minorHAnsi" w:cstheme="minorHAnsi"/>
          <w:spacing w:val="-3"/>
          <w:sz w:val="20"/>
        </w:rPr>
        <w:tab/>
      </w:r>
      <w:r w:rsidRPr="00C91E0C">
        <w:rPr>
          <w:rFonts w:ascii="Times New Roman" w:hAnsi="Times New Roman"/>
          <w:spacing w:val="-3"/>
          <w:sz w:val="20"/>
        </w:rPr>
        <w:tab/>
      </w:r>
    </w:p>
    <w:p w:rsidR="00EA2812" w:rsidRDefault="00EA2812" w:rsidP="00786DBE">
      <w:pPr>
        <w:tabs>
          <w:tab w:val="center" w:pos="4680"/>
        </w:tabs>
        <w:suppressAutoHyphens/>
        <w:spacing w:after="0" w:line="240" w:lineRule="auto"/>
        <w:rPr>
          <w:rFonts w:ascii="Times New Roman" w:hAnsi="Times New Roman"/>
          <w:b/>
          <w:spacing w:val="-3"/>
          <w:sz w:val="20"/>
        </w:rPr>
      </w:pPr>
    </w:p>
    <w:p w:rsidR="00A72737" w:rsidRPr="00786DBE" w:rsidRDefault="00786DBE" w:rsidP="00A25E7A">
      <w:pPr>
        <w:tabs>
          <w:tab w:val="center" w:pos="4680"/>
        </w:tabs>
        <w:suppressAutoHyphens/>
        <w:spacing w:after="0" w:line="240" w:lineRule="auto"/>
        <w:rPr>
          <w:rFonts w:asciiTheme="majorHAnsi" w:hAnsiTheme="majorHAnsi"/>
          <w:b/>
          <w:spacing w:val="-3"/>
          <w:u w:val="single"/>
        </w:rPr>
      </w:pPr>
      <w:r>
        <w:rPr>
          <w:rFonts w:ascii="Times New Roman" w:hAnsi="Times New Roman"/>
          <w:b/>
          <w:spacing w:val="-3"/>
          <w:sz w:val="20"/>
        </w:rPr>
        <w:t xml:space="preserve">                                                      </w:t>
      </w:r>
      <w:r w:rsidR="00A72737" w:rsidRPr="00C91E0C">
        <w:rPr>
          <w:rFonts w:ascii="Times New Roman" w:hAnsi="Times New Roman"/>
          <w:b/>
          <w:spacing w:val="-3"/>
          <w:sz w:val="20"/>
        </w:rPr>
        <w:tab/>
      </w:r>
      <w:r w:rsidR="00A72737" w:rsidRPr="00786DBE">
        <w:rPr>
          <w:rFonts w:asciiTheme="majorHAnsi" w:hAnsiTheme="majorHAnsi"/>
          <w:b/>
          <w:spacing w:val="-3"/>
          <w:u w:val="single"/>
        </w:rPr>
        <w:t>UNION #38 TEACHERS' SALARY SCHEDULE</w:t>
      </w:r>
      <w:r w:rsidR="00A72737" w:rsidRPr="00786DBE">
        <w:rPr>
          <w:rFonts w:asciiTheme="majorHAnsi" w:hAnsiTheme="majorHAnsi"/>
          <w:b/>
          <w:spacing w:val="-3"/>
          <w:u w:val="single"/>
        </w:rPr>
        <w:fldChar w:fldCharType="begin"/>
      </w:r>
      <w:r w:rsidR="00A72737" w:rsidRPr="00786DBE">
        <w:rPr>
          <w:rFonts w:asciiTheme="majorHAnsi" w:hAnsiTheme="majorHAnsi"/>
          <w:b/>
          <w:spacing w:val="-3"/>
          <w:u w:val="single"/>
        </w:rPr>
        <w:instrText xml:space="preserve">PRIVATE </w:instrText>
      </w:r>
      <w:r w:rsidR="00A72737" w:rsidRPr="00786DBE">
        <w:rPr>
          <w:rFonts w:asciiTheme="majorHAnsi" w:hAnsiTheme="majorHAnsi"/>
          <w:b/>
          <w:spacing w:val="-3"/>
          <w:u w:val="single"/>
        </w:rPr>
        <w:fldChar w:fldCharType="end"/>
      </w:r>
    </w:p>
    <w:p w:rsidR="00A72737" w:rsidRPr="00786DBE" w:rsidRDefault="00A72737" w:rsidP="00A72737">
      <w:pPr>
        <w:tabs>
          <w:tab w:val="center" w:pos="4680"/>
        </w:tabs>
        <w:suppressAutoHyphens/>
        <w:jc w:val="both"/>
        <w:rPr>
          <w:rFonts w:asciiTheme="majorHAnsi" w:hAnsiTheme="majorHAnsi"/>
          <w:b/>
          <w:spacing w:val="-3"/>
          <w:u w:val="single"/>
        </w:rPr>
      </w:pPr>
      <w:r w:rsidRPr="00786DBE">
        <w:rPr>
          <w:rFonts w:asciiTheme="majorHAnsi" w:hAnsiTheme="majorHAnsi"/>
          <w:b/>
          <w:spacing w:val="-3"/>
        </w:rPr>
        <w:tab/>
      </w:r>
      <w:r w:rsidRPr="00786DBE">
        <w:rPr>
          <w:rFonts w:asciiTheme="majorHAnsi" w:hAnsiTheme="majorHAnsi"/>
          <w:b/>
          <w:spacing w:val="-3"/>
          <w:u w:val="single"/>
        </w:rPr>
        <w:t>CONWAY, DEERFIELD, SUNDERLAND, WHATELY</w:t>
      </w:r>
    </w:p>
    <w:p w:rsidR="00786DBE" w:rsidRPr="00786DBE" w:rsidRDefault="00A72737" w:rsidP="00786DBE">
      <w:pPr>
        <w:tabs>
          <w:tab w:val="center" w:pos="4680"/>
        </w:tabs>
        <w:suppressAutoHyphens/>
        <w:jc w:val="both"/>
        <w:rPr>
          <w:rFonts w:ascii="Times New Roman" w:eastAsia="Times New Roman" w:hAnsi="Times New Roman" w:cs="Times New Roman"/>
          <w:b/>
          <w:snapToGrid w:val="0"/>
          <w:spacing w:val="-3"/>
          <w:sz w:val="20"/>
          <w:szCs w:val="20"/>
        </w:rPr>
      </w:pPr>
      <w:r w:rsidRPr="00C91E0C">
        <w:rPr>
          <w:rFonts w:ascii="Times New Roman" w:hAnsi="Times New Roman"/>
          <w:spacing w:val="-3"/>
          <w:sz w:val="20"/>
        </w:rPr>
        <w:tab/>
      </w:r>
      <w:r w:rsidR="00786DBE" w:rsidRPr="00786DBE">
        <w:rPr>
          <w:rFonts w:ascii="Times New Roman" w:eastAsia="Times New Roman" w:hAnsi="Times New Roman" w:cs="Times New Roman"/>
          <w:b/>
          <w:snapToGrid w:val="0"/>
          <w:spacing w:val="-3"/>
          <w:sz w:val="20"/>
          <w:szCs w:val="20"/>
        </w:rPr>
        <w:t>July 1, 2016 - June 30, 2017</w:t>
      </w:r>
    </w:p>
    <w:p w:rsidR="00786DBE" w:rsidRPr="00786DBE" w:rsidRDefault="00786DBE" w:rsidP="00786DBE">
      <w:pPr>
        <w:widowControl w:val="0"/>
        <w:tabs>
          <w:tab w:val="left" w:pos="-720"/>
          <w:tab w:val="left" w:pos="8370"/>
        </w:tabs>
        <w:suppressAutoHyphens/>
        <w:spacing w:after="0" w:line="240" w:lineRule="auto"/>
        <w:jc w:val="both"/>
        <w:rPr>
          <w:rFonts w:eastAsia="Times New Roman" w:cstheme="minorHAnsi"/>
          <w:b/>
          <w:snapToGrid w:val="0"/>
          <w:spacing w:val="-3"/>
          <w:sz w:val="20"/>
          <w:szCs w:val="20"/>
        </w:rPr>
      </w:pPr>
      <w:r>
        <w:rPr>
          <w:rFonts w:ascii="Times New Roman" w:eastAsia="Times New Roman" w:hAnsi="Times New Roman" w:cs="Times New Roman"/>
          <w:snapToGrid w:val="0"/>
          <w:spacing w:val="-3"/>
          <w:sz w:val="20"/>
          <w:szCs w:val="20"/>
        </w:rPr>
        <w:tab/>
      </w:r>
      <w:r w:rsidRPr="00786DBE">
        <w:rPr>
          <w:rFonts w:eastAsia="Times New Roman" w:cstheme="minorHAnsi"/>
          <w:b/>
          <w:snapToGrid w:val="0"/>
          <w:spacing w:val="-3"/>
          <w:sz w:val="20"/>
          <w:szCs w:val="20"/>
        </w:rPr>
        <w:t>M+45</w:t>
      </w:r>
    </w:p>
    <w:p w:rsidR="00786DBE" w:rsidRPr="00786DBE" w:rsidRDefault="00786DBE" w:rsidP="00786DBE">
      <w:pPr>
        <w:widowControl w:val="0"/>
        <w:tabs>
          <w:tab w:val="left" w:pos="-720"/>
          <w:tab w:val="left" w:pos="1890"/>
          <w:tab w:val="left" w:pos="2880"/>
          <w:tab w:val="left" w:pos="4320"/>
          <w:tab w:val="left" w:pos="5490"/>
          <w:tab w:val="left" w:pos="6930"/>
          <w:tab w:val="left" w:pos="8370"/>
        </w:tabs>
        <w:suppressAutoHyphens/>
        <w:spacing w:after="0" w:line="240" w:lineRule="auto"/>
        <w:ind w:left="720"/>
        <w:jc w:val="both"/>
        <w:rPr>
          <w:rFonts w:eastAsia="Times New Roman" w:cstheme="minorHAnsi"/>
          <w:snapToGrid w:val="0"/>
          <w:spacing w:val="-3"/>
          <w:sz w:val="20"/>
          <w:szCs w:val="20"/>
        </w:rPr>
      </w:pPr>
      <w:r w:rsidRPr="00786DBE">
        <w:rPr>
          <w:rFonts w:eastAsia="Times New Roman" w:cstheme="minorHAnsi"/>
          <w:b/>
          <w:snapToGrid w:val="0"/>
          <w:spacing w:val="-3"/>
          <w:sz w:val="20"/>
          <w:szCs w:val="20"/>
          <w:u w:val="single"/>
        </w:rPr>
        <w:t>STEP</w:t>
      </w:r>
      <w:r w:rsidRPr="00786DBE">
        <w:rPr>
          <w:rFonts w:eastAsia="Times New Roman" w:cstheme="minorHAnsi"/>
          <w:b/>
          <w:snapToGrid w:val="0"/>
          <w:spacing w:val="-3"/>
          <w:sz w:val="20"/>
          <w:szCs w:val="20"/>
        </w:rPr>
        <w:tab/>
      </w:r>
      <w:r w:rsidRPr="00786DBE">
        <w:rPr>
          <w:rFonts w:eastAsia="Times New Roman" w:cstheme="minorHAnsi"/>
          <w:b/>
          <w:snapToGrid w:val="0"/>
          <w:spacing w:val="-3"/>
          <w:sz w:val="20"/>
          <w:szCs w:val="20"/>
          <w:u w:val="single"/>
        </w:rPr>
        <w:t>B</w:t>
      </w:r>
      <w:r w:rsidRPr="00786DBE">
        <w:rPr>
          <w:rFonts w:eastAsia="Times New Roman" w:cstheme="minorHAnsi"/>
          <w:b/>
          <w:snapToGrid w:val="0"/>
          <w:spacing w:val="-3"/>
          <w:sz w:val="20"/>
          <w:szCs w:val="20"/>
        </w:rPr>
        <w:tab/>
      </w:r>
      <w:r w:rsidRPr="00786DBE">
        <w:rPr>
          <w:rFonts w:eastAsia="Times New Roman" w:cstheme="minorHAnsi"/>
          <w:b/>
          <w:snapToGrid w:val="0"/>
          <w:spacing w:val="-3"/>
          <w:sz w:val="20"/>
          <w:szCs w:val="20"/>
          <w:u w:val="single"/>
        </w:rPr>
        <w:t>B+15</w:t>
      </w:r>
      <w:r w:rsidRPr="00786DBE">
        <w:rPr>
          <w:rFonts w:eastAsia="Times New Roman" w:cstheme="minorHAnsi"/>
          <w:b/>
          <w:snapToGrid w:val="0"/>
          <w:spacing w:val="-3"/>
          <w:sz w:val="20"/>
          <w:szCs w:val="20"/>
        </w:rPr>
        <w:tab/>
      </w:r>
      <w:r w:rsidRPr="00786DBE">
        <w:rPr>
          <w:rFonts w:eastAsia="Times New Roman" w:cstheme="minorHAnsi"/>
          <w:b/>
          <w:snapToGrid w:val="0"/>
          <w:spacing w:val="-3"/>
          <w:sz w:val="20"/>
          <w:szCs w:val="20"/>
          <w:u w:val="single"/>
        </w:rPr>
        <w:t>M</w:t>
      </w:r>
      <w:r w:rsidRPr="00786DBE">
        <w:rPr>
          <w:rFonts w:eastAsia="Times New Roman" w:cstheme="minorHAnsi"/>
          <w:b/>
          <w:snapToGrid w:val="0"/>
          <w:spacing w:val="-3"/>
          <w:sz w:val="20"/>
          <w:szCs w:val="20"/>
        </w:rPr>
        <w:tab/>
      </w:r>
      <w:r w:rsidRPr="00786DBE">
        <w:rPr>
          <w:rFonts w:eastAsia="Times New Roman" w:cstheme="minorHAnsi"/>
          <w:b/>
          <w:snapToGrid w:val="0"/>
          <w:spacing w:val="-3"/>
          <w:sz w:val="20"/>
          <w:szCs w:val="20"/>
          <w:u w:val="single"/>
        </w:rPr>
        <w:t>M+15</w:t>
      </w:r>
      <w:r w:rsidRPr="00786DBE">
        <w:rPr>
          <w:rFonts w:eastAsia="Times New Roman" w:cstheme="minorHAnsi"/>
          <w:b/>
          <w:snapToGrid w:val="0"/>
          <w:spacing w:val="-3"/>
          <w:sz w:val="20"/>
          <w:szCs w:val="20"/>
        </w:rPr>
        <w:tab/>
      </w:r>
      <w:r w:rsidRPr="00786DBE">
        <w:rPr>
          <w:rFonts w:eastAsia="Times New Roman" w:cstheme="minorHAnsi"/>
          <w:b/>
          <w:snapToGrid w:val="0"/>
          <w:spacing w:val="-3"/>
          <w:sz w:val="20"/>
          <w:szCs w:val="20"/>
          <w:u w:val="single"/>
        </w:rPr>
        <w:t>M+30</w:t>
      </w:r>
      <w:r w:rsidRPr="00786DBE">
        <w:rPr>
          <w:rFonts w:eastAsia="Times New Roman" w:cstheme="minorHAnsi"/>
          <w:b/>
          <w:snapToGrid w:val="0"/>
          <w:spacing w:val="-3"/>
          <w:sz w:val="20"/>
          <w:szCs w:val="20"/>
        </w:rPr>
        <w:tab/>
      </w:r>
      <w:r w:rsidRPr="00786DBE">
        <w:rPr>
          <w:rFonts w:eastAsia="Times New Roman" w:cstheme="minorHAnsi"/>
          <w:b/>
          <w:snapToGrid w:val="0"/>
          <w:spacing w:val="-3"/>
          <w:sz w:val="20"/>
          <w:szCs w:val="20"/>
          <w:u w:val="single"/>
        </w:rPr>
        <w:t>CAGS</w:t>
      </w:r>
      <w:r w:rsidRPr="00786DBE">
        <w:rPr>
          <w:rFonts w:eastAsia="Times New Roman" w:cstheme="minorHAnsi"/>
          <w:b/>
          <w:snapToGrid w:val="0"/>
          <w:spacing w:val="-3"/>
          <w:sz w:val="20"/>
          <w:szCs w:val="20"/>
        </w:rPr>
        <w:tab/>
        <w:t xml:space="preserve"> </w:t>
      </w:r>
    </w:p>
    <w:p w:rsidR="00786DBE" w:rsidRPr="00786DBE" w:rsidRDefault="00786DBE" w:rsidP="00786DBE">
      <w:pPr>
        <w:widowControl w:val="0"/>
        <w:tabs>
          <w:tab w:val="left" w:pos="-720"/>
        </w:tabs>
        <w:suppressAutoHyphens/>
        <w:spacing w:after="0" w:line="240" w:lineRule="auto"/>
        <w:ind w:left="720"/>
        <w:jc w:val="both"/>
        <w:rPr>
          <w:rFonts w:eastAsia="Times New Roman" w:cstheme="minorHAnsi"/>
          <w:snapToGrid w:val="0"/>
          <w:spacing w:val="-3"/>
          <w:sz w:val="20"/>
          <w:szCs w:val="20"/>
        </w:rPr>
      </w:pPr>
      <w:r w:rsidRPr="00786DBE">
        <w:rPr>
          <w:rFonts w:eastAsia="Times New Roman" w:cstheme="minorHAnsi"/>
          <w:snapToGrid w:val="0"/>
          <w:spacing w:val="-3"/>
          <w:sz w:val="20"/>
          <w:szCs w:val="20"/>
        </w:rPr>
        <w:tab/>
      </w:r>
    </w:p>
    <w:p w:rsidR="00786DBE" w:rsidRPr="00786DBE" w:rsidRDefault="00786DBE" w:rsidP="00786DBE">
      <w:pPr>
        <w:widowControl w:val="0"/>
        <w:tabs>
          <w:tab w:val="left" w:pos="270"/>
          <w:tab w:val="left" w:pos="990"/>
          <w:tab w:val="left" w:pos="1530"/>
          <w:tab w:val="left" w:pos="2700"/>
          <w:tab w:val="left" w:pos="3960"/>
          <w:tab w:val="left" w:pos="5310"/>
          <w:tab w:val="left" w:pos="6750"/>
          <w:tab w:val="left" w:pos="8280"/>
        </w:tabs>
        <w:suppressAutoHyphens/>
        <w:spacing w:after="0" w:line="240" w:lineRule="auto"/>
        <w:jc w:val="both"/>
        <w:rPr>
          <w:rFonts w:eastAsia="Times New Roman" w:cstheme="minorHAnsi"/>
          <w:snapToGrid w:val="0"/>
          <w:spacing w:val="-3"/>
          <w:sz w:val="20"/>
          <w:szCs w:val="20"/>
        </w:rPr>
      </w:pPr>
      <w:r w:rsidRPr="00786DBE">
        <w:rPr>
          <w:rFonts w:eastAsia="Times New Roman" w:cstheme="minorHAnsi"/>
          <w:snapToGrid w:val="0"/>
          <w:spacing w:val="-3"/>
          <w:sz w:val="20"/>
          <w:szCs w:val="20"/>
        </w:rPr>
        <w:tab/>
      </w:r>
      <w:r w:rsidRPr="00786DBE">
        <w:rPr>
          <w:rFonts w:eastAsia="Times New Roman" w:cstheme="minorHAnsi"/>
          <w:snapToGrid w:val="0"/>
          <w:spacing w:val="-3"/>
          <w:sz w:val="20"/>
          <w:szCs w:val="20"/>
        </w:rPr>
        <w:tab/>
        <w:t>3</w:t>
      </w:r>
      <w:r w:rsidRPr="00786DBE">
        <w:rPr>
          <w:rFonts w:eastAsia="Times New Roman" w:cstheme="minorHAnsi"/>
          <w:snapToGrid w:val="0"/>
          <w:spacing w:val="-3"/>
          <w:sz w:val="20"/>
          <w:szCs w:val="20"/>
        </w:rPr>
        <w:tab/>
        <w:t>41,639.00</w:t>
      </w:r>
      <w:r w:rsidRPr="00786DBE">
        <w:rPr>
          <w:rFonts w:eastAsia="Times New Roman" w:cstheme="minorHAnsi"/>
          <w:snapToGrid w:val="0"/>
          <w:spacing w:val="-3"/>
          <w:sz w:val="20"/>
          <w:szCs w:val="20"/>
        </w:rPr>
        <w:tab/>
        <w:t>42,937.00</w:t>
      </w:r>
      <w:r w:rsidRPr="00786DBE">
        <w:rPr>
          <w:rFonts w:eastAsia="Times New Roman" w:cstheme="minorHAnsi"/>
          <w:snapToGrid w:val="0"/>
          <w:spacing w:val="-3"/>
          <w:sz w:val="20"/>
          <w:szCs w:val="20"/>
        </w:rPr>
        <w:tab/>
        <w:t>44,279.00</w:t>
      </w:r>
      <w:r w:rsidRPr="00786DBE">
        <w:rPr>
          <w:rFonts w:eastAsia="Times New Roman" w:cstheme="minorHAnsi"/>
          <w:snapToGrid w:val="0"/>
          <w:spacing w:val="-3"/>
          <w:sz w:val="20"/>
          <w:szCs w:val="20"/>
        </w:rPr>
        <w:tab/>
        <w:t>45,664.00</w:t>
      </w:r>
      <w:r w:rsidRPr="00786DBE">
        <w:rPr>
          <w:rFonts w:eastAsia="Times New Roman" w:cstheme="minorHAnsi"/>
          <w:snapToGrid w:val="0"/>
          <w:spacing w:val="-3"/>
          <w:sz w:val="20"/>
          <w:szCs w:val="20"/>
        </w:rPr>
        <w:tab/>
        <w:t>47,091.00</w:t>
      </w:r>
      <w:r w:rsidRPr="00786DBE">
        <w:rPr>
          <w:rFonts w:eastAsia="Times New Roman" w:cstheme="minorHAnsi"/>
          <w:snapToGrid w:val="0"/>
          <w:spacing w:val="-3"/>
          <w:sz w:val="20"/>
          <w:szCs w:val="20"/>
        </w:rPr>
        <w:tab/>
        <w:t>48,491.00</w:t>
      </w:r>
    </w:p>
    <w:p w:rsidR="00786DBE" w:rsidRPr="00786DBE" w:rsidRDefault="00786DBE" w:rsidP="00786DBE">
      <w:pPr>
        <w:widowControl w:val="0"/>
        <w:tabs>
          <w:tab w:val="left" w:pos="270"/>
          <w:tab w:val="left" w:pos="990"/>
          <w:tab w:val="left" w:pos="1530"/>
          <w:tab w:val="left" w:pos="2700"/>
          <w:tab w:val="left" w:pos="3960"/>
          <w:tab w:val="left" w:pos="5310"/>
          <w:tab w:val="left" w:pos="6750"/>
          <w:tab w:val="left" w:pos="8280"/>
        </w:tabs>
        <w:suppressAutoHyphens/>
        <w:spacing w:after="0" w:line="240" w:lineRule="auto"/>
        <w:jc w:val="both"/>
        <w:rPr>
          <w:rFonts w:eastAsia="Times New Roman" w:cstheme="minorHAnsi"/>
          <w:snapToGrid w:val="0"/>
          <w:spacing w:val="-3"/>
          <w:sz w:val="20"/>
          <w:szCs w:val="20"/>
        </w:rPr>
      </w:pPr>
      <w:r w:rsidRPr="00786DBE">
        <w:rPr>
          <w:rFonts w:eastAsia="Times New Roman" w:cstheme="minorHAnsi"/>
          <w:snapToGrid w:val="0"/>
          <w:spacing w:val="-3"/>
          <w:sz w:val="20"/>
          <w:szCs w:val="20"/>
        </w:rPr>
        <w:t xml:space="preserve">           </w:t>
      </w:r>
      <w:r w:rsidRPr="00786DBE">
        <w:rPr>
          <w:rFonts w:eastAsia="Times New Roman" w:cstheme="minorHAnsi"/>
          <w:snapToGrid w:val="0"/>
          <w:spacing w:val="-3"/>
          <w:sz w:val="20"/>
          <w:szCs w:val="20"/>
        </w:rPr>
        <w:tab/>
        <w:t>4</w:t>
      </w:r>
      <w:r w:rsidRPr="00786DBE">
        <w:rPr>
          <w:rFonts w:eastAsia="Times New Roman" w:cstheme="minorHAnsi"/>
          <w:snapToGrid w:val="0"/>
          <w:spacing w:val="-3"/>
          <w:sz w:val="20"/>
          <w:szCs w:val="20"/>
        </w:rPr>
        <w:tab/>
        <w:t>42,937.00</w:t>
      </w:r>
      <w:r w:rsidRPr="00786DBE">
        <w:rPr>
          <w:rFonts w:eastAsia="Times New Roman" w:cstheme="minorHAnsi"/>
          <w:snapToGrid w:val="0"/>
          <w:spacing w:val="-3"/>
          <w:sz w:val="20"/>
          <w:szCs w:val="20"/>
        </w:rPr>
        <w:tab/>
        <w:t>44,279.00</w:t>
      </w:r>
      <w:r w:rsidRPr="00786DBE">
        <w:rPr>
          <w:rFonts w:eastAsia="Times New Roman" w:cstheme="minorHAnsi"/>
          <w:snapToGrid w:val="0"/>
          <w:spacing w:val="-3"/>
          <w:sz w:val="20"/>
          <w:szCs w:val="20"/>
        </w:rPr>
        <w:tab/>
        <w:t>45,664.00</w:t>
      </w:r>
      <w:r w:rsidRPr="00786DBE">
        <w:rPr>
          <w:rFonts w:eastAsia="Times New Roman" w:cstheme="minorHAnsi"/>
          <w:snapToGrid w:val="0"/>
          <w:spacing w:val="-3"/>
          <w:sz w:val="20"/>
          <w:szCs w:val="20"/>
        </w:rPr>
        <w:tab/>
        <w:t>47,091.00</w:t>
      </w:r>
      <w:r w:rsidRPr="00786DBE">
        <w:rPr>
          <w:rFonts w:eastAsia="Times New Roman" w:cstheme="minorHAnsi"/>
          <w:snapToGrid w:val="0"/>
          <w:spacing w:val="-3"/>
          <w:sz w:val="20"/>
          <w:szCs w:val="20"/>
        </w:rPr>
        <w:tab/>
        <w:t>48,564.00</w:t>
      </w:r>
      <w:r w:rsidRPr="00786DBE">
        <w:rPr>
          <w:rFonts w:eastAsia="Times New Roman" w:cstheme="minorHAnsi"/>
          <w:snapToGrid w:val="0"/>
          <w:spacing w:val="-3"/>
          <w:sz w:val="20"/>
          <w:szCs w:val="20"/>
        </w:rPr>
        <w:tab/>
        <w:t>49,964.00</w:t>
      </w:r>
      <w:r w:rsidRPr="00786DBE">
        <w:rPr>
          <w:rFonts w:eastAsia="Times New Roman" w:cstheme="minorHAnsi"/>
          <w:snapToGrid w:val="0"/>
          <w:spacing w:val="-3"/>
          <w:sz w:val="20"/>
          <w:szCs w:val="20"/>
        </w:rPr>
        <w:tab/>
      </w:r>
    </w:p>
    <w:p w:rsidR="00786DBE" w:rsidRPr="00786DBE" w:rsidRDefault="00786DBE" w:rsidP="00786DBE">
      <w:pPr>
        <w:widowControl w:val="0"/>
        <w:tabs>
          <w:tab w:val="left" w:pos="270"/>
          <w:tab w:val="left" w:pos="990"/>
          <w:tab w:val="left" w:pos="1530"/>
          <w:tab w:val="left" w:pos="2700"/>
          <w:tab w:val="left" w:pos="3960"/>
          <w:tab w:val="left" w:pos="5310"/>
          <w:tab w:val="left" w:pos="6750"/>
          <w:tab w:val="left" w:pos="8280"/>
        </w:tabs>
        <w:suppressAutoHyphens/>
        <w:spacing w:after="0" w:line="240" w:lineRule="auto"/>
        <w:jc w:val="both"/>
        <w:rPr>
          <w:rFonts w:eastAsia="Times New Roman" w:cstheme="minorHAnsi"/>
          <w:snapToGrid w:val="0"/>
          <w:spacing w:val="-3"/>
          <w:sz w:val="20"/>
          <w:szCs w:val="20"/>
        </w:rPr>
      </w:pPr>
      <w:r w:rsidRPr="00786DBE">
        <w:rPr>
          <w:rFonts w:eastAsia="Times New Roman" w:cstheme="minorHAnsi"/>
          <w:snapToGrid w:val="0"/>
          <w:spacing w:val="-3"/>
          <w:sz w:val="20"/>
          <w:szCs w:val="20"/>
        </w:rPr>
        <w:tab/>
      </w:r>
      <w:r w:rsidRPr="00786DBE">
        <w:rPr>
          <w:rFonts w:eastAsia="Times New Roman" w:cstheme="minorHAnsi"/>
          <w:snapToGrid w:val="0"/>
          <w:spacing w:val="-3"/>
          <w:sz w:val="20"/>
          <w:szCs w:val="20"/>
        </w:rPr>
        <w:tab/>
        <w:t>5</w:t>
      </w:r>
      <w:r w:rsidRPr="00786DBE">
        <w:rPr>
          <w:rFonts w:eastAsia="Times New Roman" w:cstheme="minorHAnsi"/>
          <w:snapToGrid w:val="0"/>
          <w:spacing w:val="-3"/>
          <w:sz w:val="20"/>
          <w:szCs w:val="20"/>
        </w:rPr>
        <w:tab/>
        <w:t>44,279.00</w:t>
      </w:r>
      <w:r w:rsidRPr="00786DBE">
        <w:rPr>
          <w:rFonts w:eastAsia="Times New Roman" w:cstheme="minorHAnsi"/>
          <w:snapToGrid w:val="0"/>
          <w:spacing w:val="-3"/>
          <w:sz w:val="20"/>
          <w:szCs w:val="20"/>
        </w:rPr>
        <w:tab/>
        <w:t>45,664.00</w:t>
      </w:r>
      <w:r w:rsidRPr="00786DBE">
        <w:rPr>
          <w:rFonts w:eastAsia="Times New Roman" w:cstheme="minorHAnsi"/>
          <w:snapToGrid w:val="0"/>
          <w:spacing w:val="-3"/>
          <w:sz w:val="20"/>
          <w:szCs w:val="20"/>
        </w:rPr>
        <w:tab/>
        <w:t>47,091.00</w:t>
      </w:r>
      <w:r w:rsidRPr="00786DBE">
        <w:rPr>
          <w:rFonts w:eastAsia="Times New Roman" w:cstheme="minorHAnsi"/>
          <w:snapToGrid w:val="0"/>
          <w:spacing w:val="-3"/>
          <w:sz w:val="20"/>
          <w:szCs w:val="20"/>
        </w:rPr>
        <w:tab/>
        <w:t>48,564.00</w:t>
      </w:r>
      <w:r w:rsidRPr="00786DBE">
        <w:rPr>
          <w:rFonts w:eastAsia="Times New Roman" w:cstheme="minorHAnsi"/>
          <w:snapToGrid w:val="0"/>
          <w:spacing w:val="-3"/>
          <w:sz w:val="20"/>
          <w:szCs w:val="20"/>
        </w:rPr>
        <w:tab/>
        <w:t>50,081.00</w:t>
      </w:r>
      <w:r w:rsidRPr="00786DBE">
        <w:rPr>
          <w:rFonts w:eastAsia="Times New Roman" w:cstheme="minorHAnsi"/>
          <w:snapToGrid w:val="0"/>
          <w:spacing w:val="-3"/>
          <w:sz w:val="20"/>
          <w:szCs w:val="20"/>
        </w:rPr>
        <w:tab/>
        <w:t>51,481.00</w:t>
      </w:r>
      <w:r w:rsidRPr="00786DBE">
        <w:rPr>
          <w:rFonts w:eastAsia="Times New Roman" w:cstheme="minorHAnsi"/>
          <w:snapToGrid w:val="0"/>
          <w:spacing w:val="-3"/>
          <w:sz w:val="20"/>
          <w:szCs w:val="20"/>
        </w:rPr>
        <w:tab/>
      </w:r>
    </w:p>
    <w:p w:rsidR="00786DBE" w:rsidRPr="00786DBE" w:rsidRDefault="00786DBE" w:rsidP="00786DBE">
      <w:pPr>
        <w:widowControl w:val="0"/>
        <w:tabs>
          <w:tab w:val="left" w:pos="270"/>
          <w:tab w:val="left" w:pos="990"/>
          <w:tab w:val="left" w:pos="1530"/>
          <w:tab w:val="left" w:pos="2700"/>
          <w:tab w:val="left" w:pos="3960"/>
          <w:tab w:val="left" w:pos="5310"/>
          <w:tab w:val="left" w:pos="6750"/>
          <w:tab w:val="left" w:pos="8280"/>
        </w:tabs>
        <w:suppressAutoHyphens/>
        <w:spacing w:after="0" w:line="240" w:lineRule="auto"/>
        <w:jc w:val="both"/>
        <w:rPr>
          <w:rFonts w:eastAsia="Times New Roman" w:cstheme="minorHAnsi"/>
          <w:snapToGrid w:val="0"/>
          <w:spacing w:val="-3"/>
          <w:sz w:val="20"/>
          <w:szCs w:val="20"/>
        </w:rPr>
      </w:pPr>
      <w:r w:rsidRPr="00786DBE">
        <w:rPr>
          <w:rFonts w:eastAsia="Times New Roman" w:cstheme="minorHAnsi"/>
          <w:snapToGrid w:val="0"/>
          <w:spacing w:val="-3"/>
          <w:sz w:val="20"/>
          <w:szCs w:val="20"/>
        </w:rPr>
        <w:tab/>
      </w:r>
      <w:r w:rsidRPr="00786DBE">
        <w:rPr>
          <w:rFonts w:eastAsia="Times New Roman" w:cstheme="minorHAnsi"/>
          <w:snapToGrid w:val="0"/>
          <w:spacing w:val="-3"/>
          <w:sz w:val="20"/>
          <w:szCs w:val="20"/>
        </w:rPr>
        <w:tab/>
        <w:t>6</w:t>
      </w:r>
      <w:r w:rsidRPr="00786DBE">
        <w:rPr>
          <w:rFonts w:eastAsia="Times New Roman" w:cstheme="minorHAnsi"/>
          <w:snapToGrid w:val="0"/>
          <w:spacing w:val="-3"/>
          <w:sz w:val="20"/>
          <w:szCs w:val="20"/>
        </w:rPr>
        <w:tab/>
        <w:t>45,664.00</w:t>
      </w:r>
      <w:r w:rsidRPr="00786DBE">
        <w:rPr>
          <w:rFonts w:eastAsia="Times New Roman" w:cstheme="minorHAnsi"/>
          <w:snapToGrid w:val="0"/>
          <w:spacing w:val="-3"/>
          <w:sz w:val="20"/>
          <w:szCs w:val="20"/>
        </w:rPr>
        <w:tab/>
        <w:t>47,091.00</w:t>
      </w:r>
      <w:r w:rsidRPr="00786DBE">
        <w:rPr>
          <w:rFonts w:eastAsia="Times New Roman" w:cstheme="minorHAnsi"/>
          <w:snapToGrid w:val="0"/>
          <w:spacing w:val="-3"/>
          <w:sz w:val="20"/>
          <w:szCs w:val="20"/>
        </w:rPr>
        <w:tab/>
        <w:t>48,564.00</w:t>
      </w:r>
      <w:r w:rsidRPr="00786DBE">
        <w:rPr>
          <w:rFonts w:eastAsia="Times New Roman" w:cstheme="minorHAnsi"/>
          <w:snapToGrid w:val="0"/>
          <w:spacing w:val="-3"/>
          <w:sz w:val="20"/>
          <w:szCs w:val="20"/>
        </w:rPr>
        <w:tab/>
        <w:t>50,081.00</w:t>
      </w:r>
      <w:r w:rsidRPr="00786DBE">
        <w:rPr>
          <w:rFonts w:eastAsia="Times New Roman" w:cstheme="minorHAnsi"/>
          <w:snapToGrid w:val="0"/>
          <w:spacing w:val="-3"/>
          <w:sz w:val="20"/>
          <w:szCs w:val="20"/>
        </w:rPr>
        <w:tab/>
        <w:t>51,642.00</w:t>
      </w:r>
      <w:r w:rsidRPr="00786DBE">
        <w:rPr>
          <w:rFonts w:eastAsia="Times New Roman" w:cstheme="minorHAnsi"/>
          <w:snapToGrid w:val="0"/>
          <w:spacing w:val="-3"/>
          <w:sz w:val="20"/>
          <w:szCs w:val="20"/>
        </w:rPr>
        <w:tab/>
        <w:t>53,042.00</w:t>
      </w:r>
      <w:r w:rsidRPr="00786DBE">
        <w:rPr>
          <w:rFonts w:eastAsia="Times New Roman" w:cstheme="minorHAnsi"/>
          <w:snapToGrid w:val="0"/>
          <w:spacing w:val="-3"/>
          <w:sz w:val="20"/>
          <w:szCs w:val="20"/>
        </w:rPr>
        <w:tab/>
      </w:r>
    </w:p>
    <w:p w:rsidR="00786DBE" w:rsidRPr="00786DBE" w:rsidRDefault="00786DBE" w:rsidP="00786DBE">
      <w:pPr>
        <w:widowControl w:val="0"/>
        <w:tabs>
          <w:tab w:val="left" w:pos="270"/>
          <w:tab w:val="left" w:pos="990"/>
          <w:tab w:val="left" w:pos="1530"/>
          <w:tab w:val="left" w:pos="2700"/>
          <w:tab w:val="left" w:pos="3960"/>
          <w:tab w:val="left" w:pos="5310"/>
          <w:tab w:val="left" w:pos="6750"/>
          <w:tab w:val="left" w:pos="8280"/>
        </w:tabs>
        <w:suppressAutoHyphens/>
        <w:spacing w:after="0" w:line="240" w:lineRule="auto"/>
        <w:jc w:val="both"/>
        <w:rPr>
          <w:rFonts w:eastAsia="Times New Roman" w:cstheme="minorHAnsi"/>
          <w:snapToGrid w:val="0"/>
          <w:spacing w:val="-3"/>
          <w:sz w:val="20"/>
          <w:szCs w:val="20"/>
        </w:rPr>
      </w:pPr>
      <w:r w:rsidRPr="00786DBE">
        <w:rPr>
          <w:rFonts w:eastAsia="Times New Roman" w:cstheme="minorHAnsi"/>
          <w:snapToGrid w:val="0"/>
          <w:spacing w:val="-3"/>
          <w:sz w:val="20"/>
          <w:szCs w:val="20"/>
        </w:rPr>
        <w:tab/>
      </w:r>
      <w:r w:rsidRPr="00786DBE">
        <w:rPr>
          <w:rFonts w:eastAsia="Times New Roman" w:cstheme="minorHAnsi"/>
          <w:snapToGrid w:val="0"/>
          <w:spacing w:val="-3"/>
          <w:sz w:val="20"/>
          <w:szCs w:val="20"/>
        </w:rPr>
        <w:tab/>
        <w:t>7</w:t>
      </w:r>
      <w:r w:rsidRPr="00786DBE">
        <w:rPr>
          <w:rFonts w:eastAsia="Times New Roman" w:cstheme="minorHAnsi"/>
          <w:snapToGrid w:val="0"/>
          <w:spacing w:val="-3"/>
          <w:sz w:val="20"/>
          <w:szCs w:val="20"/>
        </w:rPr>
        <w:tab/>
        <w:t>47,091.00</w:t>
      </w:r>
      <w:r w:rsidRPr="00786DBE">
        <w:rPr>
          <w:rFonts w:eastAsia="Times New Roman" w:cstheme="minorHAnsi"/>
          <w:snapToGrid w:val="0"/>
          <w:spacing w:val="-3"/>
          <w:sz w:val="20"/>
          <w:szCs w:val="20"/>
        </w:rPr>
        <w:tab/>
        <w:t>48,564.00</w:t>
      </w:r>
      <w:r w:rsidRPr="00786DBE">
        <w:rPr>
          <w:rFonts w:eastAsia="Times New Roman" w:cstheme="minorHAnsi"/>
          <w:snapToGrid w:val="0"/>
          <w:spacing w:val="-3"/>
          <w:sz w:val="20"/>
          <w:szCs w:val="20"/>
        </w:rPr>
        <w:tab/>
        <w:t>50,081.00</w:t>
      </w:r>
      <w:r w:rsidRPr="00786DBE">
        <w:rPr>
          <w:rFonts w:eastAsia="Times New Roman" w:cstheme="minorHAnsi"/>
          <w:snapToGrid w:val="0"/>
          <w:spacing w:val="-3"/>
          <w:sz w:val="20"/>
          <w:szCs w:val="20"/>
        </w:rPr>
        <w:tab/>
        <w:t>51,642.00</w:t>
      </w:r>
      <w:r w:rsidRPr="00786DBE">
        <w:rPr>
          <w:rFonts w:eastAsia="Times New Roman" w:cstheme="minorHAnsi"/>
          <w:snapToGrid w:val="0"/>
          <w:spacing w:val="-3"/>
          <w:sz w:val="20"/>
          <w:szCs w:val="20"/>
        </w:rPr>
        <w:tab/>
        <w:t>53,256.00</w:t>
      </w:r>
      <w:r w:rsidRPr="00786DBE">
        <w:rPr>
          <w:rFonts w:eastAsia="Times New Roman" w:cstheme="minorHAnsi"/>
          <w:snapToGrid w:val="0"/>
          <w:spacing w:val="-3"/>
          <w:sz w:val="20"/>
          <w:szCs w:val="20"/>
        </w:rPr>
        <w:tab/>
        <w:t>54,656.00</w:t>
      </w:r>
      <w:r w:rsidRPr="00786DBE">
        <w:rPr>
          <w:rFonts w:eastAsia="Times New Roman" w:cstheme="minorHAnsi"/>
          <w:snapToGrid w:val="0"/>
          <w:spacing w:val="-3"/>
          <w:sz w:val="20"/>
          <w:szCs w:val="20"/>
        </w:rPr>
        <w:tab/>
      </w:r>
      <w:r w:rsidRPr="00786DBE">
        <w:rPr>
          <w:rFonts w:eastAsia="Times New Roman" w:cstheme="minorHAnsi"/>
          <w:snapToGrid w:val="0"/>
          <w:spacing w:val="-3"/>
          <w:sz w:val="20"/>
          <w:szCs w:val="20"/>
        </w:rPr>
        <w:tab/>
      </w:r>
      <w:r w:rsidR="00F4720C">
        <w:rPr>
          <w:rFonts w:eastAsia="Times New Roman" w:cstheme="minorHAnsi"/>
          <w:snapToGrid w:val="0"/>
          <w:spacing w:val="-3"/>
          <w:sz w:val="20"/>
          <w:szCs w:val="20"/>
        </w:rPr>
        <w:t>8</w:t>
      </w:r>
      <w:r w:rsidR="00F4720C">
        <w:rPr>
          <w:rFonts w:eastAsia="Times New Roman" w:cstheme="minorHAnsi"/>
          <w:snapToGrid w:val="0"/>
          <w:spacing w:val="-3"/>
          <w:sz w:val="20"/>
          <w:szCs w:val="20"/>
        </w:rPr>
        <w:tab/>
      </w:r>
      <w:r w:rsidRPr="00786DBE">
        <w:rPr>
          <w:rFonts w:eastAsia="Times New Roman" w:cstheme="minorHAnsi"/>
          <w:snapToGrid w:val="0"/>
          <w:spacing w:val="-3"/>
          <w:sz w:val="20"/>
          <w:szCs w:val="20"/>
        </w:rPr>
        <w:t>48,564.00</w:t>
      </w:r>
      <w:r w:rsidRPr="00786DBE">
        <w:rPr>
          <w:rFonts w:eastAsia="Times New Roman" w:cstheme="minorHAnsi"/>
          <w:snapToGrid w:val="0"/>
          <w:spacing w:val="-3"/>
          <w:sz w:val="20"/>
          <w:szCs w:val="20"/>
        </w:rPr>
        <w:tab/>
        <w:t>50,081.00</w:t>
      </w:r>
      <w:r w:rsidRPr="00786DBE">
        <w:rPr>
          <w:rFonts w:eastAsia="Times New Roman" w:cstheme="minorHAnsi"/>
          <w:snapToGrid w:val="0"/>
          <w:spacing w:val="-3"/>
          <w:sz w:val="20"/>
          <w:szCs w:val="20"/>
        </w:rPr>
        <w:tab/>
        <w:t>51,642.00</w:t>
      </w:r>
      <w:r w:rsidRPr="00786DBE">
        <w:rPr>
          <w:rFonts w:eastAsia="Times New Roman" w:cstheme="minorHAnsi"/>
          <w:snapToGrid w:val="0"/>
          <w:spacing w:val="-3"/>
          <w:sz w:val="20"/>
          <w:szCs w:val="20"/>
        </w:rPr>
        <w:tab/>
        <w:t>53,256.00</w:t>
      </w:r>
      <w:r w:rsidRPr="00786DBE">
        <w:rPr>
          <w:rFonts w:eastAsia="Times New Roman" w:cstheme="minorHAnsi"/>
          <w:snapToGrid w:val="0"/>
          <w:spacing w:val="-3"/>
          <w:sz w:val="20"/>
          <w:szCs w:val="20"/>
        </w:rPr>
        <w:tab/>
        <w:t>54,921.00</w:t>
      </w:r>
      <w:r w:rsidRPr="00786DBE">
        <w:rPr>
          <w:rFonts w:eastAsia="Times New Roman" w:cstheme="minorHAnsi"/>
          <w:snapToGrid w:val="0"/>
          <w:spacing w:val="-3"/>
          <w:sz w:val="20"/>
          <w:szCs w:val="20"/>
        </w:rPr>
        <w:tab/>
        <w:t>56,321.00</w:t>
      </w:r>
      <w:r w:rsidRPr="00786DBE">
        <w:rPr>
          <w:rFonts w:eastAsia="Times New Roman" w:cstheme="minorHAnsi"/>
          <w:snapToGrid w:val="0"/>
          <w:spacing w:val="-3"/>
          <w:sz w:val="20"/>
          <w:szCs w:val="20"/>
        </w:rPr>
        <w:tab/>
      </w:r>
      <w:r w:rsidRPr="00786DBE">
        <w:rPr>
          <w:rFonts w:eastAsia="Times New Roman" w:cstheme="minorHAnsi"/>
          <w:snapToGrid w:val="0"/>
          <w:spacing w:val="-3"/>
          <w:sz w:val="20"/>
          <w:szCs w:val="20"/>
        </w:rPr>
        <w:tab/>
      </w:r>
      <w:r w:rsidR="00F37251">
        <w:rPr>
          <w:rFonts w:eastAsia="Times New Roman" w:cstheme="minorHAnsi"/>
          <w:snapToGrid w:val="0"/>
          <w:spacing w:val="-3"/>
          <w:sz w:val="20"/>
          <w:szCs w:val="20"/>
        </w:rPr>
        <w:t xml:space="preserve"> </w:t>
      </w:r>
      <w:r w:rsidRPr="00786DBE">
        <w:rPr>
          <w:rFonts w:eastAsia="Times New Roman" w:cstheme="minorHAnsi"/>
          <w:snapToGrid w:val="0"/>
          <w:spacing w:val="-3"/>
          <w:sz w:val="20"/>
          <w:szCs w:val="20"/>
        </w:rPr>
        <w:t>9</w:t>
      </w:r>
      <w:r w:rsidRPr="00786DBE">
        <w:rPr>
          <w:rFonts w:eastAsia="Times New Roman" w:cstheme="minorHAnsi"/>
          <w:snapToGrid w:val="0"/>
          <w:spacing w:val="-3"/>
          <w:sz w:val="20"/>
          <w:szCs w:val="20"/>
        </w:rPr>
        <w:tab/>
        <w:t>50,081.00</w:t>
      </w:r>
      <w:r w:rsidRPr="00786DBE">
        <w:rPr>
          <w:rFonts w:eastAsia="Times New Roman" w:cstheme="minorHAnsi"/>
          <w:snapToGrid w:val="0"/>
          <w:spacing w:val="-3"/>
          <w:sz w:val="20"/>
          <w:szCs w:val="20"/>
        </w:rPr>
        <w:tab/>
        <w:t>51,642.00</w:t>
      </w:r>
      <w:r w:rsidRPr="00786DBE">
        <w:rPr>
          <w:rFonts w:eastAsia="Times New Roman" w:cstheme="minorHAnsi"/>
          <w:snapToGrid w:val="0"/>
          <w:spacing w:val="-3"/>
          <w:sz w:val="20"/>
          <w:szCs w:val="20"/>
        </w:rPr>
        <w:tab/>
        <w:t>53,256.00</w:t>
      </w:r>
      <w:r w:rsidRPr="00786DBE">
        <w:rPr>
          <w:rFonts w:eastAsia="Times New Roman" w:cstheme="minorHAnsi"/>
          <w:snapToGrid w:val="0"/>
          <w:spacing w:val="-3"/>
          <w:sz w:val="20"/>
          <w:szCs w:val="20"/>
        </w:rPr>
        <w:tab/>
        <w:t>54,921.00</w:t>
      </w:r>
      <w:r w:rsidRPr="00786DBE">
        <w:rPr>
          <w:rFonts w:eastAsia="Times New Roman" w:cstheme="minorHAnsi"/>
          <w:snapToGrid w:val="0"/>
          <w:spacing w:val="-3"/>
          <w:sz w:val="20"/>
          <w:szCs w:val="20"/>
        </w:rPr>
        <w:tab/>
        <w:t>56,638.00</w:t>
      </w:r>
      <w:r w:rsidRPr="00786DBE">
        <w:rPr>
          <w:rFonts w:eastAsia="Times New Roman" w:cstheme="minorHAnsi"/>
          <w:snapToGrid w:val="0"/>
          <w:spacing w:val="-3"/>
          <w:sz w:val="20"/>
          <w:szCs w:val="20"/>
        </w:rPr>
        <w:tab/>
        <w:t>58,038.00</w:t>
      </w:r>
    </w:p>
    <w:p w:rsidR="00786DBE" w:rsidRPr="00786DBE" w:rsidRDefault="00786DBE" w:rsidP="00786DBE">
      <w:pPr>
        <w:widowControl w:val="0"/>
        <w:tabs>
          <w:tab w:val="left" w:pos="270"/>
          <w:tab w:val="left" w:pos="990"/>
          <w:tab w:val="left" w:pos="1530"/>
          <w:tab w:val="left" w:pos="2700"/>
          <w:tab w:val="left" w:pos="3960"/>
          <w:tab w:val="left" w:pos="5310"/>
          <w:tab w:val="left" w:pos="6750"/>
          <w:tab w:val="left" w:pos="8280"/>
        </w:tabs>
        <w:suppressAutoHyphens/>
        <w:spacing w:after="0" w:line="240" w:lineRule="auto"/>
        <w:jc w:val="both"/>
        <w:rPr>
          <w:rFonts w:eastAsia="Times New Roman" w:cstheme="minorHAnsi"/>
          <w:snapToGrid w:val="0"/>
          <w:spacing w:val="-3"/>
          <w:sz w:val="20"/>
          <w:szCs w:val="20"/>
        </w:rPr>
      </w:pPr>
      <w:r w:rsidRPr="00786DBE">
        <w:rPr>
          <w:rFonts w:eastAsia="Times New Roman" w:cstheme="minorHAnsi"/>
          <w:snapToGrid w:val="0"/>
          <w:spacing w:val="-3"/>
          <w:sz w:val="20"/>
          <w:szCs w:val="20"/>
        </w:rPr>
        <w:tab/>
      </w:r>
      <w:r w:rsidRPr="00786DBE">
        <w:rPr>
          <w:rFonts w:eastAsia="Times New Roman" w:cstheme="minorHAnsi"/>
          <w:snapToGrid w:val="0"/>
          <w:spacing w:val="-3"/>
          <w:sz w:val="20"/>
          <w:szCs w:val="20"/>
        </w:rPr>
        <w:tab/>
        <w:t>10</w:t>
      </w:r>
      <w:r w:rsidRPr="00786DBE">
        <w:rPr>
          <w:rFonts w:eastAsia="Times New Roman" w:cstheme="minorHAnsi"/>
          <w:snapToGrid w:val="0"/>
          <w:spacing w:val="-3"/>
          <w:sz w:val="20"/>
          <w:szCs w:val="20"/>
        </w:rPr>
        <w:tab/>
        <w:t>51,642.00</w:t>
      </w:r>
      <w:r w:rsidRPr="00786DBE">
        <w:rPr>
          <w:rFonts w:eastAsia="Times New Roman" w:cstheme="minorHAnsi"/>
          <w:snapToGrid w:val="0"/>
          <w:spacing w:val="-3"/>
          <w:sz w:val="20"/>
          <w:szCs w:val="20"/>
        </w:rPr>
        <w:tab/>
        <w:t>53,256.00</w:t>
      </w:r>
      <w:r w:rsidRPr="00786DBE">
        <w:rPr>
          <w:rFonts w:eastAsia="Times New Roman" w:cstheme="minorHAnsi"/>
          <w:snapToGrid w:val="0"/>
          <w:spacing w:val="-3"/>
          <w:sz w:val="20"/>
          <w:szCs w:val="20"/>
        </w:rPr>
        <w:tab/>
        <w:t>54,921.00</w:t>
      </w:r>
      <w:r w:rsidRPr="00786DBE">
        <w:rPr>
          <w:rFonts w:eastAsia="Times New Roman" w:cstheme="minorHAnsi"/>
          <w:snapToGrid w:val="0"/>
          <w:spacing w:val="-3"/>
          <w:sz w:val="20"/>
          <w:szCs w:val="20"/>
        </w:rPr>
        <w:tab/>
        <w:t>56,638.00</w:t>
      </w:r>
      <w:r w:rsidRPr="00786DBE">
        <w:rPr>
          <w:rFonts w:eastAsia="Times New Roman" w:cstheme="minorHAnsi"/>
          <w:snapToGrid w:val="0"/>
          <w:spacing w:val="-3"/>
          <w:sz w:val="20"/>
          <w:szCs w:val="20"/>
        </w:rPr>
        <w:tab/>
        <w:t>58,406.00</w:t>
      </w:r>
      <w:r w:rsidRPr="00786DBE">
        <w:rPr>
          <w:rFonts w:eastAsia="Times New Roman" w:cstheme="minorHAnsi"/>
          <w:snapToGrid w:val="0"/>
          <w:spacing w:val="-3"/>
          <w:sz w:val="20"/>
          <w:szCs w:val="20"/>
        </w:rPr>
        <w:tab/>
        <w:t>59,806.00</w:t>
      </w:r>
      <w:r w:rsidRPr="00786DBE">
        <w:rPr>
          <w:rFonts w:eastAsia="Times New Roman" w:cstheme="minorHAnsi"/>
          <w:snapToGrid w:val="0"/>
          <w:spacing w:val="-3"/>
          <w:sz w:val="20"/>
          <w:szCs w:val="20"/>
        </w:rPr>
        <w:tab/>
      </w:r>
    </w:p>
    <w:p w:rsidR="00786DBE" w:rsidRPr="00786DBE" w:rsidRDefault="00786DBE" w:rsidP="00786DBE">
      <w:pPr>
        <w:widowControl w:val="0"/>
        <w:tabs>
          <w:tab w:val="left" w:pos="270"/>
          <w:tab w:val="left" w:pos="990"/>
          <w:tab w:val="left" w:pos="1530"/>
          <w:tab w:val="left" w:pos="2700"/>
          <w:tab w:val="left" w:pos="3960"/>
          <w:tab w:val="left" w:pos="5310"/>
          <w:tab w:val="left" w:pos="6750"/>
          <w:tab w:val="left" w:pos="8280"/>
        </w:tabs>
        <w:suppressAutoHyphens/>
        <w:spacing w:after="0" w:line="240" w:lineRule="auto"/>
        <w:jc w:val="both"/>
        <w:rPr>
          <w:rFonts w:eastAsia="Times New Roman" w:cstheme="minorHAnsi"/>
          <w:snapToGrid w:val="0"/>
          <w:spacing w:val="-3"/>
          <w:sz w:val="20"/>
          <w:szCs w:val="20"/>
        </w:rPr>
      </w:pPr>
      <w:r w:rsidRPr="00786DBE">
        <w:rPr>
          <w:rFonts w:eastAsia="Times New Roman" w:cstheme="minorHAnsi"/>
          <w:snapToGrid w:val="0"/>
          <w:spacing w:val="-3"/>
          <w:sz w:val="20"/>
          <w:szCs w:val="20"/>
        </w:rPr>
        <w:tab/>
      </w:r>
      <w:r w:rsidRPr="00786DBE">
        <w:rPr>
          <w:rFonts w:eastAsia="Times New Roman" w:cstheme="minorHAnsi"/>
          <w:snapToGrid w:val="0"/>
          <w:spacing w:val="-3"/>
          <w:sz w:val="20"/>
          <w:szCs w:val="20"/>
        </w:rPr>
        <w:tab/>
        <w:t>11</w:t>
      </w:r>
      <w:r w:rsidRPr="00786DBE">
        <w:rPr>
          <w:rFonts w:eastAsia="Times New Roman" w:cstheme="minorHAnsi"/>
          <w:snapToGrid w:val="0"/>
          <w:spacing w:val="-3"/>
          <w:sz w:val="20"/>
          <w:szCs w:val="20"/>
        </w:rPr>
        <w:tab/>
        <w:t>53,256.00</w:t>
      </w:r>
      <w:r w:rsidRPr="00786DBE">
        <w:rPr>
          <w:rFonts w:eastAsia="Times New Roman" w:cstheme="minorHAnsi"/>
          <w:snapToGrid w:val="0"/>
          <w:spacing w:val="-3"/>
          <w:sz w:val="20"/>
          <w:szCs w:val="20"/>
        </w:rPr>
        <w:tab/>
        <w:t>54,921.00</w:t>
      </w:r>
      <w:r w:rsidRPr="00786DBE">
        <w:rPr>
          <w:rFonts w:eastAsia="Times New Roman" w:cstheme="minorHAnsi"/>
          <w:snapToGrid w:val="0"/>
          <w:spacing w:val="-3"/>
          <w:sz w:val="20"/>
          <w:szCs w:val="20"/>
        </w:rPr>
        <w:tab/>
        <w:t>56,638.00</w:t>
      </w:r>
      <w:r w:rsidRPr="00786DBE">
        <w:rPr>
          <w:rFonts w:eastAsia="Times New Roman" w:cstheme="minorHAnsi"/>
          <w:snapToGrid w:val="0"/>
          <w:spacing w:val="-3"/>
          <w:sz w:val="20"/>
          <w:szCs w:val="20"/>
        </w:rPr>
        <w:tab/>
        <w:t>58,406.00</w:t>
      </w:r>
      <w:r w:rsidRPr="00786DBE">
        <w:rPr>
          <w:rFonts w:eastAsia="Times New Roman" w:cstheme="minorHAnsi"/>
          <w:snapToGrid w:val="0"/>
          <w:spacing w:val="-3"/>
          <w:sz w:val="20"/>
          <w:szCs w:val="20"/>
        </w:rPr>
        <w:tab/>
        <w:t>60,231.00</w:t>
      </w:r>
      <w:r w:rsidRPr="00786DBE">
        <w:rPr>
          <w:rFonts w:eastAsia="Times New Roman" w:cstheme="minorHAnsi"/>
          <w:snapToGrid w:val="0"/>
          <w:spacing w:val="-3"/>
          <w:sz w:val="20"/>
          <w:szCs w:val="20"/>
        </w:rPr>
        <w:tab/>
        <w:t>61,631.00</w:t>
      </w:r>
      <w:r w:rsidRPr="00786DBE">
        <w:rPr>
          <w:rFonts w:eastAsia="Times New Roman" w:cstheme="minorHAnsi"/>
          <w:snapToGrid w:val="0"/>
          <w:spacing w:val="-3"/>
          <w:sz w:val="20"/>
          <w:szCs w:val="20"/>
        </w:rPr>
        <w:tab/>
      </w:r>
    </w:p>
    <w:p w:rsidR="00786DBE" w:rsidRPr="00786DBE" w:rsidRDefault="00786DBE" w:rsidP="00786DBE">
      <w:pPr>
        <w:widowControl w:val="0"/>
        <w:tabs>
          <w:tab w:val="left" w:pos="270"/>
          <w:tab w:val="left" w:pos="990"/>
          <w:tab w:val="left" w:pos="1530"/>
          <w:tab w:val="left" w:pos="2700"/>
          <w:tab w:val="left" w:pos="3960"/>
          <w:tab w:val="left" w:pos="5310"/>
          <w:tab w:val="left" w:pos="6750"/>
          <w:tab w:val="left" w:pos="8280"/>
        </w:tabs>
        <w:suppressAutoHyphens/>
        <w:spacing w:after="0" w:line="240" w:lineRule="auto"/>
        <w:jc w:val="both"/>
        <w:rPr>
          <w:rFonts w:eastAsia="Times New Roman" w:cstheme="minorHAnsi"/>
          <w:snapToGrid w:val="0"/>
          <w:spacing w:val="-3"/>
          <w:sz w:val="20"/>
          <w:szCs w:val="20"/>
        </w:rPr>
      </w:pPr>
      <w:r w:rsidRPr="00786DBE">
        <w:rPr>
          <w:rFonts w:eastAsia="Times New Roman" w:cstheme="minorHAnsi"/>
          <w:snapToGrid w:val="0"/>
          <w:spacing w:val="-3"/>
          <w:sz w:val="20"/>
          <w:szCs w:val="20"/>
        </w:rPr>
        <w:tab/>
      </w:r>
      <w:r w:rsidRPr="00786DBE">
        <w:rPr>
          <w:rFonts w:eastAsia="Times New Roman" w:cstheme="minorHAnsi"/>
          <w:snapToGrid w:val="0"/>
          <w:spacing w:val="-3"/>
          <w:sz w:val="20"/>
          <w:szCs w:val="20"/>
        </w:rPr>
        <w:tab/>
        <w:t>12</w:t>
      </w:r>
      <w:r w:rsidRPr="00786DBE">
        <w:rPr>
          <w:rFonts w:eastAsia="Times New Roman" w:cstheme="minorHAnsi"/>
          <w:snapToGrid w:val="0"/>
          <w:spacing w:val="-3"/>
          <w:sz w:val="20"/>
          <w:szCs w:val="20"/>
        </w:rPr>
        <w:tab/>
        <w:t>54,921.00</w:t>
      </w:r>
      <w:r w:rsidRPr="00786DBE">
        <w:rPr>
          <w:rFonts w:eastAsia="Times New Roman" w:cstheme="minorHAnsi"/>
          <w:snapToGrid w:val="0"/>
          <w:spacing w:val="-3"/>
          <w:sz w:val="20"/>
          <w:szCs w:val="20"/>
        </w:rPr>
        <w:tab/>
        <w:t>56,638.00</w:t>
      </w:r>
      <w:r w:rsidRPr="00786DBE">
        <w:rPr>
          <w:rFonts w:eastAsia="Times New Roman" w:cstheme="minorHAnsi"/>
          <w:snapToGrid w:val="0"/>
          <w:spacing w:val="-3"/>
          <w:sz w:val="20"/>
          <w:szCs w:val="20"/>
        </w:rPr>
        <w:tab/>
        <w:t>58,406.00</w:t>
      </w:r>
      <w:r w:rsidRPr="00786DBE">
        <w:rPr>
          <w:rFonts w:eastAsia="Times New Roman" w:cstheme="minorHAnsi"/>
          <w:snapToGrid w:val="0"/>
          <w:spacing w:val="-3"/>
          <w:sz w:val="20"/>
          <w:szCs w:val="20"/>
        </w:rPr>
        <w:tab/>
        <w:t>60,231.00</w:t>
      </w:r>
      <w:r w:rsidRPr="00786DBE">
        <w:rPr>
          <w:rFonts w:eastAsia="Times New Roman" w:cstheme="minorHAnsi"/>
          <w:snapToGrid w:val="0"/>
          <w:spacing w:val="-3"/>
          <w:sz w:val="20"/>
          <w:szCs w:val="20"/>
        </w:rPr>
        <w:tab/>
        <w:t>62,115.00</w:t>
      </w:r>
      <w:r w:rsidRPr="00786DBE">
        <w:rPr>
          <w:rFonts w:eastAsia="Times New Roman" w:cstheme="minorHAnsi"/>
          <w:snapToGrid w:val="0"/>
          <w:spacing w:val="-3"/>
          <w:sz w:val="20"/>
          <w:szCs w:val="20"/>
        </w:rPr>
        <w:tab/>
        <w:t>63,515.00</w:t>
      </w:r>
    </w:p>
    <w:p w:rsidR="00786DBE" w:rsidRPr="00786DBE" w:rsidRDefault="00786DBE" w:rsidP="00786DBE">
      <w:pPr>
        <w:widowControl w:val="0"/>
        <w:tabs>
          <w:tab w:val="left" w:pos="270"/>
          <w:tab w:val="left" w:pos="990"/>
          <w:tab w:val="left" w:pos="1530"/>
          <w:tab w:val="left" w:pos="2700"/>
          <w:tab w:val="left" w:pos="3960"/>
          <w:tab w:val="left" w:pos="5310"/>
          <w:tab w:val="left" w:pos="6750"/>
          <w:tab w:val="left" w:pos="8280"/>
        </w:tabs>
        <w:suppressAutoHyphens/>
        <w:spacing w:after="0" w:line="240" w:lineRule="auto"/>
        <w:jc w:val="both"/>
        <w:rPr>
          <w:rFonts w:eastAsia="Times New Roman" w:cstheme="minorHAnsi"/>
          <w:snapToGrid w:val="0"/>
          <w:spacing w:val="-3"/>
          <w:sz w:val="20"/>
          <w:szCs w:val="20"/>
        </w:rPr>
      </w:pPr>
      <w:r w:rsidRPr="00786DBE">
        <w:rPr>
          <w:rFonts w:eastAsia="Times New Roman" w:cstheme="minorHAnsi"/>
          <w:snapToGrid w:val="0"/>
          <w:spacing w:val="-3"/>
          <w:sz w:val="20"/>
          <w:szCs w:val="20"/>
        </w:rPr>
        <w:tab/>
      </w:r>
      <w:r w:rsidRPr="00786DBE">
        <w:rPr>
          <w:rFonts w:eastAsia="Times New Roman" w:cstheme="minorHAnsi"/>
          <w:snapToGrid w:val="0"/>
          <w:spacing w:val="-3"/>
          <w:sz w:val="20"/>
          <w:szCs w:val="20"/>
        </w:rPr>
        <w:tab/>
        <w:t>13</w:t>
      </w:r>
      <w:r w:rsidRPr="00786DBE">
        <w:rPr>
          <w:rFonts w:eastAsia="Times New Roman" w:cstheme="minorHAnsi"/>
          <w:snapToGrid w:val="0"/>
          <w:spacing w:val="-3"/>
          <w:sz w:val="20"/>
          <w:szCs w:val="20"/>
        </w:rPr>
        <w:tab/>
        <w:t>56,638.00</w:t>
      </w:r>
      <w:r w:rsidRPr="00786DBE">
        <w:rPr>
          <w:rFonts w:eastAsia="Times New Roman" w:cstheme="minorHAnsi"/>
          <w:snapToGrid w:val="0"/>
          <w:spacing w:val="-3"/>
          <w:sz w:val="20"/>
          <w:szCs w:val="20"/>
        </w:rPr>
        <w:tab/>
        <w:t>58,406.00</w:t>
      </w:r>
      <w:r w:rsidRPr="00786DBE">
        <w:rPr>
          <w:rFonts w:eastAsia="Times New Roman" w:cstheme="minorHAnsi"/>
          <w:snapToGrid w:val="0"/>
          <w:spacing w:val="-3"/>
          <w:sz w:val="20"/>
          <w:szCs w:val="20"/>
        </w:rPr>
        <w:tab/>
        <w:t>60,231.00</w:t>
      </w:r>
      <w:r w:rsidRPr="00786DBE">
        <w:rPr>
          <w:rFonts w:eastAsia="Times New Roman" w:cstheme="minorHAnsi"/>
          <w:snapToGrid w:val="0"/>
          <w:spacing w:val="-3"/>
          <w:sz w:val="20"/>
          <w:szCs w:val="20"/>
        </w:rPr>
        <w:tab/>
        <w:t>62,115.00</w:t>
      </w:r>
      <w:r w:rsidRPr="00786DBE">
        <w:rPr>
          <w:rFonts w:eastAsia="Times New Roman" w:cstheme="minorHAnsi"/>
          <w:snapToGrid w:val="0"/>
          <w:spacing w:val="-3"/>
          <w:sz w:val="20"/>
          <w:szCs w:val="20"/>
        </w:rPr>
        <w:tab/>
        <w:t>64,060.00</w:t>
      </w:r>
      <w:r w:rsidRPr="00786DBE">
        <w:rPr>
          <w:rFonts w:eastAsia="Times New Roman" w:cstheme="minorHAnsi"/>
          <w:snapToGrid w:val="0"/>
          <w:spacing w:val="-3"/>
          <w:sz w:val="20"/>
          <w:szCs w:val="20"/>
        </w:rPr>
        <w:tab/>
        <w:t>65,460.00</w:t>
      </w:r>
    </w:p>
    <w:p w:rsidR="00786DBE" w:rsidRPr="00786DBE" w:rsidRDefault="00786DBE" w:rsidP="00786DBE">
      <w:pPr>
        <w:widowControl w:val="0"/>
        <w:tabs>
          <w:tab w:val="left" w:pos="270"/>
          <w:tab w:val="left" w:pos="990"/>
          <w:tab w:val="left" w:pos="1530"/>
          <w:tab w:val="left" w:pos="2700"/>
          <w:tab w:val="left" w:pos="3960"/>
          <w:tab w:val="left" w:pos="5310"/>
          <w:tab w:val="left" w:pos="6750"/>
          <w:tab w:val="left" w:pos="8280"/>
        </w:tabs>
        <w:suppressAutoHyphens/>
        <w:spacing w:after="0" w:line="240" w:lineRule="auto"/>
        <w:jc w:val="both"/>
        <w:rPr>
          <w:rFonts w:eastAsia="Times New Roman" w:cstheme="minorHAnsi"/>
          <w:snapToGrid w:val="0"/>
          <w:spacing w:val="-3"/>
          <w:sz w:val="20"/>
          <w:szCs w:val="20"/>
        </w:rPr>
      </w:pPr>
      <w:r w:rsidRPr="00786DBE">
        <w:rPr>
          <w:rFonts w:eastAsia="Times New Roman" w:cstheme="minorHAnsi"/>
          <w:snapToGrid w:val="0"/>
          <w:spacing w:val="-3"/>
          <w:sz w:val="20"/>
          <w:szCs w:val="20"/>
        </w:rPr>
        <w:tab/>
      </w:r>
      <w:r w:rsidRPr="00786DBE">
        <w:rPr>
          <w:rFonts w:eastAsia="Times New Roman" w:cstheme="minorHAnsi"/>
          <w:snapToGrid w:val="0"/>
          <w:spacing w:val="-3"/>
          <w:sz w:val="20"/>
          <w:szCs w:val="20"/>
        </w:rPr>
        <w:tab/>
        <w:t>14</w:t>
      </w:r>
      <w:r w:rsidRPr="00786DBE">
        <w:rPr>
          <w:rFonts w:eastAsia="Times New Roman" w:cstheme="minorHAnsi"/>
          <w:snapToGrid w:val="0"/>
          <w:spacing w:val="-3"/>
          <w:sz w:val="20"/>
          <w:szCs w:val="20"/>
        </w:rPr>
        <w:tab/>
        <w:t>61,390.00</w:t>
      </w:r>
      <w:r w:rsidRPr="00786DBE">
        <w:rPr>
          <w:rFonts w:eastAsia="Times New Roman" w:cstheme="minorHAnsi"/>
          <w:snapToGrid w:val="0"/>
          <w:spacing w:val="-3"/>
          <w:sz w:val="20"/>
          <w:szCs w:val="20"/>
        </w:rPr>
        <w:tab/>
        <w:t>63,245.00</w:t>
      </w:r>
      <w:r w:rsidRPr="00786DBE">
        <w:rPr>
          <w:rFonts w:eastAsia="Times New Roman" w:cstheme="minorHAnsi"/>
          <w:snapToGrid w:val="0"/>
          <w:spacing w:val="-3"/>
          <w:sz w:val="20"/>
          <w:szCs w:val="20"/>
        </w:rPr>
        <w:tab/>
        <w:t>65,523.00</w:t>
      </w:r>
      <w:r w:rsidRPr="00786DBE">
        <w:rPr>
          <w:rFonts w:eastAsia="Times New Roman" w:cstheme="minorHAnsi"/>
          <w:snapToGrid w:val="0"/>
          <w:spacing w:val="-3"/>
          <w:sz w:val="20"/>
          <w:szCs w:val="20"/>
        </w:rPr>
        <w:tab/>
        <w:t>67,495.00</w:t>
      </w:r>
      <w:r w:rsidRPr="00786DBE">
        <w:rPr>
          <w:rFonts w:eastAsia="Times New Roman" w:cstheme="minorHAnsi"/>
          <w:snapToGrid w:val="0"/>
          <w:spacing w:val="-3"/>
          <w:sz w:val="20"/>
          <w:szCs w:val="20"/>
        </w:rPr>
        <w:tab/>
        <w:t>70,167.00</w:t>
      </w:r>
      <w:r w:rsidRPr="00786DBE">
        <w:rPr>
          <w:rFonts w:eastAsia="Times New Roman" w:cstheme="minorHAnsi"/>
          <w:snapToGrid w:val="0"/>
          <w:spacing w:val="-3"/>
          <w:sz w:val="20"/>
          <w:szCs w:val="20"/>
        </w:rPr>
        <w:tab/>
        <w:t>71,567.00</w:t>
      </w:r>
      <w:r w:rsidRPr="00786DBE">
        <w:rPr>
          <w:rFonts w:eastAsia="Times New Roman" w:cstheme="minorHAnsi"/>
          <w:snapToGrid w:val="0"/>
          <w:spacing w:val="-3"/>
          <w:sz w:val="20"/>
          <w:szCs w:val="20"/>
        </w:rPr>
        <w:tab/>
      </w:r>
    </w:p>
    <w:p w:rsidR="00786DBE" w:rsidRPr="00786DBE" w:rsidRDefault="00786DBE" w:rsidP="00786DBE">
      <w:pPr>
        <w:widowControl w:val="0"/>
        <w:tabs>
          <w:tab w:val="left" w:pos="270"/>
          <w:tab w:val="left" w:pos="990"/>
          <w:tab w:val="left" w:pos="1530"/>
          <w:tab w:val="left" w:pos="2700"/>
          <w:tab w:val="left" w:pos="3960"/>
          <w:tab w:val="left" w:pos="5310"/>
          <w:tab w:val="left" w:pos="6750"/>
          <w:tab w:val="left" w:pos="8280"/>
        </w:tabs>
        <w:suppressAutoHyphens/>
        <w:spacing w:after="0" w:line="240" w:lineRule="auto"/>
        <w:jc w:val="both"/>
        <w:rPr>
          <w:rFonts w:eastAsia="Times New Roman" w:cstheme="minorHAnsi"/>
          <w:snapToGrid w:val="0"/>
          <w:spacing w:val="-3"/>
          <w:sz w:val="20"/>
          <w:szCs w:val="20"/>
        </w:rPr>
      </w:pPr>
      <w:r w:rsidRPr="00786DBE">
        <w:rPr>
          <w:rFonts w:eastAsia="Times New Roman" w:cstheme="minorHAnsi"/>
          <w:snapToGrid w:val="0"/>
          <w:spacing w:val="-3"/>
          <w:sz w:val="20"/>
          <w:szCs w:val="20"/>
        </w:rPr>
        <w:tab/>
      </w:r>
      <w:r w:rsidRPr="00786DBE">
        <w:rPr>
          <w:rFonts w:eastAsia="Times New Roman" w:cstheme="minorHAnsi"/>
          <w:snapToGrid w:val="0"/>
          <w:spacing w:val="-3"/>
          <w:sz w:val="20"/>
          <w:szCs w:val="20"/>
        </w:rPr>
        <w:tab/>
        <w:t>20</w:t>
      </w:r>
      <w:r w:rsidRPr="00786DBE">
        <w:rPr>
          <w:rFonts w:eastAsia="Times New Roman" w:cstheme="minorHAnsi"/>
          <w:snapToGrid w:val="0"/>
          <w:spacing w:val="-3"/>
          <w:sz w:val="20"/>
          <w:szCs w:val="20"/>
        </w:rPr>
        <w:tab/>
        <w:t>63,296.00</w:t>
      </w:r>
      <w:r w:rsidRPr="00786DBE">
        <w:rPr>
          <w:rFonts w:eastAsia="Times New Roman" w:cstheme="minorHAnsi"/>
          <w:snapToGrid w:val="0"/>
          <w:spacing w:val="-3"/>
          <w:sz w:val="20"/>
          <w:szCs w:val="20"/>
        </w:rPr>
        <w:tab/>
        <w:t>65,186.00</w:t>
      </w:r>
      <w:r w:rsidRPr="00786DBE">
        <w:rPr>
          <w:rFonts w:eastAsia="Times New Roman" w:cstheme="minorHAnsi"/>
          <w:snapToGrid w:val="0"/>
          <w:spacing w:val="-3"/>
          <w:sz w:val="20"/>
          <w:szCs w:val="20"/>
        </w:rPr>
        <w:tab/>
        <w:t>67,512.00</w:t>
      </w:r>
      <w:r w:rsidRPr="00786DBE">
        <w:rPr>
          <w:rFonts w:eastAsia="Times New Roman" w:cstheme="minorHAnsi"/>
          <w:snapToGrid w:val="0"/>
          <w:spacing w:val="-3"/>
          <w:sz w:val="20"/>
          <w:szCs w:val="20"/>
        </w:rPr>
        <w:tab/>
        <w:t>69,522.00</w:t>
      </w:r>
      <w:r w:rsidRPr="00786DBE">
        <w:rPr>
          <w:rFonts w:eastAsia="Times New Roman" w:cstheme="minorHAnsi"/>
          <w:snapToGrid w:val="0"/>
          <w:spacing w:val="-3"/>
          <w:sz w:val="20"/>
          <w:szCs w:val="20"/>
        </w:rPr>
        <w:tab/>
        <w:t>72,249.00</w:t>
      </w:r>
      <w:r w:rsidRPr="00786DBE">
        <w:rPr>
          <w:rFonts w:eastAsia="Times New Roman" w:cstheme="minorHAnsi"/>
          <w:snapToGrid w:val="0"/>
          <w:spacing w:val="-3"/>
          <w:sz w:val="20"/>
          <w:szCs w:val="20"/>
        </w:rPr>
        <w:tab/>
        <w:t>73,649.00</w:t>
      </w:r>
      <w:r w:rsidRPr="00786DBE">
        <w:rPr>
          <w:rFonts w:eastAsia="Times New Roman" w:cstheme="minorHAnsi"/>
          <w:snapToGrid w:val="0"/>
          <w:spacing w:val="-3"/>
          <w:sz w:val="20"/>
          <w:szCs w:val="20"/>
        </w:rPr>
        <w:tab/>
      </w:r>
      <w:r w:rsidRPr="00786DBE">
        <w:rPr>
          <w:rFonts w:eastAsia="Times New Roman" w:cstheme="minorHAnsi"/>
          <w:snapToGrid w:val="0"/>
          <w:spacing w:val="-3"/>
          <w:sz w:val="20"/>
          <w:szCs w:val="20"/>
        </w:rPr>
        <w:tab/>
      </w:r>
    </w:p>
    <w:p w:rsidR="00786DBE" w:rsidRPr="00786DBE" w:rsidRDefault="00786DBE" w:rsidP="00F06BF4">
      <w:pPr>
        <w:widowControl w:val="0"/>
        <w:suppressAutoHyphens/>
        <w:spacing w:after="0" w:line="240" w:lineRule="auto"/>
        <w:rPr>
          <w:rFonts w:eastAsia="Times New Roman" w:cstheme="minorHAnsi"/>
          <w:snapToGrid w:val="0"/>
          <w:sz w:val="20"/>
          <w:szCs w:val="20"/>
        </w:rPr>
      </w:pPr>
      <w:r w:rsidRPr="00786DBE">
        <w:rPr>
          <w:rFonts w:eastAsia="Times New Roman" w:cstheme="minorHAnsi"/>
          <w:snapToGrid w:val="0"/>
          <w:sz w:val="20"/>
          <w:szCs w:val="20"/>
        </w:rPr>
        <w:t>Nature's Classroom Teacher:   $100 per day of attendance by a teacher.</w:t>
      </w:r>
    </w:p>
    <w:p w:rsidR="00786DBE" w:rsidRPr="00786DBE" w:rsidRDefault="00786DBE" w:rsidP="00F06BF4">
      <w:pPr>
        <w:widowControl w:val="0"/>
        <w:suppressAutoHyphens/>
        <w:spacing w:after="0" w:line="240" w:lineRule="auto"/>
        <w:rPr>
          <w:rFonts w:eastAsia="Times New Roman" w:cstheme="minorHAnsi"/>
          <w:snapToGrid w:val="0"/>
          <w:sz w:val="20"/>
          <w:szCs w:val="20"/>
        </w:rPr>
      </w:pPr>
      <w:r w:rsidRPr="00786DBE">
        <w:rPr>
          <w:rFonts w:eastAsia="Times New Roman" w:cstheme="minorHAnsi"/>
          <w:snapToGrid w:val="0"/>
          <w:sz w:val="20"/>
          <w:szCs w:val="20"/>
        </w:rPr>
        <w:t>Workshop Presenters: $30 per hour of presentation and reimbursement for reasonable expenses.</w:t>
      </w:r>
    </w:p>
    <w:p w:rsidR="00786DBE" w:rsidRPr="00786DBE" w:rsidRDefault="00786DBE" w:rsidP="00F06BF4">
      <w:pPr>
        <w:widowControl w:val="0"/>
        <w:suppressAutoHyphens/>
        <w:spacing w:after="0" w:line="240" w:lineRule="auto"/>
        <w:rPr>
          <w:rFonts w:eastAsia="Times New Roman" w:cstheme="minorHAnsi"/>
          <w:snapToGrid w:val="0"/>
          <w:sz w:val="20"/>
          <w:szCs w:val="20"/>
        </w:rPr>
      </w:pPr>
      <w:r w:rsidRPr="00786DBE">
        <w:rPr>
          <w:rFonts w:eastAsia="Times New Roman" w:cstheme="minorHAnsi"/>
          <w:snapToGrid w:val="0"/>
          <w:sz w:val="20"/>
          <w:szCs w:val="20"/>
        </w:rPr>
        <w:t>Head Teachers: $1,500</w:t>
      </w:r>
    </w:p>
    <w:p w:rsidR="00786DBE" w:rsidRPr="00786DBE" w:rsidRDefault="00786DBE" w:rsidP="00F06BF4">
      <w:pPr>
        <w:widowControl w:val="0"/>
        <w:suppressAutoHyphens/>
        <w:spacing w:after="0" w:line="240" w:lineRule="auto"/>
        <w:rPr>
          <w:rFonts w:eastAsia="Times New Roman" w:cstheme="minorHAnsi"/>
          <w:snapToGrid w:val="0"/>
          <w:sz w:val="20"/>
          <w:szCs w:val="20"/>
        </w:rPr>
      </w:pPr>
      <w:r w:rsidRPr="00786DBE">
        <w:rPr>
          <w:rFonts w:eastAsia="Times New Roman" w:cstheme="minorHAnsi"/>
          <w:snapToGrid w:val="0"/>
          <w:sz w:val="20"/>
          <w:szCs w:val="20"/>
        </w:rPr>
        <w:t>Placement on 20 occurs when a teacher has completed 19 years of service as a teacher in the District.</w:t>
      </w:r>
    </w:p>
    <w:p w:rsidR="00786DBE" w:rsidRDefault="00786DBE" w:rsidP="00F06BF4">
      <w:pPr>
        <w:widowControl w:val="0"/>
        <w:tabs>
          <w:tab w:val="left" w:pos="-720"/>
        </w:tabs>
        <w:suppressAutoHyphens/>
        <w:spacing w:after="0" w:line="240" w:lineRule="auto"/>
        <w:rPr>
          <w:rFonts w:eastAsia="Times New Roman" w:cstheme="minorHAnsi"/>
          <w:snapToGrid w:val="0"/>
          <w:spacing w:val="-3"/>
          <w:sz w:val="20"/>
          <w:szCs w:val="20"/>
        </w:rPr>
      </w:pPr>
      <w:r w:rsidRPr="00786DBE">
        <w:rPr>
          <w:rFonts w:eastAsia="Times New Roman" w:cstheme="minorHAnsi"/>
          <w:snapToGrid w:val="0"/>
          <w:spacing w:val="-3"/>
          <w:sz w:val="20"/>
          <w:szCs w:val="20"/>
        </w:rPr>
        <w:t>Mentors: $500 per each new teacher, $250 for second/third-year teacher, $250 for each additional teacher being mentored, to a maximum of three (3) in any year.</w:t>
      </w:r>
    </w:p>
    <w:p w:rsidR="00F37251" w:rsidRPr="00786DBE" w:rsidRDefault="00F37251" w:rsidP="00F06BF4">
      <w:pPr>
        <w:widowControl w:val="0"/>
        <w:tabs>
          <w:tab w:val="left" w:pos="-720"/>
        </w:tabs>
        <w:suppressAutoHyphens/>
        <w:spacing w:after="0" w:line="240" w:lineRule="auto"/>
        <w:rPr>
          <w:rFonts w:eastAsia="Times New Roman" w:cstheme="minorHAnsi"/>
          <w:snapToGrid w:val="0"/>
          <w:spacing w:val="-3"/>
          <w:sz w:val="20"/>
          <w:szCs w:val="20"/>
        </w:rPr>
      </w:pPr>
    </w:p>
    <w:p w:rsidR="00A72737" w:rsidRPr="00F06BF4" w:rsidRDefault="00A72737" w:rsidP="00EA2812">
      <w:pPr>
        <w:tabs>
          <w:tab w:val="center" w:pos="4680"/>
        </w:tabs>
        <w:suppressAutoHyphens/>
        <w:spacing w:after="0" w:line="240" w:lineRule="auto"/>
        <w:jc w:val="center"/>
        <w:rPr>
          <w:rFonts w:asciiTheme="majorHAnsi" w:hAnsiTheme="majorHAnsi"/>
          <w:b/>
          <w:spacing w:val="-3"/>
          <w:u w:val="single"/>
        </w:rPr>
      </w:pPr>
      <w:r w:rsidRPr="00F06BF4">
        <w:rPr>
          <w:rFonts w:asciiTheme="majorHAnsi" w:hAnsiTheme="majorHAnsi"/>
          <w:b/>
          <w:spacing w:val="-3"/>
          <w:u w:val="single"/>
        </w:rPr>
        <w:t>UNION #38 INSTRUCTIONAL ASSISTANTS' SALARY SCHEDULE</w:t>
      </w:r>
      <w:r w:rsidRPr="00F06BF4">
        <w:rPr>
          <w:rFonts w:asciiTheme="majorHAnsi" w:hAnsiTheme="majorHAnsi"/>
          <w:b/>
          <w:spacing w:val="-3"/>
          <w:u w:val="single"/>
        </w:rPr>
        <w:fldChar w:fldCharType="begin"/>
      </w:r>
      <w:r w:rsidRPr="00F06BF4">
        <w:rPr>
          <w:rFonts w:asciiTheme="majorHAnsi" w:hAnsiTheme="majorHAnsi"/>
          <w:b/>
          <w:spacing w:val="-3"/>
          <w:u w:val="single"/>
        </w:rPr>
        <w:instrText xml:space="preserve">PRIVATE </w:instrText>
      </w:r>
      <w:r w:rsidRPr="00F06BF4">
        <w:rPr>
          <w:rFonts w:asciiTheme="majorHAnsi" w:hAnsiTheme="majorHAnsi"/>
          <w:b/>
          <w:spacing w:val="-3"/>
          <w:u w:val="single"/>
        </w:rPr>
        <w:fldChar w:fldCharType="end"/>
      </w:r>
    </w:p>
    <w:p w:rsidR="00A72737" w:rsidRPr="00F06BF4" w:rsidRDefault="00A72737" w:rsidP="00EA2812">
      <w:pPr>
        <w:tabs>
          <w:tab w:val="center" w:pos="4680"/>
        </w:tabs>
        <w:suppressAutoHyphens/>
        <w:spacing w:line="240" w:lineRule="auto"/>
        <w:jc w:val="center"/>
        <w:rPr>
          <w:rFonts w:asciiTheme="majorHAnsi" w:hAnsiTheme="majorHAnsi"/>
          <w:b/>
          <w:spacing w:val="-3"/>
          <w:u w:val="single"/>
        </w:rPr>
      </w:pPr>
      <w:r w:rsidRPr="00F06BF4">
        <w:rPr>
          <w:rFonts w:asciiTheme="majorHAnsi" w:hAnsiTheme="majorHAnsi"/>
          <w:b/>
          <w:spacing w:val="-3"/>
          <w:u w:val="single"/>
        </w:rPr>
        <w:t>CONWAY, DEERFIELD, SUNDERLAND, WHATELY</w:t>
      </w:r>
    </w:p>
    <w:p w:rsidR="00A72737" w:rsidRPr="00F06BF4" w:rsidRDefault="00A72737" w:rsidP="00A72737">
      <w:pPr>
        <w:tabs>
          <w:tab w:val="center" w:pos="4680"/>
        </w:tabs>
        <w:suppressAutoHyphens/>
        <w:jc w:val="both"/>
        <w:rPr>
          <w:rFonts w:asciiTheme="majorHAnsi" w:hAnsiTheme="majorHAnsi"/>
          <w:b/>
          <w:spacing w:val="-3"/>
          <w:sz w:val="20"/>
        </w:rPr>
      </w:pPr>
      <w:r w:rsidRPr="00C91E0C">
        <w:rPr>
          <w:rFonts w:ascii="Times New Roman" w:hAnsi="Times New Roman"/>
          <w:spacing w:val="-3"/>
          <w:sz w:val="20"/>
        </w:rPr>
        <w:tab/>
      </w:r>
      <w:r w:rsidRPr="00F06BF4">
        <w:rPr>
          <w:rFonts w:asciiTheme="majorHAnsi" w:hAnsiTheme="majorHAnsi"/>
          <w:b/>
          <w:spacing w:val="-3"/>
          <w:sz w:val="20"/>
        </w:rPr>
        <w:t>July 1, 2016 - June 30, 2017</w:t>
      </w:r>
    </w:p>
    <w:p w:rsidR="00A72737" w:rsidRPr="00C91E0C" w:rsidRDefault="00A72737" w:rsidP="00A72737">
      <w:pPr>
        <w:tabs>
          <w:tab w:val="center" w:pos="4680"/>
        </w:tabs>
        <w:suppressAutoHyphens/>
        <w:jc w:val="center"/>
        <w:rPr>
          <w:rFonts w:ascii="Times New Roman" w:hAnsi="Times New Roman"/>
          <w:b/>
          <w:spacing w:val="-3"/>
          <w:sz w:val="20"/>
        </w:rPr>
      </w:pPr>
      <w:r w:rsidRPr="00F06BF4">
        <w:rPr>
          <w:rFonts w:asciiTheme="majorHAnsi" w:hAnsiTheme="majorHAnsi"/>
          <w:b/>
          <w:spacing w:val="-3"/>
          <w:sz w:val="20"/>
        </w:rPr>
        <w:t>Instructional Assistants</w:t>
      </w:r>
    </w:p>
    <w:tbl>
      <w:tblPr>
        <w:tblW w:w="0" w:type="auto"/>
        <w:tblInd w:w="3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1325"/>
      </w:tblGrid>
      <w:tr w:rsidR="00A72737" w:rsidRPr="00F06BF4" w:rsidTr="00A72737">
        <w:trPr>
          <w:trHeight w:val="247"/>
        </w:trPr>
        <w:tc>
          <w:tcPr>
            <w:tcW w:w="2650" w:type="dxa"/>
            <w:gridSpan w:val="2"/>
            <w:shd w:val="clear" w:color="auto" w:fill="auto"/>
          </w:tcPr>
          <w:p w:rsidR="00A72737" w:rsidRPr="00F06BF4" w:rsidRDefault="00A72737" w:rsidP="00A72737">
            <w:pPr>
              <w:jc w:val="center"/>
              <w:rPr>
                <w:rFonts w:cstheme="minorHAnsi"/>
                <w:b/>
                <w:sz w:val="20"/>
              </w:rPr>
            </w:pPr>
            <w:r w:rsidRPr="00F06BF4">
              <w:rPr>
                <w:rFonts w:cstheme="minorHAnsi"/>
                <w:b/>
                <w:sz w:val="20"/>
              </w:rPr>
              <w:t>2016-2017</w:t>
            </w:r>
          </w:p>
        </w:tc>
      </w:tr>
      <w:tr w:rsidR="00A72737" w:rsidRPr="00F06BF4" w:rsidTr="00A72737">
        <w:trPr>
          <w:trHeight w:val="247"/>
        </w:trPr>
        <w:tc>
          <w:tcPr>
            <w:tcW w:w="1325" w:type="dxa"/>
            <w:shd w:val="clear" w:color="auto" w:fill="auto"/>
          </w:tcPr>
          <w:p w:rsidR="00A72737" w:rsidRPr="00F06BF4" w:rsidRDefault="00A72737" w:rsidP="00A72737">
            <w:pPr>
              <w:rPr>
                <w:rFonts w:cstheme="minorHAnsi"/>
                <w:sz w:val="20"/>
              </w:rPr>
            </w:pPr>
            <w:r w:rsidRPr="00F06BF4">
              <w:rPr>
                <w:rFonts w:cstheme="minorHAnsi"/>
                <w:sz w:val="20"/>
              </w:rPr>
              <w:t>Step 1</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$13.00</w:t>
            </w:r>
          </w:p>
        </w:tc>
      </w:tr>
      <w:tr w:rsidR="00A72737" w:rsidRPr="00F06BF4" w:rsidTr="00A72737">
        <w:trPr>
          <w:trHeight w:val="247"/>
        </w:trPr>
        <w:tc>
          <w:tcPr>
            <w:tcW w:w="1325" w:type="dxa"/>
            <w:shd w:val="clear" w:color="auto" w:fill="auto"/>
          </w:tcPr>
          <w:p w:rsidR="00A72737" w:rsidRPr="00F06BF4" w:rsidRDefault="00A72737" w:rsidP="00A72737">
            <w:pPr>
              <w:rPr>
                <w:rFonts w:cstheme="minorHAnsi"/>
                <w:sz w:val="20"/>
              </w:rPr>
            </w:pPr>
            <w:r w:rsidRPr="00F06BF4">
              <w:rPr>
                <w:rFonts w:cstheme="minorHAnsi"/>
                <w:sz w:val="20"/>
              </w:rPr>
              <w:t>Step 2</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$13.10</w:t>
            </w:r>
          </w:p>
        </w:tc>
      </w:tr>
      <w:tr w:rsidR="00A72737" w:rsidRPr="00F06BF4" w:rsidTr="00A72737">
        <w:trPr>
          <w:trHeight w:val="247"/>
        </w:trPr>
        <w:tc>
          <w:tcPr>
            <w:tcW w:w="1325" w:type="dxa"/>
            <w:shd w:val="clear" w:color="auto" w:fill="auto"/>
          </w:tcPr>
          <w:p w:rsidR="00A72737" w:rsidRPr="00F06BF4" w:rsidRDefault="00A72737" w:rsidP="00A72737">
            <w:pPr>
              <w:rPr>
                <w:rFonts w:cstheme="minorHAnsi"/>
                <w:sz w:val="20"/>
              </w:rPr>
            </w:pPr>
            <w:r w:rsidRPr="00F06BF4">
              <w:rPr>
                <w:rFonts w:cstheme="minorHAnsi"/>
                <w:sz w:val="20"/>
              </w:rPr>
              <w:t>Step 3</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$13.58</w:t>
            </w:r>
          </w:p>
        </w:tc>
      </w:tr>
      <w:tr w:rsidR="00A72737" w:rsidRPr="00F06BF4" w:rsidTr="00A72737">
        <w:trPr>
          <w:trHeight w:val="247"/>
        </w:trPr>
        <w:tc>
          <w:tcPr>
            <w:tcW w:w="1325" w:type="dxa"/>
            <w:shd w:val="clear" w:color="auto" w:fill="auto"/>
          </w:tcPr>
          <w:p w:rsidR="00A72737" w:rsidRPr="00F06BF4" w:rsidRDefault="00A72737" w:rsidP="00A72737">
            <w:pPr>
              <w:rPr>
                <w:rFonts w:cstheme="minorHAnsi"/>
                <w:sz w:val="20"/>
              </w:rPr>
            </w:pPr>
            <w:r w:rsidRPr="00F06BF4">
              <w:rPr>
                <w:rFonts w:cstheme="minorHAnsi"/>
                <w:sz w:val="20"/>
              </w:rPr>
              <w:t>Step 4</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$14.05</w:t>
            </w:r>
          </w:p>
        </w:tc>
      </w:tr>
      <w:tr w:rsidR="00A72737" w:rsidRPr="00F06BF4" w:rsidTr="00A72737">
        <w:trPr>
          <w:trHeight w:val="247"/>
        </w:trPr>
        <w:tc>
          <w:tcPr>
            <w:tcW w:w="1325" w:type="dxa"/>
            <w:shd w:val="clear" w:color="auto" w:fill="auto"/>
          </w:tcPr>
          <w:p w:rsidR="00A72737" w:rsidRPr="00F06BF4" w:rsidRDefault="00A72737" w:rsidP="00A72737">
            <w:pPr>
              <w:rPr>
                <w:rFonts w:cstheme="minorHAnsi"/>
                <w:sz w:val="20"/>
              </w:rPr>
            </w:pPr>
            <w:r w:rsidRPr="00F06BF4">
              <w:rPr>
                <w:rFonts w:cstheme="minorHAnsi"/>
                <w:sz w:val="20"/>
              </w:rPr>
              <w:t>Step 5</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$14.51</w:t>
            </w:r>
          </w:p>
        </w:tc>
      </w:tr>
      <w:tr w:rsidR="00A72737" w:rsidRPr="00F06BF4" w:rsidTr="00A72737">
        <w:trPr>
          <w:trHeight w:val="247"/>
        </w:trPr>
        <w:tc>
          <w:tcPr>
            <w:tcW w:w="1325" w:type="dxa"/>
            <w:shd w:val="clear" w:color="auto" w:fill="auto"/>
          </w:tcPr>
          <w:p w:rsidR="00A72737" w:rsidRPr="00F06BF4" w:rsidRDefault="00A72737" w:rsidP="00A72737">
            <w:pPr>
              <w:rPr>
                <w:rFonts w:cstheme="minorHAnsi"/>
                <w:sz w:val="20"/>
              </w:rPr>
            </w:pPr>
            <w:r w:rsidRPr="00F06BF4">
              <w:rPr>
                <w:rFonts w:cstheme="minorHAnsi"/>
                <w:sz w:val="20"/>
              </w:rPr>
              <w:t>Step 6</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$14.99</w:t>
            </w:r>
          </w:p>
        </w:tc>
      </w:tr>
      <w:tr w:rsidR="00A72737" w:rsidRPr="00F06BF4" w:rsidTr="00A72737">
        <w:trPr>
          <w:trHeight w:val="247"/>
        </w:trPr>
        <w:tc>
          <w:tcPr>
            <w:tcW w:w="1325" w:type="dxa"/>
            <w:shd w:val="clear" w:color="auto" w:fill="auto"/>
          </w:tcPr>
          <w:p w:rsidR="00A72737" w:rsidRPr="00F06BF4" w:rsidRDefault="00A72737" w:rsidP="00A72737">
            <w:pPr>
              <w:rPr>
                <w:rFonts w:cstheme="minorHAnsi"/>
                <w:sz w:val="20"/>
              </w:rPr>
            </w:pPr>
            <w:r w:rsidRPr="00F06BF4">
              <w:rPr>
                <w:rFonts w:cstheme="minorHAnsi"/>
                <w:sz w:val="20"/>
              </w:rPr>
              <w:t>Step 7</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$15.46</w:t>
            </w:r>
          </w:p>
        </w:tc>
      </w:tr>
      <w:tr w:rsidR="00A72737" w:rsidRPr="00F06BF4" w:rsidTr="00A72737">
        <w:trPr>
          <w:trHeight w:val="247"/>
        </w:trPr>
        <w:tc>
          <w:tcPr>
            <w:tcW w:w="1325" w:type="dxa"/>
            <w:shd w:val="clear" w:color="auto" w:fill="auto"/>
          </w:tcPr>
          <w:p w:rsidR="00A72737" w:rsidRPr="00F06BF4" w:rsidRDefault="00A72737" w:rsidP="00A72737">
            <w:pPr>
              <w:rPr>
                <w:rFonts w:cstheme="minorHAnsi"/>
                <w:sz w:val="20"/>
              </w:rPr>
            </w:pPr>
            <w:r w:rsidRPr="00F06BF4">
              <w:rPr>
                <w:rFonts w:cstheme="minorHAnsi"/>
                <w:sz w:val="20"/>
              </w:rPr>
              <w:t>Step 8</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$15.93</w:t>
            </w:r>
          </w:p>
        </w:tc>
      </w:tr>
      <w:tr w:rsidR="00A72737" w:rsidRPr="00F06BF4" w:rsidTr="00A72737">
        <w:trPr>
          <w:trHeight w:val="247"/>
        </w:trPr>
        <w:tc>
          <w:tcPr>
            <w:tcW w:w="1325" w:type="dxa"/>
            <w:shd w:val="clear" w:color="auto" w:fill="auto"/>
          </w:tcPr>
          <w:p w:rsidR="00A72737" w:rsidRPr="00F06BF4" w:rsidRDefault="00A72737" w:rsidP="00A72737">
            <w:pPr>
              <w:rPr>
                <w:rFonts w:cstheme="minorHAnsi"/>
                <w:sz w:val="20"/>
              </w:rPr>
            </w:pPr>
            <w:r w:rsidRPr="00F06BF4">
              <w:rPr>
                <w:rFonts w:cstheme="minorHAnsi"/>
                <w:sz w:val="20"/>
              </w:rPr>
              <w:t>Step 9</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$16.41</w:t>
            </w:r>
          </w:p>
        </w:tc>
      </w:tr>
      <w:tr w:rsidR="00A72737" w:rsidRPr="00F06BF4" w:rsidTr="00A72737">
        <w:trPr>
          <w:trHeight w:val="247"/>
        </w:trPr>
        <w:tc>
          <w:tcPr>
            <w:tcW w:w="1325" w:type="dxa"/>
            <w:shd w:val="clear" w:color="auto" w:fill="auto"/>
          </w:tcPr>
          <w:p w:rsidR="00A72737" w:rsidRPr="00F06BF4" w:rsidRDefault="00A72737" w:rsidP="00A72737">
            <w:pPr>
              <w:rPr>
                <w:rFonts w:cstheme="minorHAnsi"/>
                <w:sz w:val="20"/>
              </w:rPr>
            </w:pPr>
            <w:r w:rsidRPr="00F06BF4">
              <w:rPr>
                <w:rFonts w:cstheme="minorHAnsi"/>
                <w:sz w:val="20"/>
              </w:rPr>
              <w:t>Step 10</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$16.88</w:t>
            </w:r>
          </w:p>
        </w:tc>
      </w:tr>
      <w:tr w:rsidR="00A72737" w:rsidRPr="00F06BF4" w:rsidTr="00A72737">
        <w:trPr>
          <w:trHeight w:val="247"/>
        </w:trPr>
        <w:tc>
          <w:tcPr>
            <w:tcW w:w="1325" w:type="dxa"/>
            <w:shd w:val="clear" w:color="auto" w:fill="auto"/>
          </w:tcPr>
          <w:p w:rsidR="00A72737" w:rsidRPr="00F06BF4" w:rsidRDefault="00A72737" w:rsidP="00A72737">
            <w:pPr>
              <w:rPr>
                <w:rFonts w:cstheme="minorHAnsi"/>
                <w:sz w:val="20"/>
              </w:rPr>
            </w:pPr>
            <w:r w:rsidRPr="00F06BF4">
              <w:rPr>
                <w:rFonts w:cstheme="minorHAnsi"/>
                <w:sz w:val="20"/>
              </w:rPr>
              <w:t>Step 11</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$17.35</w:t>
            </w:r>
          </w:p>
        </w:tc>
      </w:tr>
    </w:tbl>
    <w:p w:rsidR="00A72737" w:rsidRPr="00F06BF4" w:rsidRDefault="00A72737" w:rsidP="00A72737">
      <w:pPr>
        <w:tabs>
          <w:tab w:val="left" w:pos="1140"/>
        </w:tabs>
        <w:rPr>
          <w:rFonts w:cstheme="minorHAnsi"/>
          <w:b/>
          <w:sz w:val="20"/>
          <w:u w:val="single"/>
        </w:rPr>
      </w:pPr>
    </w:p>
    <w:p w:rsidR="00A72737" w:rsidRPr="00F06BF4" w:rsidRDefault="00A72737" w:rsidP="00A72737">
      <w:pPr>
        <w:tabs>
          <w:tab w:val="left" w:pos="1140"/>
        </w:tabs>
        <w:rPr>
          <w:rFonts w:cstheme="minorHAnsi"/>
          <w:sz w:val="20"/>
        </w:rPr>
      </w:pPr>
      <w:r w:rsidRPr="00F06BF4">
        <w:rPr>
          <w:rFonts w:cstheme="minorHAnsi"/>
          <w:sz w:val="20"/>
          <w:u w:val="single"/>
        </w:rPr>
        <w:t>Revised salary schedule with increases to Step 1, Step 10, and Step 11.  Steps for those who are eligible, with no double steps.</w:t>
      </w:r>
    </w:p>
    <w:p w:rsidR="00A72737" w:rsidRDefault="00A72737" w:rsidP="00F06BF4">
      <w:pPr>
        <w:pStyle w:val="Caption"/>
        <w:jc w:val="center"/>
        <w:rPr>
          <w:rFonts w:asciiTheme="majorHAnsi" w:hAnsiTheme="majorHAnsi"/>
          <w:b/>
          <w:sz w:val="22"/>
          <w:szCs w:val="22"/>
        </w:rPr>
      </w:pPr>
      <w:r w:rsidRPr="00F06BF4">
        <w:rPr>
          <w:rFonts w:asciiTheme="majorHAnsi" w:hAnsiTheme="majorHAnsi"/>
          <w:b/>
          <w:sz w:val="22"/>
          <w:szCs w:val="22"/>
        </w:rPr>
        <w:t>Educational Support Nurses, LPN, COTA, SLPA &amp; PTA</w:t>
      </w:r>
    </w:p>
    <w:p w:rsidR="00F06BF4" w:rsidRPr="00F06BF4" w:rsidRDefault="00F06BF4" w:rsidP="00F06BF4"/>
    <w:tbl>
      <w:tblPr>
        <w:tblW w:w="0" w:type="auto"/>
        <w:tblInd w:w="3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1325"/>
      </w:tblGrid>
      <w:tr w:rsidR="00A72737" w:rsidRPr="00C91E0C" w:rsidTr="00A72737">
        <w:trPr>
          <w:trHeight w:val="247"/>
        </w:trPr>
        <w:tc>
          <w:tcPr>
            <w:tcW w:w="2650" w:type="dxa"/>
            <w:gridSpan w:val="2"/>
            <w:shd w:val="clear" w:color="auto" w:fill="auto"/>
          </w:tcPr>
          <w:p w:rsidR="00A72737" w:rsidRPr="00F06BF4" w:rsidRDefault="00A72737" w:rsidP="00A72737">
            <w:pPr>
              <w:jc w:val="center"/>
              <w:rPr>
                <w:rFonts w:cstheme="minorHAnsi"/>
                <w:b/>
                <w:sz w:val="20"/>
              </w:rPr>
            </w:pPr>
            <w:r w:rsidRPr="00F06BF4">
              <w:rPr>
                <w:rFonts w:cstheme="minorHAnsi"/>
                <w:b/>
                <w:sz w:val="20"/>
              </w:rPr>
              <w:t>2016-2017</w:t>
            </w:r>
          </w:p>
        </w:tc>
      </w:tr>
      <w:tr w:rsidR="00A72737" w:rsidRPr="00C91E0C" w:rsidTr="00A72737">
        <w:trPr>
          <w:trHeight w:val="247"/>
        </w:trPr>
        <w:tc>
          <w:tcPr>
            <w:tcW w:w="1325" w:type="dxa"/>
            <w:shd w:val="clear" w:color="auto" w:fill="auto"/>
          </w:tcPr>
          <w:p w:rsidR="00A72737" w:rsidRPr="00F06BF4" w:rsidRDefault="00A72737" w:rsidP="00A72737">
            <w:pPr>
              <w:rPr>
                <w:rFonts w:cstheme="minorHAnsi"/>
                <w:b/>
                <w:sz w:val="20"/>
              </w:rPr>
            </w:pPr>
            <w:r w:rsidRPr="00F06BF4">
              <w:rPr>
                <w:rFonts w:cstheme="minorHAnsi"/>
                <w:b/>
                <w:sz w:val="20"/>
              </w:rPr>
              <w:t xml:space="preserve">Step </w:t>
            </w:r>
          </w:p>
        </w:tc>
        <w:tc>
          <w:tcPr>
            <w:tcW w:w="1325" w:type="dxa"/>
            <w:shd w:val="clear" w:color="auto" w:fill="auto"/>
          </w:tcPr>
          <w:p w:rsidR="00A72737" w:rsidRPr="00F06BF4" w:rsidRDefault="00A72737" w:rsidP="00A72737">
            <w:pPr>
              <w:jc w:val="center"/>
              <w:rPr>
                <w:rFonts w:cstheme="minorHAnsi"/>
                <w:b/>
                <w:sz w:val="20"/>
              </w:rPr>
            </w:pPr>
            <w:r w:rsidRPr="00F06BF4">
              <w:rPr>
                <w:rFonts w:cstheme="minorHAnsi"/>
                <w:b/>
                <w:sz w:val="20"/>
              </w:rPr>
              <w:t>1%</w:t>
            </w:r>
          </w:p>
        </w:tc>
      </w:tr>
      <w:tr w:rsidR="00A72737" w:rsidRPr="00C91E0C" w:rsidTr="00A72737">
        <w:trPr>
          <w:trHeight w:val="247"/>
        </w:trPr>
        <w:tc>
          <w:tcPr>
            <w:tcW w:w="1325" w:type="dxa"/>
            <w:shd w:val="clear" w:color="auto" w:fill="auto"/>
          </w:tcPr>
          <w:p w:rsidR="00A72737" w:rsidRPr="00F06BF4" w:rsidRDefault="00A72737" w:rsidP="00A72737">
            <w:pPr>
              <w:rPr>
                <w:rFonts w:cstheme="minorHAnsi"/>
                <w:sz w:val="20"/>
              </w:rPr>
            </w:pPr>
          </w:p>
        </w:tc>
        <w:tc>
          <w:tcPr>
            <w:tcW w:w="1325" w:type="dxa"/>
            <w:shd w:val="clear" w:color="auto" w:fill="auto"/>
          </w:tcPr>
          <w:p w:rsidR="00A72737" w:rsidRPr="00F06BF4" w:rsidRDefault="00A72737" w:rsidP="00A72737">
            <w:pPr>
              <w:jc w:val="center"/>
              <w:rPr>
                <w:rFonts w:cstheme="minorHAnsi"/>
                <w:sz w:val="20"/>
              </w:rPr>
            </w:pPr>
          </w:p>
        </w:tc>
      </w:tr>
      <w:tr w:rsidR="00A72737" w:rsidRPr="00C91E0C" w:rsidTr="00A72737">
        <w:trPr>
          <w:trHeight w:val="247"/>
        </w:trPr>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1</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$22.12</w:t>
            </w:r>
          </w:p>
        </w:tc>
      </w:tr>
      <w:tr w:rsidR="00A72737" w:rsidRPr="00C91E0C" w:rsidTr="00A72737">
        <w:trPr>
          <w:trHeight w:val="247"/>
        </w:trPr>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2</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$23.07</w:t>
            </w:r>
          </w:p>
        </w:tc>
      </w:tr>
      <w:tr w:rsidR="00A72737" w:rsidRPr="00C91E0C" w:rsidTr="00A72737">
        <w:trPr>
          <w:trHeight w:val="247"/>
        </w:trPr>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3</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$24.02</w:t>
            </w:r>
          </w:p>
        </w:tc>
      </w:tr>
      <w:tr w:rsidR="00A72737" w:rsidRPr="00C91E0C" w:rsidTr="00A72737">
        <w:trPr>
          <w:trHeight w:val="247"/>
        </w:trPr>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4</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$24.96</w:t>
            </w:r>
          </w:p>
        </w:tc>
      </w:tr>
      <w:tr w:rsidR="00A72737" w:rsidRPr="00C91E0C" w:rsidTr="00A72737">
        <w:trPr>
          <w:trHeight w:val="247"/>
        </w:trPr>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5</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$25.90</w:t>
            </w:r>
          </w:p>
        </w:tc>
      </w:tr>
      <w:tr w:rsidR="00A72737" w:rsidRPr="00C91E0C" w:rsidTr="00A72737">
        <w:trPr>
          <w:trHeight w:val="247"/>
        </w:trPr>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6</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$26.85</w:t>
            </w:r>
          </w:p>
        </w:tc>
      </w:tr>
      <w:tr w:rsidR="00A72737" w:rsidRPr="00C91E0C" w:rsidTr="00A72737">
        <w:trPr>
          <w:trHeight w:val="247"/>
        </w:trPr>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7</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$27.80</w:t>
            </w:r>
          </w:p>
        </w:tc>
      </w:tr>
      <w:tr w:rsidR="00A72737" w:rsidRPr="00C91E0C" w:rsidTr="00A72737">
        <w:trPr>
          <w:trHeight w:val="247"/>
        </w:trPr>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8</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$28.74</w:t>
            </w:r>
          </w:p>
        </w:tc>
      </w:tr>
      <w:tr w:rsidR="00A72737" w:rsidRPr="00C91E0C" w:rsidTr="00A72737">
        <w:trPr>
          <w:trHeight w:val="247"/>
        </w:trPr>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9</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$29.69</w:t>
            </w:r>
          </w:p>
        </w:tc>
      </w:tr>
      <w:tr w:rsidR="00A72737" w:rsidRPr="00C91E0C" w:rsidTr="00A72737">
        <w:trPr>
          <w:trHeight w:val="247"/>
        </w:trPr>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10</w:t>
            </w:r>
          </w:p>
        </w:tc>
        <w:tc>
          <w:tcPr>
            <w:tcW w:w="1325" w:type="dxa"/>
            <w:shd w:val="clear" w:color="auto" w:fill="auto"/>
          </w:tcPr>
          <w:p w:rsidR="00A72737" w:rsidRPr="00F06BF4" w:rsidRDefault="00A72737" w:rsidP="00A72737">
            <w:pPr>
              <w:jc w:val="center"/>
              <w:rPr>
                <w:rFonts w:cstheme="minorHAnsi"/>
                <w:sz w:val="20"/>
              </w:rPr>
            </w:pPr>
            <w:r w:rsidRPr="00F06BF4">
              <w:rPr>
                <w:rFonts w:cstheme="minorHAnsi"/>
                <w:sz w:val="20"/>
              </w:rPr>
              <w:t>$30.62</w:t>
            </w:r>
          </w:p>
        </w:tc>
      </w:tr>
    </w:tbl>
    <w:p w:rsidR="00F4720C" w:rsidRDefault="00F4720C" w:rsidP="00F06BF4">
      <w:pPr>
        <w:widowControl w:val="0"/>
        <w:suppressAutoHyphens/>
        <w:spacing w:after="0" w:line="240" w:lineRule="auto"/>
        <w:jc w:val="center"/>
        <w:rPr>
          <w:rFonts w:asciiTheme="majorHAnsi" w:eastAsia="Times New Roman" w:hAnsiTheme="majorHAnsi" w:cs="Times New Roman"/>
          <w:b/>
          <w:snapToGrid w:val="0"/>
          <w:spacing w:val="-3"/>
        </w:rPr>
      </w:pPr>
    </w:p>
    <w:p w:rsidR="00DC2056" w:rsidRDefault="00DC2056" w:rsidP="00F06BF4">
      <w:pPr>
        <w:widowControl w:val="0"/>
        <w:suppressAutoHyphens/>
        <w:spacing w:after="0" w:line="240" w:lineRule="auto"/>
        <w:jc w:val="center"/>
        <w:rPr>
          <w:rFonts w:asciiTheme="majorHAnsi" w:eastAsia="Times New Roman" w:hAnsiTheme="majorHAnsi" w:cs="Times New Roman"/>
          <w:b/>
          <w:snapToGrid w:val="0"/>
          <w:spacing w:val="-3"/>
        </w:rPr>
      </w:pPr>
    </w:p>
    <w:p w:rsidR="00F06BF4" w:rsidRPr="00F06BF4" w:rsidRDefault="00F06BF4" w:rsidP="00F06BF4">
      <w:pPr>
        <w:widowControl w:val="0"/>
        <w:suppressAutoHyphens/>
        <w:spacing w:after="0" w:line="240" w:lineRule="auto"/>
        <w:jc w:val="center"/>
        <w:rPr>
          <w:rFonts w:asciiTheme="majorHAnsi" w:eastAsia="Times New Roman" w:hAnsiTheme="majorHAnsi" w:cs="Times New Roman"/>
          <w:b/>
          <w:snapToGrid w:val="0"/>
          <w:spacing w:val="-3"/>
        </w:rPr>
      </w:pPr>
      <w:r w:rsidRPr="00F06BF4">
        <w:rPr>
          <w:rFonts w:asciiTheme="majorHAnsi" w:eastAsia="Times New Roman" w:hAnsiTheme="majorHAnsi" w:cs="Times New Roman"/>
          <w:b/>
          <w:snapToGrid w:val="0"/>
          <w:spacing w:val="-3"/>
        </w:rPr>
        <w:t>FINANCIAL REPORT</w:t>
      </w:r>
    </w:p>
    <w:p w:rsidR="00F06BF4" w:rsidRPr="00F4720C" w:rsidRDefault="00F06BF4" w:rsidP="00F4720C">
      <w:pPr>
        <w:spacing w:after="0"/>
        <w:jc w:val="center"/>
        <w:rPr>
          <w:rFonts w:asciiTheme="majorHAnsi" w:hAnsiTheme="majorHAnsi"/>
          <w:b/>
          <w:snapToGrid w:val="0"/>
        </w:rPr>
      </w:pPr>
      <w:r w:rsidRPr="00F4720C">
        <w:rPr>
          <w:rFonts w:asciiTheme="majorHAnsi" w:hAnsiTheme="majorHAnsi"/>
          <w:b/>
          <w:snapToGrid w:val="0"/>
        </w:rPr>
        <w:t>TOWN OF CONWAY</w:t>
      </w:r>
    </w:p>
    <w:p w:rsidR="00F06BF4" w:rsidRPr="00F06BF4" w:rsidRDefault="00F06BF4" w:rsidP="00F06BF4">
      <w:pPr>
        <w:widowControl w:val="0"/>
        <w:suppressAutoHyphens/>
        <w:spacing w:after="0" w:line="240" w:lineRule="auto"/>
        <w:ind w:left="-720" w:right="-720"/>
        <w:jc w:val="center"/>
        <w:rPr>
          <w:rFonts w:asciiTheme="majorHAnsi" w:eastAsia="Times New Roman" w:hAnsiTheme="majorHAnsi" w:cs="Times New Roman"/>
          <w:b/>
          <w:snapToGrid w:val="0"/>
          <w:spacing w:val="-3"/>
        </w:rPr>
      </w:pPr>
      <w:r w:rsidRPr="00F06BF4">
        <w:rPr>
          <w:rFonts w:asciiTheme="majorHAnsi" w:eastAsia="Times New Roman" w:hAnsiTheme="majorHAnsi" w:cs="Times New Roman"/>
          <w:b/>
          <w:snapToGrid w:val="0"/>
          <w:spacing w:val="-3"/>
          <w:u w:val="single"/>
        </w:rPr>
        <w:t>SCHOOL DEPARTMENT</w:t>
      </w:r>
    </w:p>
    <w:p w:rsidR="00F06BF4" w:rsidRPr="00F06BF4" w:rsidRDefault="00F06BF4" w:rsidP="00F06BF4">
      <w:pPr>
        <w:widowControl w:val="0"/>
        <w:tabs>
          <w:tab w:val="left" w:pos="-720"/>
        </w:tabs>
        <w:suppressAutoHyphens/>
        <w:spacing w:after="0" w:line="240" w:lineRule="auto"/>
        <w:ind w:left="-720" w:right="-720"/>
        <w:jc w:val="center"/>
        <w:rPr>
          <w:rFonts w:asciiTheme="majorHAnsi" w:eastAsia="Times New Roman" w:hAnsiTheme="majorHAnsi" w:cs="Times New Roman"/>
          <w:b/>
          <w:snapToGrid w:val="0"/>
          <w:spacing w:val="-3"/>
        </w:rPr>
      </w:pPr>
    </w:p>
    <w:p w:rsidR="00F06BF4" w:rsidRPr="00F06BF4" w:rsidRDefault="00F06BF4" w:rsidP="00F06BF4">
      <w:pPr>
        <w:widowControl w:val="0"/>
        <w:suppressAutoHyphens/>
        <w:spacing w:after="0" w:line="240" w:lineRule="auto"/>
        <w:ind w:left="-720" w:right="-720"/>
        <w:jc w:val="center"/>
        <w:rPr>
          <w:rFonts w:asciiTheme="majorHAnsi" w:eastAsia="Times New Roman" w:hAnsiTheme="majorHAnsi" w:cs="Times New Roman"/>
          <w:b/>
          <w:snapToGrid w:val="0"/>
          <w:spacing w:val="-3"/>
        </w:rPr>
      </w:pPr>
      <w:r w:rsidRPr="00F06BF4">
        <w:rPr>
          <w:rFonts w:asciiTheme="majorHAnsi" w:eastAsia="Times New Roman" w:hAnsiTheme="majorHAnsi" w:cs="Times New Roman"/>
          <w:b/>
          <w:snapToGrid w:val="0"/>
          <w:spacing w:val="-3"/>
        </w:rPr>
        <w:t>SUMMARY OF</w:t>
      </w:r>
    </w:p>
    <w:p w:rsidR="00F06BF4" w:rsidRPr="00F06BF4" w:rsidRDefault="00F06BF4" w:rsidP="00F06BF4">
      <w:pPr>
        <w:widowControl w:val="0"/>
        <w:suppressAutoHyphens/>
        <w:spacing w:after="0" w:line="240" w:lineRule="auto"/>
        <w:ind w:left="-720" w:right="-720"/>
        <w:jc w:val="center"/>
        <w:rPr>
          <w:rFonts w:asciiTheme="majorHAnsi" w:eastAsia="Times New Roman" w:hAnsiTheme="majorHAnsi" w:cs="Times New Roman"/>
          <w:b/>
          <w:snapToGrid w:val="0"/>
          <w:spacing w:val="-3"/>
        </w:rPr>
      </w:pPr>
      <w:r w:rsidRPr="00F06BF4">
        <w:rPr>
          <w:rFonts w:asciiTheme="majorHAnsi" w:eastAsia="Times New Roman" w:hAnsiTheme="majorHAnsi" w:cs="Times New Roman"/>
          <w:b/>
          <w:snapToGrid w:val="0"/>
          <w:spacing w:val="-3"/>
        </w:rPr>
        <w:t>BUDGET RELATED EXPENDITURES</w:t>
      </w:r>
    </w:p>
    <w:p w:rsidR="00F06BF4" w:rsidRPr="00F06BF4" w:rsidRDefault="00F06BF4" w:rsidP="00F06BF4">
      <w:pPr>
        <w:widowControl w:val="0"/>
        <w:tabs>
          <w:tab w:val="left" w:pos="-720"/>
        </w:tabs>
        <w:suppressAutoHyphens/>
        <w:spacing w:after="0" w:line="240" w:lineRule="auto"/>
        <w:ind w:left="-720" w:right="-720"/>
        <w:jc w:val="center"/>
        <w:rPr>
          <w:rFonts w:asciiTheme="majorHAnsi" w:eastAsia="Times New Roman" w:hAnsiTheme="majorHAnsi" w:cs="Times New Roman"/>
          <w:b/>
          <w:snapToGrid w:val="0"/>
          <w:spacing w:val="-3"/>
        </w:rPr>
      </w:pPr>
    </w:p>
    <w:p w:rsidR="00F06BF4" w:rsidRPr="00F06BF4" w:rsidRDefault="00F06BF4" w:rsidP="00F06BF4">
      <w:pPr>
        <w:widowControl w:val="0"/>
        <w:suppressAutoHyphens/>
        <w:spacing w:after="0" w:line="240" w:lineRule="auto"/>
        <w:ind w:left="-720" w:right="-720"/>
        <w:jc w:val="center"/>
        <w:rPr>
          <w:rFonts w:asciiTheme="majorHAnsi" w:eastAsia="Times New Roman" w:hAnsiTheme="majorHAnsi" w:cs="Times New Roman"/>
          <w:snapToGrid w:val="0"/>
          <w:spacing w:val="-3"/>
        </w:rPr>
      </w:pPr>
      <w:r w:rsidRPr="00F06BF4">
        <w:rPr>
          <w:rFonts w:asciiTheme="majorHAnsi" w:eastAsia="Times New Roman" w:hAnsiTheme="majorHAnsi" w:cs="Times New Roman"/>
          <w:b/>
          <w:snapToGrid w:val="0"/>
          <w:spacing w:val="-3"/>
        </w:rPr>
        <w:t>JULY 1, 2016 - JUNE 30, 2017</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ascii="Times New Roman" w:eastAsia="Times New Roman" w:hAnsi="Times New Roman" w:cs="Times New Roman"/>
          <w:snapToGrid w:val="0"/>
          <w:spacing w:val="-3"/>
          <w:sz w:val="20"/>
          <w:szCs w:val="20"/>
        </w:rPr>
      </w:pP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u w:val="single"/>
        </w:rPr>
      </w:pPr>
      <w:r w:rsidRPr="00F06BF4">
        <w:rPr>
          <w:rFonts w:ascii="Times New Roman" w:eastAsia="Times New Roman" w:hAnsi="Times New Roman" w:cs="Times New Roman"/>
          <w:snapToGrid w:val="0"/>
          <w:spacing w:val="-3"/>
          <w:sz w:val="20"/>
          <w:szCs w:val="20"/>
        </w:rPr>
        <w:t xml:space="preserve">    </w:t>
      </w:r>
      <w:r w:rsidRPr="00F06BF4">
        <w:rPr>
          <w:rFonts w:ascii="Times New Roman" w:eastAsia="Times New Roman" w:hAnsi="Times New Roman" w:cs="Times New Roman"/>
          <w:snapToGrid w:val="0"/>
          <w:spacing w:val="-3"/>
          <w:sz w:val="20"/>
          <w:szCs w:val="20"/>
        </w:rPr>
        <w:tab/>
      </w:r>
      <w:r w:rsidRPr="00F06BF4">
        <w:rPr>
          <w:rFonts w:ascii="Times New Roman" w:eastAsia="Times New Roman" w:hAnsi="Times New Roman" w:cs="Times New Roman"/>
          <w:snapToGrid w:val="0"/>
          <w:spacing w:val="-3"/>
          <w:sz w:val="20"/>
          <w:szCs w:val="20"/>
        </w:rPr>
        <w:tab/>
      </w:r>
      <w:r w:rsidRPr="00F06BF4">
        <w:rPr>
          <w:rFonts w:eastAsia="Times New Roman" w:cstheme="minorHAnsi"/>
          <w:snapToGrid w:val="0"/>
          <w:spacing w:val="-3"/>
          <w:sz w:val="20"/>
          <w:szCs w:val="20"/>
          <w:u w:val="single"/>
        </w:rPr>
        <w:t>CATEGORY</w:t>
      </w:r>
    </w:p>
    <w:p w:rsidR="00F06BF4" w:rsidRPr="00F4720C" w:rsidRDefault="00F06BF4" w:rsidP="00F4720C">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u w:val="single"/>
        </w:rPr>
      </w:pPr>
      <w:r w:rsidRPr="00F06BF4">
        <w:rPr>
          <w:rFonts w:eastAsia="Times New Roman" w:cstheme="minorHAnsi"/>
          <w:snapToGrid w:val="0"/>
          <w:sz w:val="20"/>
          <w:szCs w:val="20"/>
        </w:rPr>
        <w:tab/>
      </w:r>
      <w:r w:rsidRPr="00F06BF4">
        <w:rPr>
          <w:rFonts w:eastAsia="Times New Roman" w:cstheme="minorHAnsi"/>
          <w:snapToGrid w:val="0"/>
          <w:spacing w:val="-3"/>
          <w:sz w:val="20"/>
          <w:szCs w:val="20"/>
        </w:rPr>
        <w:t>School Committee</w:t>
      </w:r>
      <w:r w:rsidRPr="00F06BF4">
        <w:rPr>
          <w:rFonts w:eastAsia="Times New Roman" w:cstheme="minorHAnsi"/>
          <w:snapToGrid w:val="0"/>
          <w:spacing w:val="-3"/>
          <w:sz w:val="20"/>
          <w:szCs w:val="20"/>
        </w:rPr>
        <w:tab/>
        <w:t>$5,402</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Central Office</w:t>
      </w:r>
      <w:r w:rsidRPr="00F06BF4">
        <w:rPr>
          <w:rFonts w:eastAsia="Times New Roman" w:cstheme="minorHAnsi"/>
          <w:snapToGrid w:val="0"/>
          <w:spacing w:val="-3"/>
          <w:sz w:val="20"/>
          <w:szCs w:val="20"/>
        </w:rPr>
        <w:tab/>
        <w:t>135,025</w:t>
      </w:r>
      <w:r w:rsidRPr="00F06BF4">
        <w:rPr>
          <w:rFonts w:eastAsia="Times New Roman" w:cstheme="minorHAnsi"/>
          <w:snapToGrid w:val="0"/>
          <w:spacing w:val="-3"/>
          <w:sz w:val="20"/>
          <w:szCs w:val="20"/>
        </w:rPr>
        <w:tab/>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Principal’s Office</w:t>
      </w:r>
      <w:r w:rsidRPr="00F06BF4">
        <w:rPr>
          <w:rFonts w:eastAsia="Times New Roman" w:cstheme="minorHAnsi"/>
          <w:snapToGrid w:val="0"/>
          <w:spacing w:val="-3"/>
          <w:sz w:val="20"/>
          <w:szCs w:val="20"/>
        </w:rPr>
        <w:tab/>
        <w:t>138,285</w:t>
      </w:r>
      <w:r w:rsidRPr="00F06BF4">
        <w:rPr>
          <w:rFonts w:eastAsia="Times New Roman" w:cstheme="minorHAnsi"/>
          <w:snapToGrid w:val="0"/>
          <w:spacing w:val="-3"/>
          <w:sz w:val="20"/>
          <w:szCs w:val="20"/>
        </w:rPr>
        <w:tab/>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General Instruction</w:t>
      </w:r>
      <w:r w:rsidRPr="00F06BF4">
        <w:rPr>
          <w:rFonts w:eastAsia="Times New Roman" w:cstheme="minorHAnsi"/>
          <w:snapToGrid w:val="0"/>
          <w:spacing w:val="-3"/>
          <w:sz w:val="20"/>
          <w:szCs w:val="20"/>
        </w:rPr>
        <w:tab/>
        <w:t>535,042</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Kindergarten</w:t>
      </w:r>
      <w:r w:rsidRPr="00F06BF4">
        <w:rPr>
          <w:rFonts w:eastAsia="Times New Roman" w:cstheme="minorHAnsi"/>
          <w:snapToGrid w:val="0"/>
          <w:spacing w:val="-3"/>
          <w:sz w:val="20"/>
          <w:szCs w:val="20"/>
        </w:rPr>
        <w:tab/>
        <w:t>95,185</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Pre-School</w:t>
      </w:r>
      <w:r w:rsidRPr="00F06BF4">
        <w:rPr>
          <w:rFonts w:eastAsia="Times New Roman" w:cstheme="minorHAnsi"/>
          <w:snapToGrid w:val="0"/>
          <w:spacing w:val="-3"/>
          <w:sz w:val="20"/>
          <w:szCs w:val="20"/>
        </w:rPr>
        <w:tab/>
        <w:t>47,067</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Art</w:t>
      </w:r>
      <w:r w:rsidRPr="00F06BF4">
        <w:rPr>
          <w:rFonts w:eastAsia="Times New Roman" w:cstheme="minorHAnsi"/>
          <w:snapToGrid w:val="0"/>
          <w:spacing w:val="-3"/>
          <w:sz w:val="20"/>
          <w:szCs w:val="20"/>
        </w:rPr>
        <w:tab/>
        <w:t>9,633</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Music</w:t>
      </w:r>
      <w:r w:rsidRPr="00F06BF4">
        <w:rPr>
          <w:rFonts w:eastAsia="Times New Roman" w:cstheme="minorHAnsi"/>
          <w:snapToGrid w:val="0"/>
          <w:spacing w:val="-3"/>
          <w:sz w:val="20"/>
          <w:szCs w:val="20"/>
        </w:rPr>
        <w:tab/>
        <w:t>35,314</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Physical Education</w:t>
      </w:r>
      <w:r w:rsidRPr="00F06BF4">
        <w:rPr>
          <w:rFonts w:eastAsia="Times New Roman" w:cstheme="minorHAnsi"/>
          <w:snapToGrid w:val="0"/>
          <w:spacing w:val="-3"/>
          <w:sz w:val="20"/>
          <w:szCs w:val="20"/>
        </w:rPr>
        <w:tab/>
        <w:t>50,612</w:t>
      </w:r>
    </w:p>
    <w:p w:rsidR="00F06BF4" w:rsidRPr="00F06BF4" w:rsidRDefault="00F4720C" w:rsidP="00F4720C">
      <w:pPr>
        <w:rPr>
          <w:snapToGrid w:val="0"/>
        </w:rPr>
      </w:pPr>
      <w:r>
        <w:rPr>
          <w:snapToGrid w:val="0"/>
        </w:rPr>
        <w:tab/>
      </w:r>
      <w:r>
        <w:rPr>
          <w:snapToGrid w:val="0"/>
        </w:rPr>
        <w:tab/>
      </w:r>
      <w:r>
        <w:rPr>
          <w:snapToGrid w:val="0"/>
        </w:rPr>
        <w:tab/>
        <w:t>S</w:t>
      </w:r>
      <w:r w:rsidR="00F06BF4" w:rsidRPr="00F06BF4">
        <w:rPr>
          <w:snapToGrid w:val="0"/>
        </w:rPr>
        <w:t>pecial Education</w:t>
      </w:r>
      <w:r w:rsidR="00F06BF4" w:rsidRPr="00F06BF4">
        <w:rPr>
          <w:snapToGrid w:val="0"/>
        </w:rPr>
        <w:tab/>
      </w:r>
      <w:r>
        <w:rPr>
          <w:snapToGrid w:val="0"/>
        </w:rPr>
        <w:tab/>
      </w:r>
      <w:r>
        <w:rPr>
          <w:snapToGrid w:val="0"/>
        </w:rPr>
        <w:tab/>
      </w:r>
      <w:r>
        <w:rPr>
          <w:snapToGrid w:val="0"/>
        </w:rPr>
        <w:tab/>
      </w:r>
      <w:r w:rsidR="00F06BF4" w:rsidRPr="00F06BF4">
        <w:rPr>
          <w:snapToGrid w:val="0"/>
        </w:rPr>
        <w:t>205,272</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Library/Media</w:t>
      </w:r>
      <w:r w:rsidRPr="00F06BF4">
        <w:rPr>
          <w:rFonts w:eastAsia="Times New Roman" w:cstheme="minorHAnsi"/>
          <w:snapToGrid w:val="0"/>
          <w:spacing w:val="-3"/>
          <w:sz w:val="20"/>
          <w:szCs w:val="20"/>
        </w:rPr>
        <w:tab/>
        <w:t>69,373</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Guidance</w:t>
      </w:r>
      <w:r w:rsidRPr="00F06BF4">
        <w:rPr>
          <w:rFonts w:eastAsia="Times New Roman" w:cstheme="minorHAnsi"/>
          <w:snapToGrid w:val="0"/>
          <w:spacing w:val="-3"/>
          <w:sz w:val="20"/>
          <w:szCs w:val="20"/>
        </w:rPr>
        <w:tab/>
        <w:t>-</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Psychologist</w:t>
      </w:r>
      <w:r w:rsidRPr="00F06BF4">
        <w:rPr>
          <w:rFonts w:eastAsia="Times New Roman" w:cstheme="minorHAnsi"/>
          <w:snapToGrid w:val="0"/>
          <w:spacing w:val="-3"/>
          <w:sz w:val="20"/>
          <w:szCs w:val="20"/>
        </w:rPr>
        <w:tab/>
        <w:t>72,067</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Student Services</w:t>
      </w:r>
      <w:r w:rsidRPr="00F06BF4">
        <w:rPr>
          <w:rFonts w:eastAsia="Times New Roman" w:cstheme="minorHAnsi"/>
          <w:snapToGrid w:val="0"/>
          <w:spacing w:val="-3"/>
          <w:sz w:val="20"/>
          <w:szCs w:val="20"/>
        </w:rPr>
        <w:tab/>
        <w:t>4,000</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Health</w:t>
      </w:r>
      <w:r w:rsidRPr="00F06BF4">
        <w:rPr>
          <w:rFonts w:eastAsia="Times New Roman" w:cstheme="minorHAnsi"/>
          <w:snapToGrid w:val="0"/>
          <w:spacing w:val="-3"/>
          <w:sz w:val="20"/>
          <w:szCs w:val="20"/>
        </w:rPr>
        <w:tab/>
        <w:t>55,542</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Cafeteria</w:t>
      </w:r>
      <w:r w:rsidRPr="00F06BF4">
        <w:rPr>
          <w:rFonts w:eastAsia="Times New Roman" w:cstheme="minorHAnsi"/>
          <w:snapToGrid w:val="0"/>
          <w:spacing w:val="-3"/>
          <w:sz w:val="20"/>
          <w:szCs w:val="20"/>
        </w:rPr>
        <w:tab/>
        <w:t>-</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Technology</w:t>
      </w:r>
      <w:r w:rsidRPr="00F06BF4">
        <w:rPr>
          <w:rFonts w:eastAsia="Times New Roman" w:cstheme="minorHAnsi"/>
          <w:snapToGrid w:val="0"/>
          <w:spacing w:val="-3"/>
          <w:sz w:val="20"/>
          <w:szCs w:val="20"/>
        </w:rPr>
        <w:tab/>
        <w:t>49,936</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Buildings &amp; Grounds</w:t>
      </w:r>
      <w:r w:rsidRPr="00F06BF4">
        <w:rPr>
          <w:rFonts w:eastAsia="Times New Roman" w:cstheme="minorHAnsi"/>
          <w:snapToGrid w:val="0"/>
          <w:spacing w:val="-3"/>
          <w:sz w:val="20"/>
          <w:szCs w:val="20"/>
        </w:rPr>
        <w:tab/>
        <w:t>180,030</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Fixed Costs</w:t>
      </w:r>
      <w:r w:rsidRPr="00F06BF4">
        <w:rPr>
          <w:rFonts w:eastAsia="Times New Roman" w:cstheme="minorHAnsi"/>
          <w:snapToGrid w:val="0"/>
          <w:spacing w:val="-3"/>
          <w:sz w:val="20"/>
          <w:szCs w:val="20"/>
        </w:rPr>
        <w:tab/>
        <w:t>27,083</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rPr>
      </w:pPr>
      <w:r w:rsidRPr="00F06BF4">
        <w:rPr>
          <w:rFonts w:eastAsia="Times New Roman" w:cstheme="minorHAnsi"/>
          <w:snapToGrid w:val="0"/>
          <w:spacing w:val="-3"/>
          <w:sz w:val="20"/>
          <w:szCs w:val="20"/>
        </w:rPr>
        <w:tab/>
        <w:t>Transportation</w:t>
      </w:r>
      <w:r w:rsidRPr="00F06BF4">
        <w:rPr>
          <w:rFonts w:eastAsia="Times New Roman" w:cstheme="minorHAnsi"/>
          <w:snapToGrid w:val="0"/>
          <w:spacing w:val="-3"/>
          <w:sz w:val="20"/>
          <w:szCs w:val="20"/>
        </w:rPr>
        <w:tab/>
        <w:t>77,762</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u w:val="single"/>
        </w:rPr>
      </w:pPr>
      <w:r w:rsidRPr="00F06BF4">
        <w:rPr>
          <w:rFonts w:eastAsia="Times New Roman" w:cstheme="minorHAnsi"/>
          <w:snapToGrid w:val="0"/>
          <w:spacing w:val="-3"/>
          <w:sz w:val="20"/>
          <w:szCs w:val="20"/>
        </w:rPr>
        <w:tab/>
        <w:t>Fixed Assets</w:t>
      </w:r>
      <w:r w:rsidRPr="00F06BF4">
        <w:rPr>
          <w:rFonts w:eastAsia="Times New Roman" w:cstheme="minorHAnsi"/>
          <w:snapToGrid w:val="0"/>
          <w:spacing w:val="-3"/>
          <w:sz w:val="20"/>
          <w:szCs w:val="20"/>
        </w:rPr>
        <w:tab/>
        <w:t>-</w:t>
      </w:r>
      <w:r w:rsidRPr="00F06BF4">
        <w:rPr>
          <w:rFonts w:eastAsia="Times New Roman" w:cstheme="minorHAnsi"/>
          <w:snapToGrid w:val="0"/>
          <w:spacing w:val="-3"/>
          <w:sz w:val="20"/>
          <w:szCs w:val="20"/>
          <w:u w:val="single"/>
        </w:rPr>
        <w:t xml:space="preserve">              </w:t>
      </w:r>
    </w:p>
    <w:p w:rsidR="00F06BF4" w:rsidRPr="00F06BF4" w:rsidRDefault="00F06BF4" w:rsidP="00F06BF4">
      <w:pPr>
        <w:widowControl w:val="0"/>
        <w:tabs>
          <w:tab w:val="left" w:pos="-720"/>
          <w:tab w:val="left" w:pos="2160"/>
          <w:tab w:val="right" w:pos="7200"/>
        </w:tabs>
        <w:suppressAutoHyphens/>
        <w:spacing w:after="0" w:line="240" w:lineRule="auto"/>
        <w:ind w:left="-720" w:right="-720"/>
        <w:rPr>
          <w:rFonts w:eastAsia="Times New Roman" w:cstheme="minorHAnsi"/>
          <w:snapToGrid w:val="0"/>
          <w:spacing w:val="-3"/>
          <w:sz w:val="20"/>
          <w:szCs w:val="20"/>
          <w:u w:val="single"/>
        </w:rPr>
      </w:pPr>
    </w:p>
    <w:p w:rsidR="00A72737" w:rsidRPr="00F06BF4" w:rsidRDefault="00F06BF4" w:rsidP="00F06BF4">
      <w:pPr>
        <w:tabs>
          <w:tab w:val="left" w:pos="1140"/>
        </w:tabs>
        <w:rPr>
          <w:rFonts w:cstheme="minorHAnsi"/>
          <w:sz w:val="20"/>
        </w:rPr>
      </w:pPr>
      <w:r w:rsidRPr="00F06BF4">
        <w:rPr>
          <w:rFonts w:ascii="Times New Roman" w:eastAsia="Times New Roman" w:hAnsi="Times New Roman" w:cs="Times New Roman"/>
          <w:snapToGrid w:val="0"/>
          <w:spacing w:val="-3"/>
          <w:sz w:val="20"/>
          <w:szCs w:val="20"/>
        </w:rPr>
        <w:tab/>
      </w:r>
      <w:r>
        <w:rPr>
          <w:rFonts w:ascii="Times New Roman" w:eastAsia="Times New Roman" w:hAnsi="Times New Roman" w:cs="Times New Roman"/>
          <w:snapToGrid w:val="0"/>
          <w:spacing w:val="-3"/>
          <w:sz w:val="20"/>
          <w:szCs w:val="20"/>
        </w:rPr>
        <w:tab/>
      </w:r>
      <w:r>
        <w:rPr>
          <w:rFonts w:ascii="Times New Roman" w:eastAsia="Times New Roman" w:hAnsi="Times New Roman" w:cs="Times New Roman"/>
          <w:snapToGrid w:val="0"/>
          <w:spacing w:val="-3"/>
          <w:sz w:val="20"/>
          <w:szCs w:val="20"/>
        </w:rPr>
        <w:tab/>
      </w:r>
      <w:r w:rsidRPr="00F06BF4">
        <w:rPr>
          <w:rFonts w:eastAsia="Times New Roman" w:cstheme="minorHAnsi"/>
          <w:snapToGrid w:val="0"/>
          <w:spacing w:val="-3"/>
          <w:sz w:val="20"/>
          <w:szCs w:val="20"/>
        </w:rPr>
        <w:t>Total</w:t>
      </w:r>
      <w:r w:rsidRPr="00F06BF4">
        <w:rPr>
          <w:rFonts w:eastAsia="Times New Roman" w:cstheme="minorHAnsi"/>
          <w:snapToGrid w:val="0"/>
          <w:spacing w:val="-3"/>
          <w:sz w:val="20"/>
          <w:szCs w:val="20"/>
        </w:rPr>
        <w:tab/>
      </w:r>
      <w:r>
        <w:rPr>
          <w:rFonts w:eastAsia="Times New Roman" w:cstheme="minorHAnsi"/>
          <w:snapToGrid w:val="0"/>
          <w:spacing w:val="-3"/>
          <w:sz w:val="20"/>
          <w:szCs w:val="20"/>
        </w:rPr>
        <w:tab/>
      </w:r>
      <w:r>
        <w:rPr>
          <w:rFonts w:eastAsia="Times New Roman" w:cstheme="minorHAnsi"/>
          <w:snapToGrid w:val="0"/>
          <w:spacing w:val="-3"/>
          <w:sz w:val="20"/>
          <w:szCs w:val="20"/>
        </w:rPr>
        <w:tab/>
      </w:r>
      <w:r>
        <w:rPr>
          <w:rFonts w:eastAsia="Times New Roman" w:cstheme="minorHAnsi"/>
          <w:snapToGrid w:val="0"/>
          <w:spacing w:val="-3"/>
          <w:sz w:val="20"/>
          <w:szCs w:val="20"/>
        </w:rPr>
        <w:tab/>
      </w:r>
      <w:r>
        <w:rPr>
          <w:rFonts w:eastAsia="Times New Roman" w:cstheme="minorHAnsi"/>
          <w:snapToGrid w:val="0"/>
          <w:spacing w:val="-3"/>
          <w:sz w:val="20"/>
          <w:szCs w:val="20"/>
        </w:rPr>
        <w:tab/>
      </w:r>
      <w:r>
        <w:rPr>
          <w:rFonts w:eastAsia="Times New Roman" w:cstheme="minorHAnsi"/>
          <w:snapToGrid w:val="0"/>
          <w:spacing w:val="-3"/>
          <w:sz w:val="20"/>
          <w:szCs w:val="20"/>
        </w:rPr>
        <w:tab/>
      </w:r>
      <w:r w:rsidRPr="00F06BF4">
        <w:rPr>
          <w:rFonts w:eastAsia="Times New Roman" w:cstheme="minorHAnsi"/>
          <w:snapToGrid w:val="0"/>
          <w:spacing w:val="-3"/>
          <w:sz w:val="20"/>
          <w:szCs w:val="20"/>
        </w:rPr>
        <w:t>$1,792,630</w:t>
      </w:r>
    </w:p>
    <w:p w:rsidR="00212893" w:rsidRPr="00212893" w:rsidRDefault="00BE4C99" w:rsidP="00212893">
      <w:pPr>
        <w:pStyle w:val="Heading3"/>
      </w:pPr>
      <w:bookmarkStart w:id="105" w:name="_Toc478036987"/>
      <w:bookmarkStart w:id="106" w:name="_Toc511123339"/>
      <w:r w:rsidRPr="00944E52">
        <w:t>Conway Grammar School Superintendent</w:t>
      </w:r>
      <w:bookmarkEnd w:id="105"/>
      <w:bookmarkEnd w:id="106"/>
    </w:p>
    <w:p w:rsidR="00C45391" w:rsidRPr="00C45391" w:rsidRDefault="00C45391" w:rsidP="00C45391">
      <w:pPr>
        <w:jc w:val="center"/>
        <w:rPr>
          <w:rFonts w:cstheme="minorHAnsi"/>
          <w:b/>
          <w:sz w:val="20"/>
        </w:rPr>
      </w:pPr>
      <w:r w:rsidRPr="00C45391">
        <w:rPr>
          <w:rFonts w:cstheme="minorHAnsi"/>
          <w:b/>
          <w:sz w:val="20"/>
        </w:rPr>
        <w:t>District Mission Statement</w:t>
      </w:r>
    </w:p>
    <w:p w:rsidR="00C45391" w:rsidRPr="00C45391" w:rsidRDefault="00C45391" w:rsidP="00C45391">
      <w:pPr>
        <w:jc w:val="center"/>
        <w:rPr>
          <w:rFonts w:cstheme="minorHAnsi"/>
          <w:i/>
          <w:sz w:val="20"/>
        </w:rPr>
      </w:pPr>
      <w:r w:rsidRPr="00C45391">
        <w:rPr>
          <w:rFonts w:cstheme="minorHAnsi"/>
          <w:i/>
          <w:sz w:val="20"/>
        </w:rPr>
        <w:t>Building dynamic learning communities, one student, one teacher, one family at a time.</w:t>
      </w:r>
    </w:p>
    <w:p w:rsidR="00C45391" w:rsidRPr="00C45391" w:rsidRDefault="00C45391" w:rsidP="00C45391">
      <w:pPr>
        <w:jc w:val="center"/>
        <w:rPr>
          <w:rFonts w:cstheme="minorHAnsi"/>
          <w:b/>
          <w:sz w:val="20"/>
        </w:rPr>
      </w:pPr>
      <w:r w:rsidRPr="00C45391">
        <w:rPr>
          <w:rFonts w:cstheme="minorHAnsi"/>
          <w:b/>
          <w:sz w:val="20"/>
        </w:rPr>
        <w:t>District Vision Statement</w:t>
      </w:r>
    </w:p>
    <w:p w:rsidR="00C45391" w:rsidRPr="00C45391" w:rsidRDefault="00C45391" w:rsidP="00C45391">
      <w:pPr>
        <w:jc w:val="center"/>
        <w:rPr>
          <w:rFonts w:cstheme="minorHAnsi"/>
          <w:i/>
          <w:sz w:val="20"/>
        </w:rPr>
      </w:pPr>
      <w:r w:rsidRPr="00C45391">
        <w:rPr>
          <w:rFonts w:cstheme="minorHAnsi"/>
          <w:i/>
          <w:sz w:val="20"/>
        </w:rPr>
        <w:t>Vibrant, collaborative, engaging, and inclusive learning communities promoting the growth of every student.</w:t>
      </w:r>
    </w:p>
    <w:p w:rsidR="00C45391" w:rsidRPr="00C45391" w:rsidRDefault="00C45391" w:rsidP="00EA2812">
      <w:pPr>
        <w:spacing w:after="0" w:line="240" w:lineRule="auto"/>
        <w:rPr>
          <w:rFonts w:cstheme="minorHAnsi"/>
          <w:sz w:val="20"/>
        </w:rPr>
      </w:pPr>
      <w:r w:rsidRPr="00C45391">
        <w:rPr>
          <w:rFonts w:cstheme="minorHAnsi"/>
          <w:sz w:val="20"/>
        </w:rPr>
        <w:t>Students at CGS receive an outstanding education. Conway Grammar school is currently a Level 1 school, which is the highest level according to DESE standards.</w:t>
      </w:r>
    </w:p>
    <w:p w:rsidR="00C45391" w:rsidRPr="00C45391" w:rsidRDefault="00C45391" w:rsidP="00EA2812">
      <w:pPr>
        <w:spacing w:after="0" w:line="240" w:lineRule="auto"/>
        <w:rPr>
          <w:sz w:val="20"/>
          <w:szCs w:val="20"/>
        </w:rPr>
      </w:pPr>
      <w:r>
        <w:rPr>
          <w:sz w:val="20"/>
          <w:szCs w:val="20"/>
          <w:u w:val="single"/>
        </w:rPr>
        <w:t>Enr</w:t>
      </w:r>
      <w:r w:rsidRPr="00C45391">
        <w:rPr>
          <w:sz w:val="20"/>
          <w:szCs w:val="20"/>
          <w:u w:val="single"/>
        </w:rPr>
        <w:t>ollment &amp; School Choice</w:t>
      </w:r>
      <w:r w:rsidRPr="00C45391">
        <w:rPr>
          <w:sz w:val="20"/>
          <w:szCs w:val="20"/>
        </w:rPr>
        <w:t>: The October 1, 2017 enrollment for Conway Grammar School totaled 138 (PreK-6) students.  This is a decrease of 4 students from the October 1, 2016 (PreK-6) enrollment figures of 142 students.  Of those 138 (PreK-6) students, 34 were School Choice students.  This is an increase of 10 students from the October 2016 (PreK-6) School Choice enrollment figures of 24 students.</w:t>
      </w:r>
    </w:p>
    <w:p w:rsidR="00C45391" w:rsidRPr="00C45391" w:rsidRDefault="00C45391" w:rsidP="00EA2812">
      <w:pPr>
        <w:spacing w:after="0" w:line="240" w:lineRule="auto"/>
        <w:jc w:val="both"/>
        <w:rPr>
          <w:rFonts w:cstheme="minorHAnsi"/>
          <w:sz w:val="20"/>
          <w:szCs w:val="20"/>
        </w:rPr>
      </w:pPr>
      <w:r w:rsidRPr="00C45391">
        <w:rPr>
          <w:rFonts w:cstheme="minorHAnsi"/>
          <w:b/>
          <w:sz w:val="20"/>
          <w:szCs w:val="20"/>
          <w:u w:val="single"/>
        </w:rPr>
        <w:t>Assessments</w:t>
      </w:r>
      <w:r w:rsidRPr="00C45391">
        <w:rPr>
          <w:rFonts w:cstheme="minorHAnsi"/>
          <w:sz w:val="20"/>
          <w:szCs w:val="20"/>
        </w:rPr>
        <w:t xml:space="preserve">: Assessments such as the Measures of Academic Progress, MCAS 2, formative assessments within the classroom, rubrics, writing prompts and various other assessments are utilized to help drive instruction at CGS as well as to help create a school improvement plan that ensures student growth. Teachers meet 4 times a year in data meetings to review the various data that demonstrates student growth, </w:t>
      </w:r>
      <w:r w:rsidR="00EA2812" w:rsidRPr="00C45391">
        <w:rPr>
          <w:rFonts w:cstheme="minorHAnsi"/>
          <w:sz w:val="20"/>
          <w:szCs w:val="20"/>
        </w:rPr>
        <w:t>achievement,</w:t>
      </w:r>
      <w:r w:rsidRPr="00C45391">
        <w:rPr>
          <w:rFonts w:cstheme="minorHAnsi"/>
          <w:sz w:val="20"/>
          <w:szCs w:val="20"/>
        </w:rPr>
        <w:t xml:space="preserve"> and areas of need. These are the ‘formal’ meetings. Teachers regularly look at the various data points and adjust instruction and practices as needed. The Union 38</w:t>
      </w:r>
      <w:r w:rsidRPr="00C45391">
        <w:rPr>
          <w:rFonts w:cstheme="minorHAnsi"/>
          <w:sz w:val="20"/>
          <w:szCs w:val="20"/>
          <w:highlight w:val="white"/>
        </w:rPr>
        <w:t xml:space="preserve"> district introduced a web-based grading and reporting system for measuring and reporting student achievement in the fall of 2016. New standards-based report cards were developed to align with district curriculum standards. </w:t>
      </w:r>
    </w:p>
    <w:p w:rsidR="00C45391" w:rsidRPr="00C45391" w:rsidRDefault="00C45391" w:rsidP="00EA2812">
      <w:pPr>
        <w:spacing w:after="0" w:line="240" w:lineRule="auto"/>
        <w:jc w:val="both"/>
        <w:rPr>
          <w:rFonts w:cstheme="minorHAnsi"/>
          <w:sz w:val="20"/>
          <w:szCs w:val="20"/>
        </w:rPr>
      </w:pPr>
      <w:r w:rsidRPr="00C45391">
        <w:rPr>
          <w:rFonts w:cstheme="minorHAnsi"/>
          <w:b/>
          <w:sz w:val="20"/>
          <w:szCs w:val="20"/>
          <w:u w:val="single"/>
        </w:rPr>
        <w:t>Child Study Teams:</w:t>
      </w:r>
      <w:r w:rsidRPr="00C45391">
        <w:rPr>
          <w:rFonts w:cstheme="minorHAnsi"/>
          <w:sz w:val="20"/>
          <w:szCs w:val="20"/>
        </w:rPr>
        <w:t xml:space="preserve"> CGS regularly holds Child Study Teams as needed and necessary. Child Study Team is a collaborative problem-solving team when student concerns arise. Parents/Guardians are included in this collaborative team. </w:t>
      </w:r>
    </w:p>
    <w:p w:rsidR="00C45391" w:rsidRPr="00C45391" w:rsidRDefault="00C45391" w:rsidP="00EA2812">
      <w:pPr>
        <w:spacing w:after="0" w:line="240" w:lineRule="auto"/>
        <w:jc w:val="both"/>
        <w:rPr>
          <w:rFonts w:cstheme="minorHAnsi"/>
          <w:sz w:val="20"/>
          <w:szCs w:val="20"/>
        </w:rPr>
      </w:pPr>
      <w:r w:rsidRPr="00C45391">
        <w:rPr>
          <w:rFonts w:cstheme="minorHAnsi"/>
          <w:b/>
          <w:sz w:val="20"/>
          <w:szCs w:val="20"/>
          <w:u w:val="single"/>
        </w:rPr>
        <w:t>Professional Development:</w:t>
      </w:r>
      <w:r w:rsidRPr="00C45391">
        <w:rPr>
          <w:rFonts w:cstheme="minorHAnsi"/>
          <w:sz w:val="20"/>
          <w:szCs w:val="20"/>
        </w:rPr>
        <w:t xml:space="preserve"> FRSU38 and CGS present highly effective Professional Development opportunities for all staff throughout the year. Last year, CGS focused on the work in differentiation and student choice. This year, the same work continues as well as rigor in the classroom; higher level questioning and thinking skills; grit and growth mindset. Early release Fridays have provided time for faculty to participate in sustained professional development and collaboration with peers across the district and within their own schools to improve student learning. Teachers have received training in science and engineering, strategies for differentiating instruction, bully prevention and social skills curriculum, and technology in the classroom. The CGS staff participated in extensive work with national expert Mike Anderson. Fabulous outcomes were championed by the CGS after this highly effective professional development. A substantial increase in differentiated instruction, student choice and flexible seating has been observed at CGS. </w:t>
      </w:r>
    </w:p>
    <w:p w:rsidR="00C45391" w:rsidRPr="00C45391" w:rsidRDefault="00C45391" w:rsidP="00EA2812">
      <w:pPr>
        <w:spacing w:after="0" w:line="240" w:lineRule="auto"/>
        <w:jc w:val="both"/>
        <w:rPr>
          <w:rFonts w:cstheme="minorHAnsi"/>
          <w:sz w:val="20"/>
          <w:szCs w:val="20"/>
        </w:rPr>
      </w:pPr>
      <w:r w:rsidRPr="00C45391">
        <w:rPr>
          <w:rFonts w:cstheme="minorHAnsi"/>
          <w:b/>
          <w:sz w:val="20"/>
          <w:szCs w:val="20"/>
          <w:u w:val="single"/>
        </w:rPr>
        <w:t>Safety:</w:t>
      </w:r>
      <w:r w:rsidRPr="00C45391">
        <w:rPr>
          <w:rFonts w:cstheme="minorHAnsi"/>
          <w:b/>
          <w:sz w:val="20"/>
          <w:szCs w:val="20"/>
        </w:rPr>
        <w:t xml:space="preserve"> </w:t>
      </w:r>
      <w:r w:rsidRPr="00C45391">
        <w:rPr>
          <w:rFonts w:cstheme="minorHAnsi"/>
          <w:sz w:val="20"/>
          <w:szCs w:val="20"/>
        </w:rPr>
        <w:t xml:space="preserve">CGS continues to maintain a safe and secure school. The students and staff participate in safety drills several times throughout the year. CGS has a Crisis Team and works collaboratively with law enforcement and the fire department. These partnerships are strong and continue to support the safety of our students and staff. </w:t>
      </w:r>
    </w:p>
    <w:p w:rsidR="00C45391" w:rsidRPr="00C45391" w:rsidRDefault="00C45391" w:rsidP="00EA2812">
      <w:pPr>
        <w:spacing w:after="0" w:line="240" w:lineRule="auto"/>
        <w:jc w:val="both"/>
        <w:rPr>
          <w:rFonts w:cstheme="minorHAnsi"/>
          <w:sz w:val="20"/>
          <w:szCs w:val="20"/>
        </w:rPr>
      </w:pPr>
      <w:r w:rsidRPr="00C45391">
        <w:rPr>
          <w:rFonts w:cstheme="minorHAnsi"/>
          <w:b/>
          <w:sz w:val="20"/>
          <w:szCs w:val="20"/>
          <w:u w:val="single"/>
        </w:rPr>
        <w:t>Technology:</w:t>
      </w:r>
      <w:r w:rsidRPr="00C45391">
        <w:rPr>
          <w:rFonts w:cstheme="minorHAnsi"/>
          <w:b/>
          <w:sz w:val="20"/>
          <w:szCs w:val="20"/>
        </w:rPr>
        <w:t xml:space="preserve"> </w:t>
      </w:r>
      <w:r w:rsidRPr="00C45391">
        <w:rPr>
          <w:rFonts w:cstheme="minorHAnsi"/>
          <w:sz w:val="20"/>
          <w:szCs w:val="20"/>
        </w:rPr>
        <w:t xml:space="preserve">CGS is proud of the amount of technology in the school to service all students. Technology is an essential learning tool for students in all grade levels. Children in this day and age are technologically well informed and use technology on a regular basis. It makes sense to integrate technology into their learning. CGS also focuses on typing skills. A program called </w:t>
      </w:r>
      <w:r w:rsidRPr="00C45391">
        <w:rPr>
          <w:rFonts w:cstheme="minorHAnsi"/>
          <w:i/>
          <w:sz w:val="20"/>
          <w:szCs w:val="20"/>
        </w:rPr>
        <w:t>Keyboarding Without Tears</w:t>
      </w:r>
      <w:r w:rsidRPr="00C45391">
        <w:rPr>
          <w:rFonts w:cstheme="minorHAnsi"/>
          <w:sz w:val="20"/>
          <w:szCs w:val="20"/>
        </w:rPr>
        <w:t xml:space="preserve"> is used in the younger grades. Consistent with this, </w:t>
      </w:r>
      <w:r w:rsidRPr="00C45391">
        <w:rPr>
          <w:rFonts w:cstheme="minorHAnsi"/>
          <w:i/>
          <w:sz w:val="20"/>
          <w:szCs w:val="20"/>
        </w:rPr>
        <w:t>Handwriting Without Tears</w:t>
      </w:r>
      <w:r w:rsidRPr="00C45391">
        <w:rPr>
          <w:rFonts w:cstheme="minorHAnsi"/>
          <w:sz w:val="20"/>
          <w:szCs w:val="20"/>
        </w:rPr>
        <w:t xml:space="preserve"> is used for handwriting at CGS. </w:t>
      </w:r>
      <w:r w:rsidRPr="00C45391">
        <w:rPr>
          <w:rFonts w:cstheme="minorHAnsi"/>
          <w:sz w:val="20"/>
          <w:szCs w:val="20"/>
          <w:highlight w:val="white"/>
        </w:rPr>
        <w:t xml:space="preserve">Students receive instruction in digital literacy skills during focused technology instructional time with school media specialists. Students learn about responsible use of technology, digital content, and interactions. They are taught safe and appropriate use of technology, and how to recognize and deal with cyberbullying. Students learn how to use digital tools and keyboarding skills to publish multimedia projects and to communicate or exchange information.  </w:t>
      </w:r>
    </w:p>
    <w:p w:rsidR="00C45391" w:rsidRPr="00C45391" w:rsidRDefault="00C45391" w:rsidP="00EA2812">
      <w:pPr>
        <w:spacing w:after="0" w:line="240" w:lineRule="auto"/>
        <w:jc w:val="both"/>
        <w:rPr>
          <w:rFonts w:cstheme="minorHAnsi"/>
          <w:sz w:val="20"/>
          <w:szCs w:val="20"/>
        </w:rPr>
      </w:pPr>
      <w:r w:rsidRPr="00C45391">
        <w:rPr>
          <w:rFonts w:cstheme="minorHAnsi"/>
          <w:b/>
          <w:sz w:val="20"/>
          <w:szCs w:val="20"/>
          <w:u w:val="single"/>
        </w:rPr>
        <w:t>Wellness:</w:t>
      </w:r>
      <w:r w:rsidRPr="00C45391">
        <w:rPr>
          <w:rFonts w:cstheme="minorHAnsi"/>
          <w:b/>
          <w:sz w:val="20"/>
          <w:szCs w:val="20"/>
        </w:rPr>
        <w:t xml:space="preserve"> </w:t>
      </w:r>
      <w:r w:rsidRPr="00C45391">
        <w:rPr>
          <w:rFonts w:cstheme="minorHAnsi"/>
          <w:sz w:val="20"/>
          <w:szCs w:val="20"/>
        </w:rPr>
        <w:t xml:space="preserve">Wellness is important at CGS for both staff and students. We offer many activities that promote wellness for students such as BOKS before school, the jump rope club, the running / walking club one day per week at lunch and one day per week after school. We also offer opportunities for staff wellness such as exercise classes after school. </w:t>
      </w:r>
    </w:p>
    <w:p w:rsidR="00C45391" w:rsidRPr="00C45391" w:rsidRDefault="00C45391" w:rsidP="00EA2812">
      <w:pPr>
        <w:spacing w:after="0" w:line="240" w:lineRule="auto"/>
        <w:jc w:val="both"/>
        <w:rPr>
          <w:rFonts w:cstheme="minorHAnsi"/>
          <w:b/>
          <w:sz w:val="20"/>
          <w:szCs w:val="20"/>
          <w:u w:val="single"/>
        </w:rPr>
      </w:pPr>
      <w:r w:rsidRPr="00C45391">
        <w:rPr>
          <w:rFonts w:cstheme="minorHAnsi"/>
          <w:b/>
          <w:sz w:val="20"/>
          <w:szCs w:val="20"/>
          <w:u w:val="single"/>
        </w:rPr>
        <w:t>Field trips:</w:t>
      </w:r>
      <w:r w:rsidRPr="00C45391">
        <w:rPr>
          <w:rFonts w:cstheme="minorHAnsi"/>
          <w:b/>
          <w:sz w:val="20"/>
          <w:szCs w:val="20"/>
        </w:rPr>
        <w:t xml:space="preserve"> </w:t>
      </w:r>
      <w:r w:rsidRPr="00C45391">
        <w:rPr>
          <w:rFonts w:cstheme="minorHAnsi"/>
          <w:sz w:val="20"/>
          <w:szCs w:val="20"/>
        </w:rPr>
        <w:t xml:space="preserve">Field trips are a source of excitement and experiential learning for our students. Parents fund most field trips with the exception of bussing. CGS pays for the bussing for most trips. Teachers use field trips to enhance curriculum and student learning. </w:t>
      </w:r>
    </w:p>
    <w:p w:rsidR="00C45391" w:rsidRPr="00C45391" w:rsidRDefault="00C45391" w:rsidP="00EA2812">
      <w:pPr>
        <w:spacing w:after="0" w:line="240" w:lineRule="auto"/>
        <w:jc w:val="both"/>
        <w:rPr>
          <w:rFonts w:cstheme="minorHAnsi"/>
          <w:b/>
          <w:sz w:val="20"/>
          <w:szCs w:val="20"/>
          <w:u w:val="single"/>
        </w:rPr>
      </w:pPr>
      <w:r w:rsidRPr="00C45391">
        <w:rPr>
          <w:rFonts w:cstheme="minorHAnsi"/>
          <w:b/>
          <w:sz w:val="20"/>
          <w:szCs w:val="20"/>
          <w:u w:val="single"/>
        </w:rPr>
        <w:t>PTO:</w:t>
      </w:r>
      <w:r w:rsidRPr="00C45391">
        <w:rPr>
          <w:rFonts w:cstheme="minorHAnsi"/>
          <w:b/>
          <w:sz w:val="20"/>
          <w:szCs w:val="20"/>
        </w:rPr>
        <w:t xml:space="preserve"> </w:t>
      </w:r>
      <w:r w:rsidRPr="00C45391">
        <w:rPr>
          <w:rFonts w:cstheme="minorHAnsi"/>
          <w:sz w:val="20"/>
          <w:szCs w:val="20"/>
        </w:rPr>
        <w:t xml:space="preserve">Conway Grammar School has a terrific PTO (Parent Teacher Organization). The PTO works to enhance opportunities for the students at CGS that are not otherwise provided for in the school budget. </w:t>
      </w:r>
    </w:p>
    <w:p w:rsidR="00C45391" w:rsidRPr="00C45391" w:rsidRDefault="00C45391" w:rsidP="00EA2812">
      <w:pPr>
        <w:spacing w:after="0" w:line="240" w:lineRule="auto"/>
        <w:jc w:val="both"/>
        <w:rPr>
          <w:rFonts w:cstheme="minorHAnsi"/>
          <w:b/>
          <w:sz w:val="20"/>
          <w:szCs w:val="20"/>
          <w:u w:val="single"/>
        </w:rPr>
      </w:pPr>
      <w:r w:rsidRPr="00C45391">
        <w:rPr>
          <w:rFonts w:cstheme="minorHAnsi"/>
          <w:b/>
          <w:sz w:val="20"/>
          <w:szCs w:val="20"/>
          <w:u w:val="single"/>
        </w:rPr>
        <w:t>Out of School Time Program:</w:t>
      </w:r>
      <w:r w:rsidRPr="00C45391">
        <w:rPr>
          <w:rFonts w:cstheme="minorHAnsi"/>
          <w:b/>
          <w:sz w:val="20"/>
          <w:szCs w:val="20"/>
        </w:rPr>
        <w:t xml:space="preserve"> </w:t>
      </w:r>
      <w:r w:rsidRPr="00C45391">
        <w:rPr>
          <w:rFonts w:cstheme="minorHAnsi"/>
          <w:sz w:val="20"/>
          <w:szCs w:val="20"/>
        </w:rPr>
        <w:t>The district offers an outstanding Out-of-School Time Program for children who need care before and after school. CGS offers childcare on early release days. Both of these programs are exceptional and valued by families.</w:t>
      </w:r>
    </w:p>
    <w:p w:rsidR="00C45391" w:rsidRPr="00C45391" w:rsidRDefault="00C45391" w:rsidP="00EA2812">
      <w:pPr>
        <w:shd w:val="clear" w:color="auto" w:fill="FFFFFF"/>
        <w:spacing w:after="0" w:line="240" w:lineRule="auto"/>
        <w:jc w:val="both"/>
        <w:rPr>
          <w:rFonts w:cstheme="minorHAnsi"/>
          <w:b/>
          <w:sz w:val="20"/>
          <w:szCs w:val="20"/>
          <w:shd w:val="clear" w:color="auto" w:fill="FFFFFF"/>
        </w:rPr>
      </w:pPr>
      <w:r w:rsidRPr="00C45391">
        <w:rPr>
          <w:rFonts w:cstheme="minorHAnsi"/>
          <w:b/>
          <w:sz w:val="20"/>
          <w:szCs w:val="20"/>
          <w:u w:val="single"/>
          <w:shd w:val="clear" w:color="auto" w:fill="FFFFFF"/>
        </w:rPr>
        <w:t>Preschool Program:</w:t>
      </w:r>
      <w:r w:rsidRPr="00C45391">
        <w:rPr>
          <w:rFonts w:cstheme="minorHAnsi"/>
          <w:b/>
          <w:sz w:val="20"/>
          <w:szCs w:val="20"/>
          <w:shd w:val="clear" w:color="auto" w:fill="FFFFFF"/>
        </w:rPr>
        <w:t xml:space="preserve"> </w:t>
      </w:r>
      <w:r w:rsidRPr="00C45391">
        <w:rPr>
          <w:rFonts w:cstheme="minorHAnsi"/>
          <w:sz w:val="20"/>
          <w:szCs w:val="20"/>
          <w:shd w:val="clear" w:color="auto" w:fill="FFFFFF"/>
        </w:rPr>
        <w:t xml:space="preserve">In 2015, we envisioned a multifaceted expansion of our district-wide preschool programs and, today, we are well underway in meeting our goals. </w:t>
      </w:r>
      <w:r w:rsidRPr="00C45391">
        <w:rPr>
          <w:rFonts w:cstheme="minorHAnsi"/>
          <w:sz w:val="20"/>
          <w:szCs w:val="20"/>
        </w:rPr>
        <w:t xml:space="preserve">Our preschool budgets are supported by student tuition, school budgets, and state grants.  Maintaining a 1:5 staff-to-child ratio is a highly valued fiscal decision that allows us to meet the learning, social, emotional, and behavioral needs of our students.  Providing young children with a healthy, language-rich environment in which to learn and grow promotes positive school outcomes and later successes in life.  We are fortunate to live in a district that aligns to this precept.   </w:t>
      </w:r>
    </w:p>
    <w:p w:rsidR="00C45391" w:rsidRPr="00C45391" w:rsidRDefault="00C45391" w:rsidP="00EA2812">
      <w:pPr>
        <w:shd w:val="clear" w:color="auto" w:fill="FFFFFF"/>
        <w:spacing w:after="0" w:line="240" w:lineRule="auto"/>
        <w:jc w:val="both"/>
        <w:rPr>
          <w:rFonts w:cstheme="minorHAnsi"/>
          <w:sz w:val="20"/>
          <w:szCs w:val="20"/>
        </w:rPr>
      </w:pPr>
      <w:r w:rsidRPr="00C45391">
        <w:rPr>
          <w:rFonts w:cstheme="minorHAnsi"/>
          <w:sz w:val="20"/>
          <w:szCs w:val="20"/>
        </w:rPr>
        <w:t xml:space="preserve">We continue to be focused on deepening our family engagement opportunities. The district’s Early Childhood Family Discussion Group continues to provide families up-to-date information on topics such as developmental delays, anxiety, the IEP process, sensory processing, and behavioral management.  Providing a safe and engaging forum for families to connect with one another continues to be a core value of our preschool programming.  Additional family engagement activities focus on developmentally appropriate early learning and social-emotional activities to support kindergarten readiness. Collaborating with staff from our district’s Coordinated Family and Community Engagement Grant and other local preschools and family childcare centers, we aim to reach more and more at-risk children and their families.  </w:t>
      </w:r>
    </w:p>
    <w:p w:rsidR="00C45391" w:rsidRPr="00C45391" w:rsidRDefault="00C45391" w:rsidP="00EA2812">
      <w:pPr>
        <w:spacing w:after="0" w:line="240" w:lineRule="auto"/>
        <w:jc w:val="both"/>
        <w:rPr>
          <w:rFonts w:cstheme="minorHAnsi"/>
          <w:i/>
          <w:sz w:val="20"/>
          <w:szCs w:val="20"/>
        </w:rPr>
      </w:pPr>
      <w:r w:rsidRPr="00C45391">
        <w:rPr>
          <w:rFonts w:cstheme="minorHAnsi"/>
          <w:b/>
          <w:sz w:val="20"/>
          <w:szCs w:val="20"/>
          <w:u w:val="single"/>
        </w:rPr>
        <w:t xml:space="preserve">Community Events: </w:t>
      </w:r>
      <w:r w:rsidRPr="00C45391">
        <w:rPr>
          <w:rFonts w:cstheme="minorHAnsi"/>
          <w:sz w:val="20"/>
          <w:szCs w:val="20"/>
        </w:rPr>
        <w:t>Many events occur throughout the year to encourage community and parent partnerships. These include but are not limited to whole school meetings; concerts;</w:t>
      </w:r>
      <w:r w:rsidRPr="00C45391">
        <w:rPr>
          <w:rFonts w:cstheme="minorHAnsi"/>
          <w:i/>
          <w:sz w:val="20"/>
          <w:szCs w:val="20"/>
        </w:rPr>
        <w:t xml:space="preserve"> All School Show; Jump Rope Show; Curl Up and Read; Craft Night. </w:t>
      </w:r>
    </w:p>
    <w:p w:rsidR="00C45391" w:rsidRPr="00C45391" w:rsidRDefault="00C45391" w:rsidP="00EA2812">
      <w:pPr>
        <w:spacing w:after="0" w:line="240" w:lineRule="auto"/>
        <w:jc w:val="both"/>
        <w:rPr>
          <w:rFonts w:cstheme="minorHAnsi"/>
          <w:sz w:val="20"/>
          <w:szCs w:val="20"/>
        </w:rPr>
      </w:pPr>
      <w:r w:rsidRPr="00C45391">
        <w:rPr>
          <w:rFonts w:cstheme="minorHAnsi"/>
          <w:sz w:val="20"/>
          <w:szCs w:val="20"/>
        </w:rPr>
        <w:t>CGS believes in collaborating with the community as we want our community to be proud of our school and involved in our school. Various events that have promoted community involvement have included:</w:t>
      </w:r>
    </w:p>
    <w:p w:rsidR="00C45391" w:rsidRPr="00C45391" w:rsidRDefault="00C45391" w:rsidP="00EA2812">
      <w:pPr>
        <w:numPr>
          <w:ilvl w:val="0"/>
          <w:numId w:val="3"/>
        </w:numPr>
        <w:spacing w:after="0" w:line="240" w:lineRule="auto"/>
        <w:contextualSpacing/>
        <w:jc w:val="both"/>
        <w:rPr>
          <w:rFonts w:cstheme="minorHAnsi"/>
          <w:sz w:val="20"/>
          <w:szCs w:val="20"/>
        </w:rPr>
      </w:pPr>
      <w:r w:rsidRPr="00C45391">
        <w:rPr>
          <w:rFonts w:cstheme="minorHAnsi"/>
          <w:sz w:val="20"/>
          <w:szCs w:val="20"/>
        </w:rPr>
        <w:t>The study of Conway</w:t>
      </w:r>
    </w:p>
    <w:p w:rsidR="00C45391" w:rsidRPr="00C45391" w:rsidRDefault="00C45391" w:rsidP="00EA2812">
      <w:pPr>
        <w:numPr>
          <w:ilvl w:val="0"/>
          <w:numId w:val="3"/>
        </w:numPr>
        <w:spacing w:after="0" w:line="240" w:lineRule="auto"/>
        <w:contextualSpacing/>
        <w:jc w:val="both"/>
        <w:rPr>
          <w:rFonts w:cstheme="minorHAnsi"/>
          <w:sz w:val="20"/>
          <w:szCs w:val="20"/>
        </w:rPr>
      </w:pPr>
      <w:r w:rsidRPr="00C45391">
        <w:rPr>
          <w:rFonts w:cstheme="minorHAnsi"/>
          <w:sz w:val="20"/>
          <w:szCs w:val="20"/>
        </w:rPr>
        <w:t>School Show focused on our study of Conway</w:t>
      </w:r>
    </w:p>
    <w:p w:rsidR="00C45391" w:rsidRPr="00C45391" w:rsidRDefault="00C45391" w:rsidP="00EA2812">
      <w:pPr>
        <w:numPr>
          <w:ilvl w:val="0"/>
          <w:numId w:val="3"/>
        </w:numPr>
        <w:spacing w:after="0" w:line="240" w:lineRule="auto"/>
        <w:contextualSpacing/>
        <w:jc w:val="both"/>
        <w:rPr>
          <w:rFonts w:cstheme="minorHAnsi"/>
          <w:sz w:val="20"/>
          <w:szCs w:val="20"/>
        </w:rPr>
      </w:pPr>
      <w:r w:rsidRPr="00C45391">
        <w:rPr>
          <w:rFonts w:cstheme="minorHAnsi"/>
          <w:sz w:val="20"/>
          <w:szCs w:val="20"/>
        </w:rPr>
        <w:t>Float in the Parade</w:t>
      </w:r>
    </w:p>
    <w:p w:rsidR="00C45391" w:rsidRPr="00C45391" w:rsidRDefault="00C45391" w:rsidP="00EA2812">
      <w:pPr>
        <w:numPr>
          <w:ilvl w:val="0"/>
          <w:numId w:val="3"/>
        </w:numPr>
        <w:spacing w:after="0" w:line="240" w:lineRule="auto"/>
        <w:contextualSpacing/>
        <w:jc w:val="both"/>
        <w:rPr>
          <w:rFonts w:cstheme="minorHAnsi"/>
          <w:sz w:val="20"/>
          <w:szCs w:val="20"/>
        </w:rPr>
      </w:pPr>
      <w:r w:rsidRPr="00C45391">
        <w:rPr>
          <w:rFonts w:cstheme="minorHAnsi"/>
          <w:sz w:val="20"/>
          <w:szCs w:val="20"/>
        </w:rPr>
        <w:t>Fire Safety Week</w:t>
      </w:r>
    </w:p>
    <w:p w:rsidR="00C45391" w:rsidRPr="00C45391" w:rsidRDefault="00C45391" w:rsidP="00EA2812">
      <w:pPr>
        <w:numPr>
          <w:ilvl w:val="0"/>
          <w:numId w:val="3"/>
        </w:numPr>
        <w:spacing w:after="0" w:line="240" w:lineRule="auto"/>
        <w:contextualSpacing/>
        <w:jc w:val="both"/>
        <w:rPr>
          <w:rFonts w:cstheme="minorHAnsi"/>
          <w:sz w:val="20"/>
          <w:szCs w:val="20"/>
        </w:rPr>
      </w:pPr>
      <w:r w:rsidRPr="00C45391">
        <w:rPr>
          <w:rFonts w:cstheme="minorHAnsi"/>
          <w:sz w:val="20"/>
          <w:szCs w:val="20"/>
        </w:rPr>
        <w:t>Field Trips in Conway</w:t>
      </w:r>
    </w:p>
    <w:p w:rsidR="00C45391" w:rsidRPr="00C45391" w:rsidRDefault="00C45391" w:rsidP="00EA2812">
      <w:pPr>
        <w:numPr>
          <w:ilvl w:val="0"/>
          <w:numId w:val="3"/>
        </w:numPr>
        <w:spacing w:after="0" w:line="240" w:lineRule="auto"/>
        <w:contextualSpacing/>
        <w:jc w:val="both"/>
        <w:rPr>
          <w:rFonts w:cstheme="minorHAnsi"/>
          <w:sz w:val="20"/>
          <w:szCs w:val="20"/>
        </w:rPr>
      </w:pPr>
      <w:r w:rsidRPr="00C45391">
        <w:rPr>
          <w:rFonts w:cstheme="minorHAnsi"/>
          <w:sz w:val="20"/>
          <w:szCs w:val="20"/>
        </w:rPr>
        <w:t>Conway Library partnerships</w:t>
      </w:r>
    </w:p>
    <w:p w:rsidR="00C45391" w:rsidRPr="00C45391" w:rsidRDefault="00C45391" w:rsidP="00EA2812">
      <w:pPr>
        <w:numPr>
          <w:ilvl w:val="0"/>
          <w:numId w:val="3"/>
        </w:numPr>
        <w:spacing w:after="0" w:line="240" w:lineRule="auto"/>
        <w:contextualSpacing/>
        <w:jc w:val="both"/>
        <w:rPr>
          <w:rFonts w:cstheme="minorHAnsi"/>
          <w:sz w:val="20"/>
          <w:szCs w:val="20"/>
        </w:rPr>
      </w:pPr>
      <w:r w:rsidRPr="00C45391">
        <w:rPr>
          <w:rFonts w:cstheme="minorHAnsi"/>
          <w:sz w:val="20"/>
          <w:szCs w:val="20"/>
        </w:rPr>
        <w:t>Craft Fair</w:t>
      </w:r>
    </w:p>
    <w:p w:rsidR="00C45391" w:rsidRPr="00C45391" w:rsidRDefault="00C45391" w:rsidP="00EA2812">
      <w:pPr>
        <w:numPr>
          <w:ilvl w:val="0"/>
          <w:numId w:val="3"/>
        </w:numPr>
        <w:spacing w:after="0" w:line="240" w:lineRule="auto"/>
        <w:contextualSpacing/>
        <w:jc w:val="both"/>
        <w:rPr>
          <w:rFonts w:cstheme="minorHAnsi"/>
          <w:sz w:val="20"/>
          <w:szCs w:val="20"/>
        </w:rPr>
      </w:pPr>
      <w:r w:rsidRPr="00C45391">
        <w:rPr>
          <w:rFonts w:cstheme="minorHAnsi"/>
          <w:sz w:val="20"/>
          <w:szCs w:val="20"/>
        </w:rPr>
        <w:t>Concerts</w:t>
      </w:r>
    </w:p>
    <w:p w:rsidR="00C45391" w:rsidRPr="00C45391" w:rsidRDefault="00C45391" w:rsidP="00EA2812">
      <w:pPr>
        <w:spacing w:after="0" w:line="240" w:lineRule="auto"/>
        <w:jc w:val="both"/>
        <w:rPr>
          <w:rFonts w:cstheme="minorHAnsi"/>
          <w:sz w:val="20"/>
          <w:szCs w:val="20"/>
        </w:rPr>
      </w:pPr>
      <w:r w:rsidRPr="00C45391">
        <w:rPr>
          <w:rFonts w:cstheme="minorHAnsi"/>
          <w:b/>
          <w:sz w:val="20"/>
          <w:szCs w:val="20"/>
          <w:u w:val="single"/>
        </w:rPr>
        <w:t>Science and Engineering Design:</w:t>
      </w:r>
      <w:r w:rsidRPr="00C45391">
        <w:rPr>
          <w:rFonts w:cstheme="minorHAnsi"/>
          <w:b/>
          <w:sz w:val="20"/>
          <w:szCs w:val="20"/>
        </w:rPr>
        <w:t xml:space="preserve"> </w:t>
      </w:r>
      <w:r w:rsidRPr="00C45391">
        <w:rPr>
          <w:rFonts w:cstheme="minorHAnsi"/>
          <w:sz w:val="20"/>
          <w:szCs w:val="20"/>
        </w:rPr>
        <w:t xml:space="preserve">A focus of curriculum work in Union 38 schools is designing curriculum that teaches critical thinking skills through science and engineering design projects. </w:t>
      </w:r>
      <w:r w:rsidRPr="00C45391">
        <w:rPr>
          <w:rFonts w:cstheme="minorHAnsi"/>
          <w:sz w:val="20"/>
          <w:szCs w:val="20"/>
          <w:highlight w:val="white"/>
        </w:rPr>
        <w:t xml:space="preserve">Classroom engineering activities often require students to work in teams where they must collaborate and communicate effectively. Students solve </w:t>
      </w:r>
      <w:r w:rsidRPr="00C45391">
        <w:rPr>
          <w:rFonts w:cstheme="minorHAnsi"/>
          <w:sz w:val="20"/>
          <w:szCs w:val="20"/>
        </w:rPr>
        <w:t xml:space="preserve">problems using the steps to the design process; ask, imagine, plan, create, improve.  Examples include designing and building a bird feeder, creating a model of a solar house, designing a rainwater capture and conservation system, and building model roller coasters using scrap materials. Field trips, ongoing professional development, and subscriptions to innovative web-based science curriculum sites have supported this initiative. </w:t>
      </w:r>
    </w:p>
    <w:p w:rsidR="00C45391" w:rsidRPr="00C45391" w:rsidRDefault="00C45391" w:rsidP="00EA2812">
      <w:pPr>
        <w:spacing w:after="0" w:line="240" w:lineRule="auto"/>
        <w:jc w:val="both"/>
        <w:rPr>
          <w:rFonts w:cstheme="minorHAnsi"/>
          <w:sz w:val="20"/>
          <w:szCs w:val="20"/>
          <w:highlight w:val="white"/>
        </w:rPr>
      </w:pPr>
      <w:r w:rsidRPr="00C45391">
        <w:rPr>
          <w:rFonts w:cstheme="minorHAnsi"/>
          <w:b/>
          <w:sz w:val="20"/>
          <w:szCs w:val="20"/>
          <w:highlight w:val="white"/>
          <w:u w:val="single"/>
        </w:rPr>
        <w:t>Mathematics:</w:t>
      </w:r>
      <w:r w:rsidRPr="00C45391">
        <w:rPr>
          <w:rFonts w:cstheme="minorHAnsi"/>
          <w:b/>
          <w:sz w:val="20"/>
          <w:szCs w:val="20"/>
          <w:highlight w:val="white"/>
        </w:rPr>
        <w:t xml:space="preserve">  </w:t>
      </w:r>
      <w:r w:rsidRPr="00C45391">
        <w:rPr>
          <w:rFonts w:cstheme="minorHAnsi"/>
          <w:sz w:val="20"/>
          <w:szCs w:val="20"/>
          <w:highlight w:val="white"/>
        </w:rPr>
        <w:t xml:space="preserve">Teachers are expanding the use of small group and individualized instruction to meet students’ learning needs in mathematics. One valuable resource is the use of web based individualized math programs for students to practice and strengthen math skills and strategies taught in teacher led lessons. </w:t>
      </w:r>
    </w:p>
    <w:p w:rsidR="00C45391" w:rsidRPr="00C45391" w:rsidRDefault="00C45391" w:rsidP="00EA2812">
      <w:pPr>
        <w:spacing w:after="0" w:line="240" w:lineRule="auto"/>
        <w:jc w:val="both"/>
        <w:rPr>
          <w:rFonts w:cstheme="minorHAnsi"/>
          <w:sz w:val="20"/>
          <w:szCs w:val="20"/>
          <w:highlight w:val="white"/>
        </w:rPr>
      </w:pPr>
      <w:r w:rsidRPr="00C45391">
        <w:rPr>
          <w:rFonts w:cstheme="minorHAnsi"/>
          <w:b/>
          <w:sz w:val="20"/>
          <w:szCs w:val="20"/>
          <w:highlight w:val="white"/>
          <w:u w:val="single"/>
        </w:rPr>
        <w:t>Literacy:</w:t>
      </w:r>
      <w:r w:rsidRPr="00C45391">
        <w:rPr>
          <w:rFonts w:cstheme="minorHAnsi"/>
          <w:b/>
          <w:sz w:val="20"/>
          <w:szCs w:val="20"/>
          <w:highlight w:val="white"/>
        </w:rPr>
        <w:t xml:space="preserve"> </w:t>
      </w:r>
      <w:r w:rsidRPr="00C45391">
        <w:rPr>
          <w:rFonts w:cstheme="minorHAnsi"/>
          <w:sz w:val="20"/>
          <w:szCs w:val="20"/>
          <w:highlight w:val="white"/>
        </w:rPr>
        <w:t xml:space="preserve">Students develop writing skills in narrative, opinion/argument, and informational writing through participating in writing units developed by the Teachers’ College Reading and Writing Project. High quality innovative reading instructional materials have provided a consistent approach to literacy instruction in the early grades. In the upper grades, teachers use a variety of texts and formats, including several well designed online resources to support students’ continued development of critical reading.  </w:t>
      </w:r>
    </w:p>
    <w:p w:rsidR="00C45391" w:rsidRPr="00C45391" w:rsidRDefault="00C45391" w:rsidP="00EA2812">
      <w:pPr>
        <w:spacing w:after="0" w:line="240" w:lineRule="auto"/>
        <w:jc w:val="both"/>
        <w:rPr>
          <w:rFonts w:cstheme="minorHAnsi"/>
          <w:sz w:val="20"/>
          <w:szCs w:val="20"/>
          <w:highlight w:val="white"/>
        </w:rPr>
      </w:pPr>
      <w:r w:rsidRPr="00C45391">
        <w:rPr>
          <w:rFonts w:cstheme="minorHAnsi"/>
          <w:b/>
          <w:sz w:val="20"/>
          <w:szCs w:val="20"/>
          <w:highlight w:val="white"/>
          <w:u w:val="single"/>
        </w:rPr>
        <w:t>History/Social Studies:</w:t>
      </w:r>
      <w:r w:rsidRPr="00C45391">
        <w:rPr>
          <w:rFonts w:cstheme="minorHAnsi"/>
          <w:sz w:val="20"/>
          <w:szCs w:val="20"/>
          <w:highlight w:val="white"/>
        </w:rPr>
        <w:t xml:space="preserve"> New curriculum guidelines for teaching history and social studies are expected to be published some time in 2018. Updated resources for instruction will be reviewed to ensure alignment with the revised curriculum goals. </w:t>
      </w:r>
    </w:p>
    <w:p w:rsidR="00C45391" w:rsidRPr="00C45391" w:rsidRDefault="00C45391" w:rsidP="00EA2812">
      <w:pPr>
        <w:spacing w:after="0" w:line="240" w:lineRule="auto"/>
        <w:jc w:val="both"/>
        <w:rPr>
          <w:rFonts w:cstheme="minorHAnsi"/>
          <w:sz w:val="20"/>
          <w:szCs w:val="20"/>
        </w:rPr>
      </w:pPr>
      <w:r w:rsidRPr="00C45391">
        <w:rPr>
          <w:rFonts w:cstheme="minorHAnsi"/>
          <w:b/>
          <w:sz w:val="20"/>
          <w:szCs w:val="20"/>
          <w:u w:val="single"/>
        </w:rPr>
        <w:t>Office of Technology:</w:t>
      </w:r>
      <w:r w:rsidRPr="00C45391">
        <w:rPr>
          <w:rFonts w:cstheme="minorHAnsi"/>
          <w:b/>
          <w:sz w:val="20"/>
          <w:szCs w:val="20"/>
        </w:rPr>
        <w:t xml:space="preserve">  </w:t>
      </w:r>
      <w:r w:rsidRPr="00C45391">
        <w:rPr>
          <w:rFonts w:cstheme="minorHAnsi"/>
          <w:sz w:val="20"/>
          <w:szCs w:val="20"/>
        </w:rPr>
        <w:t xml:space="preserve">The Office of Information Technology’s mission is to manage one enterprise network that facilitates student learning and supports all major business processes while maintaining a safe and secure environment. This is achieved through professional staff knowledgeable of performing risk management, device life cycle management, strategic planning of all technology projects, daily operational support and professional development training. Since 2013, the entire network infrastructure and major database systems were reconfigured or replaced. The result was a significant increase in the use of technology across all schools. In addition to the growth of hardware devices, a continual increase of quality online educational resources is available to teachers and students for all grade levels.  Examples of such resources includes </w:t>
      </w:r>
      <w:r w:rsidRPr="00C45391">
        <w:rPr>
          <w:rFonts w:cstheme="minorHAnsi"/>
          <w:i/>
          <w:sz w:val="20"/>
          <w:szCs w:val="20"/>
        </w:rPr>
        <w:t>Babbel Language</w:t>
      </w:r>
      <w:r w:rsidRPr="00C45391">
        <w:rPr>
          <w:rFonts w:cstheme="minorHAnsi"/>
          <w:sz w:val="20"/>
          <w:szCs w:val="20"/>
        </w:rPr>
        <w:t xml:space="preserve">, </w:t>
      </w:r>
      <w:r w:rsidRPr="00C45391">
        <w:rPr>
          <w:rFonts w:cstheme="minorHAnsi"/>
          <w:i/>
          <w:sz w:val="20"/>
          <w:szCs w:val="20"/>
        </w:rPr>
        <w:t>Brainpop</w:t>
      </w:r>
      <w:r w:rsidRPr="00C45391">
        <w:rPr>
          <w:rFonts w:cstheme="minorHAnsi"/>
          <w:sz w:val="20"/>
          <w:szCs w:val="20"/>
        </w:rPr>
        <w:t xml:space="preserve">, </w:t>
      </w:r>
      <w:r w:rsidRPr="00C45391">
        <w:rPr>
          <w:rFonts w:cstheme="minorHAnsi"/>
          <w:i/>
          <w:sz w:val="20"/>
          <w:szCs w:val="20"/>
        </w:rPr>
        <w:t>Dreambox</w:t>
      </w:r>
      <w:r w:rsidRPr="00C45391">
        <w:rPr>
          <w:rFonts w:cstheme="minorHAnsi"/>
          <w:sz w:val="20"/>
          <w:szCs w:val="20"/>
        </w:rPr>
        <w:t xml:space="preserve"> math program, </w:t>
      </w:r>
      <w:r w:rsidRPr="00C45391">
        <w:rPr>
          <w:rFonts w:cstheme="minorHAnsi"/>
          <w:i/>
          <w:sz w:val="20"/>
          <w:szCs w:val="20"/>
        </w:rPr>
        <w:t>Mystery Science</w:t>
      </w:r>
      <w:r w:rsidRPr="00C45391">
        <w:rPr>
          <w:rFonts w:cstheme="minorHAnsi"/>
          <w:sz w:val="20"/>
          <w:szCs w:val="20"/>
        </w:rPr>
        <w:t xml:space="preserve">, Google G-Suite and </w:t>
      </w:r>
      <w:r w:rsidRPr="00C45391">
        <w:rPr>
          <w:rFonts w:cstheme="minorHAnsi"/>
          <w:i/>
          <w:sz w:val="20"/>
          <w:szCs w:val="20"/>
        </w:rPr>
        <w:t>ReadNaturally.</w:t>
      </w:r>
      <w:r w:rsidRPr="00C45391">
        <w:rPr>
          <w:rFonts w:cstheme="minorHAnsi"/>
          <w:sz w:val="20"/>
          <w:szCs w:val="20"/>
        </w:rPr>
        <w:t xml:space="preserve">  Keeping these services available for use requires significant importance to maintain an operational network with 99.99% availability.  In 2016, MCAS and the English Language Learning Testing were also conducted online, and this trend will continue into the foreseeable future.</w:t>
      </w:r>
    </w:p>
    <w:p w:rsidR="00C45391" w:rsidRPr="00C45391" w:rsidRDefault="00C45391" w:rsidP="00EA2812">
      <w:pPr>
        <w:spacing w:after="0" w:line="240" w:lineRule="auto"/>
        <w:jc w:val="both"/>
        <w:rPr>
          <w:rFonts w:cstheme="minorHAnsi"/>
          <w:b/>
          <w:sz w:val="20"/>
          <w:szCs w:val="20"/>
          <w:u w:val="single"/>
        </w:rPr>
      </w:pPr>
      <w:r w:rsidRPr="00C45391">
        <w:rPr>
          <w:rFonts w:cstheme="minorHAnsi"/>
          <w:b/>
          <w:sz w:val="20"/>
          <w:szCs w:val="20"/>
          <w:u w:val="single"/>
        </w:rPr>
        <w:t>Thank you:</w:t>
      </w:r>
    </w:p>
    <w:p w:rsidR="00C45391" w:rsidRPr="00C45391" w:rsidRDefault="00C45391" w:rsidP="00EA2812">
      <w:pPr>
        <w:spacing w:after="0" w:line="240" w:lineRule="auto"/>
        <w:jc w:val="both"/>
        <w:rPr>
          <w:rFonts w:cstheme="minorHAnsi"/>
          <w:sz w:val="20"/>
          <w:szCs w:val="20"/>
        </w:rPr>
      </w:pPr>
      <w:r w:rsidRPr="00C45391">
        <w:rPr>
          <w:rFonts w:cstheme="minorHAnsi"/>
          <w:sz w:val="20"/>
          <w:szCs w:val="20"/>
        </w:rPr>
        <w:t xml:space="preserve">We are looking forward to a bright and highly engaging education for all students for many years. We hope to purchase additional Science and STEM materials now that Massachusetts has released the new standards. We wish to have a color copier for our school. Color on items is often important to the content. We would like to see the Nature Trail cleaned up and back in use for our students and staff. The Nature Trail was loved by all but after the hurricane, it was damaged significantly, and the children are no longer able to use it. Additional extracurricular after school activities would be a nice addition to CGS. Our goal is 1:1 computers (student: computer ratio). </w:t>
      </w:r>
    </w:p>
    <w:p w:rsidR="00C45391" w:rsidRPr="00C45391" w:rsidRDefault="00C45391" w:rsidP="00EA2812">
      <w:pPr>
        <w:spacing w:after="0" w:line="240" w:lineRule="auto"/>
        <w:jc w:val="both"/>
        <w:rPr>
          <w:rFonts w:cstheme="minorHAnsi"/>
          <w:sz w:val="20"/>
          <w:szCs w:val="20"/>
        </w:rPr>
      </w:pPr>
      <w:r w:rsidRPr="00C45391">
        <w:rPr>
          <w:rFonts w:cstheme="minorHAnsi"/>
          <w:sz w:val="20"/>
          <w:szCs w:val="20"/>
        </w:rPr>
        <w:t>CGS is an exemplary learning organization.  Our principal, teachers and staff set high standards and continue to work to strengthen their own knowledge and skills. We are able to offer our students an outstanding education thanks to the support of our community members. We are grateful for the ongoing support that the Town of Conway provides us in our work. We thank our parents, taxpayers, and community members for being active partners in our public school.</w:t>
      </w:r>
    </w:p>
    <w:p w:rsidR="00C45391" w:rsidRPr="00C45391" w:rsidRDefault="00C45391" w:rsidP="00EA2812">
      <w:pPr>
        <w:spacing w:after="0" w:line="240" w:lineRule="auto"/>
        <w:jc w:val="both"/>
        <w:rPr>
          <w:rFonts w:cstheme="minorHAnsi"/>
          <w:b/>
          <w:sz w:val="20"/>
          <w:szCs w:val="20"/>
        </w:rPr>
      </w:pPr>
      <w:r w:rsidRPr="00C45391">
        <w:rPr>
          <w:rFonts w:cstheme="minorHAnsi"/>
          <w:sz w:val="20"/>
          <w:szCs w:val="20"/>
        </w:rPr>
        <w:t xml:space="preserve">Staff: </w:t>
      </w:r>
      <w:r w:rsidRPr="00C45391">
        <w:rPr>
          <w:rFonts w:cstheme="minorHAnsi"/>
          <w:b/>
          <w:sz w:val="20"/>
          <w:szCs w:val="20"/>
        </w:rPr>
        <w:t>As of August 29, 2017, the newly hired faculty members joining the Conway Grammar School are Anthony Tracia, Music Teacher; and Katherine Arsenault, Library Media Specialist. Retired faculty are Susan Siegel, Library Media Specialist and Janet Ryan, Music Teacher.</w:t>
      </w:r>
    </w:p>
    <w:p w:rsidR="00C45391" w:rsidRPr="00C45391" w:rsidRDefault="00C45391" w:rsidP="00EA2812">
      <w:pPr>
        <w:spacing w:after="0" w:line="240" w:lineRule="auto"/>
        <w:jc w:val="both"/>
        <w:rPr>
          <w:rFonts w:cstheme="minorHAnsi"/>
          <w:b/>
          <w:sz w:val="20"/>
          <w:szCs w:val="20"/>
        </w:rPr>
      </w:pPr>
      <w:r w:rsidRPr="00C45391">
        <w:rPr>
          <w:rFonts w:cstheme="minorHAnsi"/>
          <w:sz w:val="20"/>
          <w:szCs w:val="20"/>
        </w:rPr>
        <w:t xml:space="preserve">Special Thanks: </w:t>
      </w:r>
      <w:r w:rsidRPr="00C45391">
        <w:rPr>
          <w:rFonts w:cstheme="minorHAnsi"/>
          <w:b/>
          <w:sz w:val="20"/>
          <w:szCs w:val="20"/>
        </w:rPr>
        <w:t xml:space="preserve">We are pleased to acknowledge the dedication of Conway School Committee members </w:t>
      </w:r>
      <w:r w:rsidRPr="00C45391">
        <w:rPr>
          <w:rFonts w:cstheme="minorHAnsi"/>
          <w:sz w:val="20"/>
          <w:szCs w:val="20"/>
        </w:rPr>
        <w:t>Chair Elaine Campbell, Vice Chair Ira Band, Secretary Michael Merritt and Members Philip Kantor, and Ashley Dion</w:t>
      </w:r>
      <w:r w:rsidRPr="00C45391">
        <w:rPr>
          <w:rFonts w:cstheme="minorHAnsi"/>
          <w:b/>
          <w:sz w:val="20"/>
          <w:szCs w:val="20"/>
        </w:rPr>
        <w:t>.  The members of the Committee work tirelessly on behalf of the children in Conway.  Together, I look forward to working with this group to continue to strive for the best educational experience for our students.</w:t>
      </w:r>
    </w:p>
    <w:p w:rsidR="00C45391" w:rsidRPr="00C45391" w:rsidRDefault="00C45391" w:rsidP="00EA2812">
      <w:pPr>
        <w:tabs>
          <w:tab w:val="left" w:pos="-720"/>
        </w:tabs>
        <w:suppressAutoHyphens/>
        <w:spacing w:after="0" w:line="240" w:lineRule="auto"/>
        <w:jc w:val="both"/>
        <w:rPr>
          <w:rFonts w:cstheme="minorHAnsi"/>
          <w:spacing w:val="-3"/>
          <w:sz w:val="20"/>
          <w:szCs w:val="20"/>
        </w:rPr>
      </w:pPr>
      <w:r w:rsidRPr="00C45391">
        <w:rPr>
          <w:rFonts w:cstheme="minorHAnsi"/>
          <w:spacing w:val="-3"/>
          <w:sz w:val="20"/>
          <w:szCs w:val="20"/>
        </w:rPr>
        <w:t>We would like to recognize and thank all of the dedicated faculty and staff of the Conway Grammar School.  It is because of their efforts every single day that we have achieved the success that we have.</w:t>
      </w:r>
    </w:p>
    <w:p w:rsidR="00C45391" w:rsidRDefault="00C45391" w:rsidP="00EA2812">
      <w:pPr>
        <w:tabs>
          <w:tab w:val="left" w:pos="-720"/>
        </w:tabs>
        <w:suppressAutoHyphens/>
        <w:spacing w:after="0" w:line="240" w:lineRule="auto"/>
        <w:jc w:val="both"/>
        <w:rPr>
          <w:rFonts w:cstheme="minorHAnsi"/>
          <w:spacing w:val="-3"/>
          <w:sz w:val="20"/>
          <w:szCs w:val="20"/>
        </w:rPr>
      </w:pPr>
      <w:r w:rsidRPr="00C45391">
        <w:rPr>
          <w:rFonts w:cstheme="minorHAnsi"/>
          <w:spacing w:val="-3"/>
          <w:sz w:val="20"/>
          <w:szCs w:val="20"/>
        </w:rPr>
        <w:t>As we continue to prepare our students for success in the 21</w:t>
      </w:r>
      <w:r w:rsidRPr="00C45391">
        <w:rPr>
          <w:rFonts w:cstheme="minorHAnsi"/>
          <w:spacing w:val="-3"/>
          <w:sz w:val="20"/>
          <w:szCs w:val="20"/>
          <w:vertAlign w:val="superscript"/>
        </w:rPr>
        <w:t>st</w:t>
      </w:r>
      <w:r w:rsidRPr="00C45391">
        <w:rPr>
          <w:rFonts w:cstheme="minorHAnsi"/>
          <w:spacing w:val="-3"/>
          <w:sz w:val="20"/>
          <w:szCs w:val="20"/>
        </w:rPr>
        <w:t xml:space="preserve"> century, it is important to acknowledge that it takes the collective support of everyone in the community to make this happen. This includes the parents and other community members as well as all town officials and employees.</w:t>
      </w:r>
    </w:p>
    <w:p w:rsidR="00EA2812" w:rsidRPr="00C45391" w:rsidRDefault="00EA2812" w:rsidP="00EA2812">
      <w:pPr>
        <w:tabs>
          <w:tab w:val="left" w:pos="-720"/>
        </w:tabs>
        <w:suppressAutoHyphens/>
        <w:spacing w:after="0" w:line="240" w:lineRule="auto"/>
        <w:jc w:val="both"/>
        <w:rPr>
          <w:rFonts w:cstheme="minorHAnsi"/>
          <w:sz w:val="20"/>
          <w:szCs w:val="20"/>
        </w:rPr>
      </w:pPr>
    </w:p>
    <w:p w:rsidR="00C45391" w:rsidRPr="00C45391" w:rsidRDefault="00C45391" w:rsidP="00C45391">
      <w:pPr>
        <w:spacing w:after="0" w:line="240" w:lineRule="auto"/>
        <w:jc w:val="both"/>
        <w:rPr>
          <w:rFonts w:cstheme="minorHAnsi"/>
          <w:sz w:val="20"/>
          <w:szCs w:val="20"/>
        </w:rPr>
      </w:pPr>
      <w:r w:rsidRPr="00C45391">
        <w:rPr>
          <w:rFonts w:cstheme="minorHAnsi"/>
          <w:color w:val="000000"/>
          <w:sz w:val="20"/>
          <w:szCs w:val="20"/>
        </w:rPr>
        <w:t>Respectfully submitted,</w:t>
      </w:r>
    </w:p>
    <w:p w:rsidR="00C45391" w:rsidRPr="00C45391" w:rsidRDefault="00C45391" w:rsidP="00C45391">
      <w:pPr>
        <w:spacing w:after="0" w:line="240" w:lineRule="auto"/>
        <w:jc w:val="both"/>
        <w:rPr>
          <w:rFonts w:cstheme="minorHAnsi"/>
          <w:color w:val="000000"/>
          <w:sz w:val="20"/>
          <w:szCs w:val="20"/>
        </w:rPr>
      </w:pPr>
      <w:r w:rsidRPr="00C45391">
        <w:rPr>
          <w:rFonts w:cstheme="minorHAnsi"/>
          <w:color w:val="000000"/>
          <w:sz w:val="20"/>
          <w:szCs w:val="20"/>
        </w:rPr>
        <w:t>Kristen Gordon- Principal, Conway Grammar School</w:t>
      </w:r>
      <w:r w:rsidR="00F854D0" w:rsidRPr="00F854D0">
        <w:rPr>
          <w:color w:val="000000"/>
          <w:sz w:val="20"/>
        </w:rPr>
        <w:t xml:space="preserve"> </w:t>
      </w:r>
      <w:r w:rsidR="00F854D0">
        <w:rPr>
          <w:color w:val="000000"/>
          <w:sz w:val="20"/>
        </w:rPr>
        <w:tab/>
      </w:r>
      <w:r w:rsidR="00F854D0">
        <w:rPr>
          <w:color w:val="000000"/>
          <w:sz w:val="20"/>
        </w:rPr>
        <w:tab/>
        <w:t>Lynn M. Carey, Ed.D., Superintendent of Schools</w:t>
      </w:r>
    </w:p>
    <w:p w:rsidR="00424622" w:rsidRDefault="00BE4C99" w:rsidP="006E5596">
      <w:pPr>
        <w:pStyle w:val="Heading3"/>
      </w:pPr>
      <w:bookmarkStart w:id="107" w:name="_Toc511123340"/>
      <w:r w:rsidRPr="00D43AAF">
        <w:t>Frontier Regional School Committee</w:t>
      </w:r>
      <w:bookmarkEnd w:id="107"/>
    </w:p>
    <w:p w:rsidR="00F60757" w:rsidRPr="00F60757" w:rsidRDefault="00F60757" w:rsidP="00F60757">
      <w:pPr>
        <w:widowControl w:val="0"/>
        <w:tabs>
          <w:tab w:val="left" w:pos="-720"/>
          <w:tab w:val="left" w:pos="720"/>
          <w:tab w:val="left" w:pos="5760"/>
        </w:tabs>
        <w:suppressAutoHyphens/>
        <w:spacing w:after="0" w:line="240" w:lineRule="auto"/>
        <w:jc w:val="both"/>
        <w:rPr>
          <w:rFonts w:eastAsia="Times New Roman" w:cstheme="minorHAnsi"/>
          <w:snapToGrid w:val="0"/>
          <w:spacing w:val="-3"/>
          <w:sz w:val="20"/>
          <w:szCs w:val="20"/>
        </w:rPr>
      </w:pPr>
      <w:r w:rsidRPr="00F60757">
        <w:rPr>
          <w:rFonts w:ascii="Times New Roman" w:eastAsia="Times New Roman" w:hAnsi="Times New Roman" w:cs="Times New Roman"/>
          <w:snapToGrid w:val="0"/>
          <w:spacing w:val="-3"/>
          <w:sz w:val="20"/>
          <w:szCs w:val="20"/>
        </w:rPr>
        <w:tab/>
      </w:r>
      <w:r w:rsidRPr="00F60757">
        <w:rPr>
          <w:rFonts w:ascii="Times New Roman" w:eastAsia="Times New Roman" w:hAnsi="Times New Roman" w:cs="Times New Roman"/>
          <w:snapToGrid w:val="0"/>
          <w:spacing w:val="-3"/>
          <w:sz w:val="20"/>
          <w:szCs w:val="20"/>
        </w:rPr>
        <w:tab/>
      </w:r>
      <w:r w:rsidRPr="00F60757">
        <w:rPr>
          <w:rFonts w:eastAsia="Times New Roman" w:cstheme="minorHAnsi"/>
          <w:snapToGrid w:val="0"/>
          <w:spacing w:val="-3"/>
          <w:sz w:val="20"/>
          <w:szCs w:val="20"/>
          <w:u w:val="single"/>
        </w:rPr>
        <w:t>TERM EXPIRES</w:t>
      </w:r>
    </w:p>
    <w:p w:rsidR="00F60757" w:rsidRPr="00F60757" w:rsidRDefault="00F60757" w:rsidP="00F60757">
      <w:pPr>
        <w:widowControl w:val="0"/>
        <w:tabs>
          <w:tab w:val="left" w:pos="180"/>
          <w:tab w:val="left" w:pos="360"/>
          <w:tab w:val="left" w:pos="6480"/>
        </w:tabs>
        <w:spacing w:after="0" w:line="240" w:lineRule="auto"/>
        <w:jc w:val="both"/>
        <w:rPr>
          <w:rFonts w:eastAsia="Times New Roman" w:cstheme="minorHAnsi"/>
          <w:snapToGrid w:val="0"/>
          <w:sz w:val="20"/>
          <w:szCs w:val="20"/>
        </w:rPr>
      </w:pPr>
      <w:r w:rsidRPr="00F60757">
        <w:rPr>
          <w:rFonts w:eastAsia="Times New Roman" w:cstheme="minorHAnsi"/>
          <w:snapToGrid w:val="0"/>
          <w:sz w:val="20"/>
          <w:szCs w:val="20"/>
        </w:rPr>
        <w:tab/>
        <w:t>*</w:t>
      </w:r>
      <w:r w:rsidRPr="00F60757">
        <w:rPr>
          <w:rFonts w:eastAsia="Times New Roman" w:cstheme="minorHAnsi"/>
          <w:snapToGrid w:val="0"/>
          <w:sz w:val="20"/>
          <w:szCs w:val="20"/>
        </w:rPr>
        <w:tab/>
        <w:t>Robert Halla, Chair, Whately</w:t>
      </w:r>
      <w:r w:rsidRPr="00F60757">
        <w:rPr>
          <w:rFonts w:eastAsia="Times New Roman" w:cstheme="minorHAnsi"/>
          <w:snapToGrid w:val="0"/>
          <w:sz w:val="20"/>
          <w:szCs w:val="20"/>
        </w:rPr>
        <w:tab/>
        <w:t>2018</w:t>
      </w:r>
    </w:p>
    <w:p w:rsidR="00F60757" w:rsidRPr="00F60757" w:rsidRDefault="00F60757" w:rsidP="00F60757">
      <w:pPr>
        <w:widowControl w:val="0"/>
        <w:tabs>
          <w:tab w:val="left" w:pos="180"/>
          <w:tab w:val="left" w:pos="360"/>
          <w:tab w:val="left" w:pos="6480"/>
        </w:tabs>
        <w:spacing w:after="0" w:line="240" w:lineRule="auto"/>
        <w:jc w:val="both"/>
        <w:rPr>
          <w:rFonts w:eastAsia="Times New Roman" w:cstheme="minorHAnsi"/>
          <w:snapToGrid w:val="0"/>
          <w:sz w:val="20"/>
          <w:szCs w:val="20"/>
        </w:rPr>
      </w:pPr>
      <w:r w:rsidRPr="00F60757">
        <w:rPr>
          <w:rFonts w:eastAsia="Times New Roman" w:cstheme="minorHAnsi"/>
          <w:snapToGrid w:val="0"/>
          <w:sz w:val="20"/>
          <w:szCs w:val="20"/>
        </w:rPr>
        <w:tab/>
      </w:r>
      <w:r w:rsidRPr="00F60757">
        <w:rPr>
          <w:rFonts w:eastAsia="Times New Roman" w:cstheme="minorHAnsi"/>
          <w:snapToGrid w:val="0"/>
          <w:sz w:val="20"/>
          <w:szCs w:val="20"/>
        </w:rPr>
        <w:tab/>
        <w:t>William Marrapese, Vice Chair, Deerfield</w:t>
      </w:r>
      <w:r w:rsidRPr="00F60757">
        <w:rPr>
          <w:rFonts w:eastAsia="Times New Roman" w:cstheme="minorHAnsi"/>
          <w:snapToGrid w:val="0"/>
          <w:sz w:val="20"/>
          <w:szCs w:val="20"/>
        </w:rPr>
        <w:tab/>
        <w:t>2018</w:t>
      </w:r>
    </w:p>
    <w:p w:rsidR="00F60757" w:rsidRPr="00F60757" w:rsidRDefault="00F60757" w:rsidP="00F60757">
      <w:pPr>
        <w:widowControl w:val="0"/>
        <w:tabs>
          <w:tab w:val="left" w:pos="180"/>
          <w:tab w:val="left" w:pos="360"/>
          <w:tab w:val="left" w:pos="6480"/>
        </w:tabs>
        <w:spacing w:after="0" w:line="240" w:lineRule="auto"/>
        <w:jc w:val="both"/>
        <w:rPr>
          <w:rFonts w:eastAsia="Times New Roman" w:cstheme="minorHAnsi"/>
          <w:snapToGrid w:val="0"/>
          <w:sz w:val="20"/>
          <w:szCs w:val="20"/>
        </w:rPr>
      </w:pPr>
      <w:r w:rsidRPr="00F60757">
        <w:rPr>
          <w:rFonts w:eastAsia="Times New Roman" w:cstheme="minorHAnsi"/>
          <w:snapToGrid w:val="0"/>
          <w:sz w:val="20"/>
          <w:szCs w:val="20"/>
        </w:rPr>
        <w:tab/>
        <w:t>*</w:t>
      </w:r>
      <w:r w:rsidRPr="00F60757">
        <w:rPr>
          <w:rFonts w:eastAsia="Times New Roman" w:cstheme="minorHAnsi"/>
          <w:snapToGrid w:val="0"/>
          <w:sz w:val="20"/>
          <w:szCs w:val="20"/>
        </w:rPr>
        <w:tab/>
        <w:t>Philip Kantor, Secretary, Conway</w:t>
      </w:r>
      <w:r w:rsidRPr="00F60757">
        <w:rPr>
          <w:rFonts w:eastAsia="Times New Roman" w:cstheme="minorHAnsi"/>
          <w:snapToGrid w:val="0"/>
          <w:sz w:val="20"/>
          <w:szCs w:val="20"/>
        </w:rPr>
        <w:tab/>
        <w:t>2018</w:t>
      </w:r>
    </w:p>
    <w:p w:rsidR="00F60757" w:rsidRPr="00F60757" w:rsidRDefault="00F60757" w:rsidP="00F60757">
      <w:pPr>
        <w:widowControl w:val="0"/>
        <w:tabs>
          <w:tab w:val="left" w:pos="180"/>
          <w:tab w:val="left" w:pos="360"/>
          <w:tab w:val="left" w:pos="6480"/>
        </w:tabs>
        <w:spacing w:after="0" w:line="240" w:lineRule="auto"/>
        <w:jc w:val="both"/>
        <w:rPr>
          <w:rFonts w:eastAsia="Times New Roman" w:cstheme="minorHAnsi"/>
          <w:snapToGrid w:val="0"/>
          <w:sz w:val="20"/>
          <w:szCs w:val="20"/>
        </w:rPr>
      </w:pPr>
      <w:r w:rsidRPr="00F60757">
        <w:rPr>
          <w:rFonts w:eastAsia="Times New Roman" w:cstheme="minorHAnsi"/>
          <w:snapToGrid w:val="0"/>
          <w:sz w:val="20"/>
          <w:szCs w:val="20"/>
        </w:rPr>
        <w:tab/>
        <w:t>*</w:t>
      </w:r>
      <w:r w:rsidRPr="00F60757">
        <w:rPr>
          <w:rFonts w:eastAsia="Times New Roman" w:cstheme="minorHAnsi"/>
          <w:snapToGrid w:val="0"/>
          <w:sz w:val="20"/>
          <w:szCs w:val="20"/>
        </w:rPr>
        <w:tab/>
        <w:t>Mary Ramon, Member, Deerfield</w:t>
      </w:r>
      <w:r w:rsidRPr="00F60757">
        <w:rPr>
          <w:rFonts w:eastAsia="Times New Roman" w:cstheme="minorHAnsi"/>
          <w:snapToGrid w:val="0"/>
          <w:sz w:val="20"/>
          <w:szCs w:val="20"/>
        </w:rPr>
        <w:tab/>
        <w:t>2018</w:t>
      </w:r>
    </w:p>
    <w:p w:rsidR="00F60757" w:rsidRPr="00F60757" w:rsidRDefault="00F60757" w:rsidP="00F60757">
      <w:pPr>
        <w:widowControl w:val="0"/>
        <w:tabs>
          <w:tab w:val="left" w:pos="180"/>
          <w:tab w:val="left" w:pos="360"/>
          <w:tab w:val="left" w:pos="6480"/>
        </w:tabs>
        <w:spacing w:after="0" w:line="240" w:lineRule="auto"/>
        <w:jc w:val="both"/>
        <w:rPr>
          <w:rFonts w:eastAsia="Times New Roman" w:cstheme="minorHAnsi"/>
          <w:snapToGrid w:val="0"/>
          <w:sz w:val="20"/>
          <w:szCs w:val="20"/>
        </w:rPr>
      </w:pPr>
      <w:r w:rsidRPr="00F60757">
        <w:rPr>
          <w:rFonts w:eastAsia="Times New Roman" w:cstheme="minorHAnsi"/>
          <w:snapToGrid w:val="0"/>
          <w:sz w:val="20"/>
          <w:szCs w:val="20"/>
        </w:rPr>
        <w:tab/>
        <w:t>*</w:t>
      </w:r>
      <w:r w:rsidRPr="00F60757">
        <w:rPr>
          <w:rFonts w:eastAsia="Times New Roman" w:cstheme="minorHAnsi"/>
          <w:snapToGrid w:val="0"/>
          <w:sz w:val="20"/>
          <w:szCs w:val="20"/>
        </w:rPr>
        <w:tab/>
        <w:t>Keith McFarland, Member, Sunderland</w:t>
      </w:r>
      <w:r w:rsidRPr="00F60757">
        <w:rPr>
          <w:rFonts w:eastAsia="Times New Roman" w:cstheme="minorHAnsi"/>
          <w:snapToGrid w:val="0"/>
          <w:sz w:val="20"/>
          <w:szCs w:val="20"/>
        </w:rPr>
        <w:tab/>
        <w:t>2018</w:t>
      </w:r>
    </w:p>
    <w:p w:rsidR="00F60757" w:rsidRPr="00F60757" w:rsidRDefault="00F60757" w:rsidP="00F60757">
      <w:pPr>
        <w:widowControl w:val="0"/>
        <w:tabs>
          <w:tab w:val="left" w:pos="180"/>
          <w:tab w:val="left" w:pos="360"/>
          <w:tab w:val="left" w:pos="6480"/>
        </w:tabs>
        <w:spacing w:after="0" w:line="240" w:lineRule="auto"/>
        <w:jc w:val="both"/>
        <w:rPr>
          <w:rFonts w:eastAsia="Times New Roman" w:cstheme="minorHAnsi"/>
          <w:snapToGrid w:val="0"/>
          <w:sz w:val="20"/>
          <w:szCs w:val="20"/>
        </w:rPr>
      </w:pPr>
      <w:r w:rsidRPr="00F60757">
        <w:rPr>
          <w:rFonts w:eastAsia="Times New Roman" w:cstheme="minorHAnsi"/>
          <w:snapToGrid w:val="0"/>
          <w:sz w:val="20"/>
          <w:szCs w:val="20"/>
        </w:rPr>
        <w:tab/>
      </w:r>
      <w:r w:rsidRPr="00F60757">
        <w:rPr>
          <w:rFonts w:eastAsia="Times New Roman" w:cstheme="minorHAnsi"/>
          <w:snapToGrid w:val="0"/>
          <w:sz w:val="20"/>
          <w:szCs w:val="20"/>
        </w:rPr>
        <w:tab/>
        <w:t>William Smith, Member, Whately</w:t>
      </w:r>
      <w:r w:rsidRPr="00F60757">
        <w:rPr>
          <w:rFonts w:eastAsia="Times New Roman" w:cstheme="minorHAnsi"/>
          <w:snapToGrid w:val="0"/>
          <w:sz w:val="20"/>
          <w:szCs w:val="20"/>
        </w:rPr>
        <w:tab/>
        <w:t>2018</w:t>
      </w:r>
    </w:p>
    <w:p w:rsidR="00F60757" w:rsidRPr="00F60757" w:rsidRDefault="00F60757" w:rsidP="00F60757">
      <w:pPr>
        <w:widowControl w:val="0"/>
        <w:tabs>
          <w:tab w:val="left" w:pos="180"/>
          <w:tab w:val="left" w:pos="360"/>
          <w:tab w:val="left" w:pos="6480"/>
        </w:tabs>
        <w:spacing w:after="0" w:line="240" w:lineRule="auto"/>
        <w:jc w:val="both"/>
        <w:rPr>
          <w:rFonts w:eastAsia="Times New Roman" w:cstheme="minorHAnsi"/>
          <w:snapToGrid w:val="0"/>
          <w:sz w:val="20"/>
          <w:szCs w:val="20"/>
        </w:rPr>
      </w:pPr>
      <w:r w:rsidRPr="00F60757">
        <w:rPr>
          <w:rFonts w:eastAsia="Times New Roman" w:cstheme="minorHAnsi"/>
          <w:snapToGrid w:val="0"/>
          <w:sz w:val="20"/>
          <w:szCs w:val="20"/>
        </w:rPr>
        <w:tab/>
      </w:r>
      <w:r w:rsidRPr="00F60757">
        <w:rPr>
          <w:rFonts w:eastAsia="Times New Roman" w:cstheme="minorHAnsi"/>
          <w:snapToGrid w:val="0"/>
          <w:sz w:val="20"/>
          <w:szCs w:val="20"/>
        </w:rPr>
        <w:tab/>
        <w:t>Robert Decker, Member, Deerfield</w:t>
      </w:r>
      <w:r w:rsidRPr="00F60757">
        <w:rPr>
          <w:rFonts w:eastAsia="Times New Roman" w:cstheme="minorHAnsi"/>
          <w:snapToGrid w:val="0"/>
          <w:sz w:val="20"/>
          <w:szCs w:val="20"/>
        </w:rPr>
        <w:tab/>
        <w:t>2020</w:t>
      </w:r>
    </w:p>
    <w:p w:rsidR="00F60757" w:rsidRPr="00F60757" w:rsidRDefault="00F60757" w:rsidP="00F60757">
      <w:pPr>
        <w:widowControl w:val="0"/>
        <w:tabs>
          <w:tab w:val="left" w:pos="180"/>
          <w:tab w:val="left" w:pos="360"/>
          <w:tab w:val="left" w:pos="6480"/>
        </w:tabs>
        <w:spacing w:after="0" w:line="240" w:lineRule="auto"/>
        <w:jc w:val="both"/>
        <w:rPr>
          <w:rFonts w:eastAsia="Times New Roman" w:cstheme="minorHAnsi"/>
          <w:snapToGrid w:val="0"/>
          <w:sz w:val="20"/>
          <w:szCs w:val="20"/>
          <w:u w:val="single"/>
        </w:rPr>
      </w:pPr>
      <w:r w:rsidRPr="00F60757">
        <w:rPr>
          <w:rFonts w:eastAsia="Times New Roman" w:cstheme="minorHAnsi"/>
          <w:snapToGrid w:val="0"/>
          <w:sz w:val="20"/>
          <w:szCs w:val="20"/>
        </w:rPr>
        <w:tab/>
      </w:r>
      <w:r w:rsidRPr="00F60757">
        <w:rPr>
          <w:rFonts w:eastAsia="Times New Roman" w:cstheme="minorHAnsi"/>
          <w:snapToGrid w:val="0"/>
          <w:sz w:val="20"/>
          <w:szCs w:val="20"/>
        </w:rPr>
        <w:tab/>
        <w:t>Cyndie Ouimette, Member, Conway</w:t>
      </w:r>
      <w:r w:rsidRPr="00F60757">
        <w:rPr>
          <w:rFonts w:eastAsia="Times New Roman" w:cstheme="minorHAnsi"/>
          <w:snapToGrid w:val="0"/>
          <w:sz w:val="20"/>
          <w:szCs w:val="20"/>
        </w:rPr>
        <w:tab/>
        <w:t>2019</w:t>
      </w:r>
    </w:p>
    <w:p w:rsidR="00F60757" w:rsidRPr="00F60757" w:rsidRDefault="00F60757" w:rsidP="00F60757">
      <w:pPr>
        <w:widowControl w:val="0"/>
        <w:tabs>
          <w:tab w:val="left" w:pos="180"/>
          <w:tab w:val="left" w:pos="360"/>
          <w:tab w:val="left" w:pos="6480"/>
        </w:tabs>
        <w:spacing w:after="0" w:line="240" w:lineRule="auto"/>
        <w:jc w:val="both"/>
        <w:rPr>
          <w:rFonts w:eastAsia="Times New Roman" w:cstheme="minorHAnsi"/>
          <w:snapToGrid w:val="0"/>
          <w:sz w:val="20"/>
          <w:szCs w:val="20"/>
          <w:u w:val="single"/>
        </w:rPr>
      </w:pPr>
      <w:r w:rsidRPr="00F60757">
        <w:rPr>
          <w:rFonts w:eastAsia="Times New Roman" w:cstheme="minorHAnsi"/>
          <w:snapToGrid w:val="0"/>
          <w:sz w:val="20"/>
          <w:szCs w:val="20"/>
        </w:rPr>
        <w:tab/>
      </w:r>
      <w:r w:rsidRPr="00F60757">
        <w:rPr>
          <w:rFonts w:eastAsia="Times New Roman" w:cstheme="minorHAnsi"/>
          <w:snapToGrid w:val="0"/>
          <w:sz w:val="20"/>
          <w:szCs w:val="20"/>
        </w:rPr>
        <w:tab/>
        <w:t>Lyn Roberts, Member, Sunderland</w:t>
      </w:r>
      <w:r w:rsidRPr="00F60757">
        <w:rPr>
          <w:rFonts w:eastAsia="Times New Roman" w:cstheme="minorHAnsi"/>
          <w:snapToGrid w:val="0"/>
          <w:sz w:val="20"/>
          <w:szCs w:val="20"/>
        </w:rPr>
        <w:tab/>
        <w:t>2020</w:t>
      </w:r>
    </w:p>
    <w:p w:rsidR="00F60757" w:rsidRPr="00F60757" w:rsidRDefault="00F60757" w:rsidP="00F60757">
      <w:pPr>
        <w:widowControl w:val="0"/>
        <w:tabs>
          <w:tab w:val="left" w:pos="180"/>
          <w:tab w:val="left" w:pos="360"/>
          <w:tab w:val="left" w:pos="6480"/>
        </w:tabs>
        <w:spacing w:after="0" w:line="240" w:lineRule="auto"/>
        <w:jc w:val="both"/>
        <w:rPr>
          <w:rFonts w:eastAsia="Times New Roman" w:cstheme="minorHAnsi"/>
          <w:snapToGrid w:val="0"/>
          <w:sz w:val="20"/>
          <w:szCs w:val="20"/>
        </w:rPr>
      </w:pPr>
      <w:r w:rsidRPr="00F60757">
        <w:rPr>
          <w:rFonts w:eastAsia="Times New Roman" w:cstheme="minorHAnsi"/>
          <w:snapToGrid w:val="0"/>
          <w:sz w:val="20"/>
          <w:szCs w:val="20"/>
        </w:rPr>
        <w:tab/>
      </w:r>
      <w:r w:rsidRPr="00F60757">
        <w:rPr>
          <w:rFonts w:eastAsia="Times New Roman" w:cstheme="minorHAnsi"/>
          <w:snapToGrid w:val="0"/>
          <w:sz w:val="20"/>
          <w:szCs w:val="20"/>
        </w:rPr>
        <w:tab/>
        <w:t>Judy Pierce, Member, Sunderland</w:t>
      </w:r>
      <w:r w:rsidRPr="00F60757">
        <w:rPr>
          <w:rFonts w:eastAsia="Times New Roman" w:cstheme="minorHAnsi"/>
          <w:snapToGrid w:val="0"/>
          <w:sz w:val="20"/>
          <w:szCs w:val="20"/>
        </w:rPr>
        <w:tab/>
        <w:t>2019</w:t>
      </w:r>
    </w:p>
    <w:p w:rsidR="00F60757" w:rsidRPr="00F60757" w:rsidRDefault="00F60757" w:rsidP="00F60757">
      <w:pPr>
        <w:widowControl w:val="0"/>
        <w:tabs>
          <w:tab w:val="left" w:pos="180"/>
          <w:tab w:val="left" w:pos="360"/>
          <w:tab w:val="left" w:pos="6480"/>
        </w:tabs>
        <w:spacing w:after="0" w:line="240" w:lineRule="auto"/>
        <w:jc w:val="both"/>
        <w:rPr>
          <w:rFonts w:eastAsia="Times New Roman" w:cstheme="minorHAnsi"/>
          <w:snapToGrid w:val="0"/>
          <w:sz w:val="20"/>
          <w:szCs w:val="20"/>
        </w:rPr>
      </w:pPr>
      <w:r w:rsidRPr="00F60757">
        <w:rPr>
          <w:rFonts w:eastAsia="Times New Roman" w:cstheme="minorHAnsi"/>
          <w:snapToGrid w:val="0"/>
          <w:sz w:val="20"/>
          <w:szCs w:val="20"/>
        </w:rPr>
        <w:tab/>
      </w:r>
      <w:r w:rsidRPr="00F60757">
        <w:rPr>
          <w:rFonts w:eastAsia="Times New Roman" w:cstheme="minorHAnsi"/>
          <w:snapToGrid w:val="0"/>
          <w:sz w:val="20"/>
          <w:szCs w:val="20"/>
        </w:rPr>
        <w:tab/>
        <w:t>Damien Fosnot, Member, Deerfield</w:t>
      </w:r>
      <w:r w:rsidRPr="00F60757">
        <w:rPr>
          <w:rFonts w:eastAsia="Times New Roman" w:cstheme="minorHAnsi"/>
          <w:snapToGrid w:val="0"/>
          <w:sz w:val="20"/>
          <w:szCs w:val="20"/>
        </w:rPr>
        <w:tab/>
        <w:t>2019</w:t>
      </w:r>
      <w:r w:rsidRPr="00F60757">
        <w:rPr>
          <w:rFonts w:eastAsia="Times New Roman" w:cstheme="minorHAnsi"/>
          <w:snapToGrid w:val="0"/>
          <w:sz w:val="20"/>
          <w:szCs w:val="20"/>
        </w:rPr>
        <w:tab/>
      </w:r>
      <w:r w:rsidRPr="00F60757">
        <w:rPr>
          <w:rFonts w:eastAsia="Times New Roman" w:cstheme="minorHAnsi"/>
          <w:snapToGrid w:val="0"/>
          <w:sz w:val="20"/>
          <w:szCs w:val="20"/>
        </w:rPr>
        <w:tab/>
      </w:r>
      <w:r w:rsidRPr="00F60757">
        <w:rPr>
          <w:rFonts w:eastAsia="Times New Roman" w:cstheme="minorHAnsi"/>
          <w:snapToGrid w:val="0"/>
          <w:sz w:val="20"/>
          <w:szCs w:val="20"/>
        </w:rPr>
        <w:tab/>
      </w:r>
      <w:r w:rsidRPr="00F60757">
        <w:rPr>
          <w:rFonts w:eastAsia="Times New Roman" w:cstheme="minorHAnsi"/>
          <w:snapToGrid w:val="0"/>
          <w:sz w:val="20"/>
          <w:szCs w:val="20"/>
        </w:rPr>
        <w:tab/>
      </w:r>
      <w:r w:rsidRPr="00F60757">
        <w:rPr>
          <w:rFonts w:eastAsia="Times New Roman" w:cstheme="minorHAnsi"/>
          <w:snapToGrid w:val="0"/>
          <w:sz w:val="20"/>
          <w:szCs w:val="20"/>
        </w:rPr>
        <w:tab/>
      </w:r>
      <w:r w:rsidRPr="00F60757">
        <w:rPr>
          <w:rFonts w:eastAsia="Times New Roman" w:cstheme="minorHAnsi"/>
          <w:snapToGrid w:val="0"/>
          <w:sz w:val="20"/>
          <w:szCs w:val="20"/>
        </w:rPr>
        <w:tab/>
      </w:r>
      <w:r w:rsidRPr="00F60757">
        <w:rPr>
          <w:rFonts w:eastAsia="Times New Roman" w:cstheme="minorHAnsi"/>
          <w:snapToGrid w:val="0"/>
          <w:sz w:val="20"/>
          <w:szCs w:val="20"/>
        </w:rPr>
        <w:tab/>
      </w:r>
    </w:p>
    <w:p w:rsidR="00F60757" w:rsidRPr="00F60757" w:rsidRDefault="00F60757" w:rsidP="00F60757">
      <w:pPr>
        <w:widowControl w:val="0"/>
        <w:tabs>
          <w:tab w:val="left" w:pos="-72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*Representing the local Elementary School Committees for one-year term.</w:t>
      </w:r>
    </w:p>
    <w:p w:rsidR="00F60757" w:rsidRPr="00F60757" w:rsidRDefault="00F60757" w:rsidP="00F60757">
      <w:pPr>
        <w:widowControl w:val="0"/>
        <w:tabs>
          <w:tab w:val="left" w:pos="-720"/>
        </w:tabs>
        <w:suppressAutoHyphens/>
        <w:spacing w:after="0" w:line="240" w:lineRule="auto"/>
        <w:jc w:val="both"/>
        <w:rPr>
          <w:rFonts w:eastAsia="Times New Roman" w:cstheme="minorHAnsi"/>
          <w:snapToGrid w:val="0"/>
          <w:spacing w:val="-3"/>
          <w:sz w:val="20"/>
          <w:szCs w:val="20"/>
        </w:rPr>
      </w:pPr>
    </w:p>
    <w:p w:rsidR="00F60757" w:rsidRPr="00F60757" w:rsidRDefault="00F60757" w:rsidP="00F60757">
      <w:pPr>
        <w:widowControl w:val="0"/>
        <w:tabs>
          <w:tab w:val="left" w:pos="-72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Regular meetings are held on the second Tuesday of each month, in the Media Center, Frontier Regional School, South Deerfield, Massachusetts at 6:00 p.m.</w:t>
      </w:r>
    </w:p>
    <w:p w:rsidR="00F60757" w:rsidRPr="00F60757" w:rsidRDefault="00F60757" w:rsidP="00F60757">
      <w:pPr>
        <w:widowControl w:val="0"/>
        <w:tabs>
          <w:tab w:val="left" w:pos="-720"/>
        </w:tabs>
        <w:suppressAutoHyphens/>
        <w:spacing w:after="0" w:line="240" w:lineRule="auto"/>
        <w:jc w:val="both"/>
        <w:rPr>
          <w:rFonts w:eastAsia="Times New Roman" w:cstheme="minorHAnsi"/>
          <w:snapToGrid w:val="0"/>
          <w:spacing w:val="-3"/>
          <w:sz w:val="20"/>
          <w:szCs w:val="20"/>
        </w:rPr>
      </w:pPr>
    </w:p>
    <w:p w:rsidR="00F60757" w:rsidRPr="00F60757" w:rsidRDefault="00F60757" w:rsidP="00F60757">
      <w:pPr>
        <w:widowControl w:val="0"/>
        <w:tabs>
          <w:tab w:val="center" w:pos="4680"/>
        </w:tabs>
        <w:suppressAutoHyphens/>
        <w:spacing w:after="0" w:line="240" w:lineRule="auto"/>
        <w:jc w:val="both"/>
        <w:rPr>
          <w:rFonts w:eastAsia="Times New Roman" w:cstheme="minorHAnsi"/>
          <w:snapToGrid w:val="0"/>
          <w:spacing w:val="-3"/>
          <w:sz w:val="20"/>
          <w:szCs w:val="20"/>
          <w:u w:val="single"/>
        </w:rPr>
      </w:pPr>
      <w:r w:rsidRPr="00F60757">
        <w:rPr>
          <w:rFonts w:eastAsia="Times New Roman" w:cstheme="minorHAnsi"/>
          <w:b/>
          <w:snapToGrid w:val="0"/>
          <w:spacing w:val="-3"/>
          <w:sz w:val="20"/>
          <w:szCs w:val="20"/>
          <w:u w:val="single"/>
        </w:rPr>
        <w:t>ADMINISTRATION</w:t>
      </w:r>
    </w:p>
    <w:p w:rsidR="00F60757" w:rsidRPr="00F60757" w:rsidRDefault="00F60757" w:rsidP="00F60757">
      <w:pPr>
        <w:widowControl w:val="0"/>
        <w:tabs>
          <w:tab w:val="left" w:pos="-720"/>
        </w:tabs>
        <w:suppressAutoHyphens/>
        <w:spacing w:after="0" w:line="240" w:lineRule="auto"/>
        <w:jc w:val="both"/>
        <w:rPr>
          <w:rFonts w:eastAsia="Times New Roman" w:cstheme="minorHAnsi"/>
          <w:snapToGrid w:val="0"/>
          <w:spacing w:val="-3"/>
          <w:sz w:val="20"/>
          <w:szCs w:val="20"/>
        </w:rPr>
      </w:pPr>
    </w:p>
    <w:p w:rsidR="00F60757" w:rsidRPr="00F60757" w:rsidRDefault="00F60757" w:rsidP="00F60757">
      <w:pPr>
        <w:keepNext/>
        <w:widowControl w:val="0"/>
        <w:tabs>
          <w:tab w:val="left" w:pos="-720"/>
          <w:tab w:val="left" w:pos="1440"/>
          <w:tab w:val="left" w:pos="5040"/>
        </w:tabs>
        <w:suppressAutoHyphens/>
        <w:spacing w:after="0" w:line="240" w:lineRule="auto"/>
        <w:ind w:right="-450"/>
        <w:jc w:val="both"/>
        <w:outlineLvl w:val="3"/>
        <w:rPr>
          <w:rFonts w:eastAsia="Times New Roman" w:cstheme="minorHAnsi"/>
          <w:snapToGrid w:val="0"/>
          <w:spacing w:val="-3"/>
          <w:sz w:val="20"/>
          <w:szCs w:val="20"/>
        </w:rPr>
      </w:pPr>
      <w:r w:rsidRPr="00F60757">
        <w:rPr>
          <w:rFonts w:eastAsia="Times New Roman" w:cstheme="minorHAnsi"/>
          <w:snapToGrid w:val="0"/>
          <w:spacing w:val="-3"/>
          <w:sz w:val="20"/>
          <w:szCs w:val="20"/>
        </w:rPr>
        <w:tab/>
        <w:t>Lynn M. Carey, Ed.D.</w:t>
      </w:r>
      <w:r w:rsidRPr="00F60757">
        <w:rPr>
          <w:rFonts w:eastAsia="Times New Roman" w:cstheme="minorHAnsi"/>
          <w:snapToGrid w:val="0"/>
          <w:spacing w:val="-3"/>
          <w:sz w:val="20"/>
          <w:szCs w:val="20"/>
        </w:rPr>
        <w:tab/>
        <w:t>Superintendent of Schools</w:t>
      </w:r>
    </w:p>
    <w:p w:rsidR="00F60757" w:rsidRPr="00F60757" w:rsidRDefault="00F60757" w:rsidP="00F60757">
      <w:pPr>
        <w:keepNext/>
        <w:widowControl w:val="0"/>
        <w:tabs>
          <w:tab w:val="left" w:pos="-720"/>
          <w:tab w:val="left" w:pos="1440"/>
          <w:tab w:val="left" w:pos="5040"/>
        </w:tabs>
        <w:suppressAutoHyphens/>
        <w:spacing w:after="0" w:line="240" w:lineRule="auto"/>
        <w:jc w:val="both"/>
        <w:outlineLvl w:val="3"/>
        <w:rPr>
          <w:rFonts w:eastAsia="Times New Roman" w:cstheme="minorHAnsi"/>
          <w:snapToGrid w:val="0"/>
          <w:spacing w:val="-3"/>
          <w:sz w:val="20"/>
          <w:szCs w:val="20"/>
        </w:rPr>
      </w:pPr>
      <w:r w:rsidRPr="00F60757">
        <w:rPr>
          <w:rFonts w:eastAsia="Times New Roman" w:cstheme="minorHAnsi"/>
          <w:snapToGrid w:val="0"/>
          <w:spacing w:val="-3"/>
          <w:sz w:val="20"/>
          <w:szCs w:val="20"/>
        </w:rPr>
        <w:tab/>
        <w:t>Patricia Cavanaugh</w:t>
      </w:r>
      <w:r w:rsidRPr="00F60757">
        <w:rPr>
          <w:rFonts w:eastAsia="Times New Roman" w:cstheme="minorHAnsi"/>
          <w:snapToGrid w:val="0"/>
          <w:spacing w:val="-3"/>
          <w:sz w:val="20"/>
          <w:szCs w:val="20"/>
        </w:rPr>
        <w:tab/>
        <w:t>Director of Business Services</w:t>
      </w:r>
    </w:p>
    <w:p w:rsidR="00F60757" w:rsidRPr="00F60757" w:rsidRDefault="00F60757" w:rsidP="00F60757">
      <w:pPr>
        <w:widowControl w:val="0"/>
        <w:spacing w:after="0" w:line="240" w:lineRule="auto"/>
        <w:jc w:val="both"/>
        <w:rPr>
          <w:rFonts w:eastAsia="Times New Roman" w:cstheme="minorHAnsi"/>
          <w:snapToGrid w:val="0"/>
          <w:sz w:val="20"/>
          <w:szCs w:val="20"/>
        </w:rPr>
      </w:pPr>
      <w:r w:rsidRPr="00F60757">
        <w:rPr>
          <w:rFonts w:eastAsia="Times New Roman" w:cstheme="minorHAnsi"/>
          <w:snapToGrid w:val="0"/>
          <w:sz w:val="20"/>
          <w:szCs w:val="20"/>
        </w:rPr>
        <w:tab/>
      </w:r>
      <w:r w:rsidRPr="00F60757">
        <w:rPr>
          <w:rFonts w:eastAsia="Times New Roman" w:cstheme="minorHAnsi"/>
          <w:snapToGrid w:val="0"/>
          <w:sz w:val="20"/>
          <w:szCs w:val="20"/>
        </w:rPr>
        <w:tab/>
        <w:t>Sarah Mitchell</w:t>
      </w:r>
      <w:r w:rsidRPr="00F60757">
        <w:rPr>
          <w:rFonts w:eastAsia="Times New Roman" w:cstheme="minorHAnsi"/>
          <w:snapToGrid w:val="0"/>
          <w:sz w:val="20"/>
          <w:szCs w:val="20"/>
        </w:rPr>
        <w:tab/>
      </w:r>
      <w:r w:rsidRPr="00F60757">
        <w:rPr>
          <w:rFonts w:eastAsia="Times New Roman" w:cstheme="minorHAnsi"/>
          <w:snapToGrid w:val="0"/>
          <w:sz w:val="20"/>
          <w:szCs w:val="20"/>
        </w:rPr>
        <w:tab/>
      </w:r>
      <w:r w:rsidRPr="00F60757">
        <w:rPr>
          <w:rFonts w:eastAsia="Times New Roman" w:cstheme="minorHAnsi"/>
          <w:snapToGrid w:val="0"/>
          <w:sz w:val="20"/>
          <w:szCs w:val="20"/>
        </w:rPr>
        <w:tab/>
      </w:r>
      <w:r w:rsidRPr="00F60757">
        <w:rPr>
          <w:rFonts w:eastAsia="Times New Roman" w:cstheme="minorHAnsi"/>
          <w:snapToGrid w:val="0"/>
          <w:sz w:val="20"/>
          <w:szCs w:val="20"/>
        </w:rPr>
        <w:tab/>
        <w:t>Director of Secondary Education</w:t>
      </w:r>
    </w:p>
    <w:p w:rsidR="00F60757" w:rsidRPr="00F60757" w:rsidRDefault="00F60757" w:rsidP="00F60757">
      <w:pPr>
        <w:keepNext/>
        <w:widowControl w:val="0"/>
        <w:tabs>
          <w:tab w:val="left" w:pos="-720"/>
          <w:tab w:val="left" w:pos="1440"/>
          <w:tab w:val="left" w:pos="5040"/>
        </w:tabs>
        <w:suppressAutoHyphens/>
        <w:spacing w:after="0" w:line="240" w:lineRule="auto"/>
        <w:jc w:val="both"/>
        <w:outlineLvl w:val="3"/>
        <w:rPr>
          <w:rFonts w:eastAsia="Times New Roman" w:cstheme="minorHAnsi"/>
          <w:snapToGrid w:val="0"/>
          <w:spacing w:val="-3"/>
          <w:sz w:val="20"/>
          <w:szCs w:val="20"/>
        </w:rPr>
      </w:pPr>
      <w:r w:rsidRPr="00F60757">
        <w:rPr>
          <w:rFonts w:eastAsia="Times New Roman" w:cstheme="minorHAnsi"/>
          <w:snapToGrid w:val="0"/>
          <w:spacing w:val="-3"/>
          <w:sz w:val="20"/>
          <w:szCs w:val="20"/>
        </w:rPr>
        <w:tab/>
        <w:t>Karen Ferrandino</w:t>
      </w:r>
      <w:r w:rsidRPr="00F60757">
        <w:rPr>
          <w:rFonts w:eastAsia="Times New Roman" w:cstheme="minorHAnsi"/>
          <w:snapToGrid w:val="0"/>
          <w:spacing w:val="-3"/>
          <w:sz w:val="20"/>
          <w:szCs w:val="20"/>
        </w:rPr>
        <w:tab/>
        <w:t>Director of Special Education</w:t>
      </w:r>
    </w:p>
    <w:p w:rsidR="00F60757" w:rsidRPr="00F60757" w:rsidRDefault="00F60757" w:rsidP="00F60757">
      <w:pPr>
        <w:widowControl w:val="0"/>
        <w:spacing w:after="0" w:line="240" w:lineRule="auto"/>
        <w:jc w:val="both"/>
        <w:rPr>
          <w:rFonts w:eastAsia="Times New Roman" w:cstheme="minorHAnsi"/>
          <w:snapToGrid w:val="0"/>
          <w:sz w:val="20"/>
          <w:szCs w:val="20"/>
        </w:rPr>
      </w:pPr>
      <w:r w:rsidRPr="00F60757">
        <w:rPr>
          <w:rFonts w:eastAsia="Times New Roman" w:cstheme="minorHAnsi"/>
          <w:snapToGrid w:val="0"/>
          <w:sz w:val="20"/>
          <w:szCs w:val="20"/>
        </w:rPr>
        <w:tab/>
      </w:r>
      <w:r w:rsidRPr="00F60757">
        <w:rPr>
          <w:rFonts w:eastAsia="Times New Roman" w:cstheme="minorHAnsi"/>
          <w:snapToGrid w:val="0"/>
          <w:sz w:val="20"/>
          <w:szCs w:val="20"/>
        </w:rPr>
        <w:tab/>
        <w:t>Scott Paul</w:t>
      </w:r>
      <w:r w:rsidRPr="00F60757">
        <w:rPr>
          <w:rFonts w:eastAsia="Times New Roman" w:cstheme="minorHAnsi"/>
          <w:snapToGrid w:val="0"/>
          <w:sz w:val="20"/>
          <w:szCs w:val="20"/>
        </w:rPr>
        <w:tab/>
      </w:r>
      <w:r w:rsidRPr="00F60757">
        <w:rPr>
          <w:rFonts w:eastAsia="Times New Roman" w:cstheme="minorHAnsi"/>
          <w:snapToGrid w:val="0"/>
          <w:sz w:val="20"/>
          <w:szCs w:val="20"/>
        </w:rPr>
        <w:tab/>
      </w:r>
      <w:r w:rsidRPr="00F60757">
        <w:rPr>
          <w:rFonts w:eastAsia="Times New Roman" w:cstheme="minorHAnsi"/>
          <w:snapToGrid w:val="0"/>
          <w:sz w:val="20"/>
          <w:szCs w:val="20"/>
        </w:rPr>
        <w:tab/>
      </w:r>
      <w:r w:rsidRPr="00F60757">
        <w:rPr>
          <w:rFonts w:eastAsia="Times New Roman" w:cstheme="minorHAnsi"/>
          <w:snapToGrid w:val="0"/>
          <w:sz w:val="20"/>
          <w:szCs w:val="20"/>
        </w:rPr>
        <w:tab/>
        <w:t>Director of Technology</w:t>
      </w:r>
    </w:p>
    <w:p w:rsidR="00F60757" w:rsidRPr="00F60757" w:rsidRDefault="00F60757" w:rsidP="00212893">
      <w:pPr>
        <w:widowControl w:val="0"/>
        <w:tabs>
          <w:tab w:val="left" w:pos="-720"/>
          <w:tab w:val="left" w:pos="1440"/>
          <w:tab w:val="left" w:pos="5040"/>
        </w:tabs>
        <w:suppressAutoHyphens/>
        <w:spacing w:after="0" w:line="240" w:lineRule="auto"/>
        <w:ind w:right="-270"/>
        <w:jc w:val="both"/>
        <w:rPr>
          <w:rFonts w:eastAsia="Times New Roman" w:cstheme="minorHAnsi"/>
          <w:b/>
          <w:snapToGrid w:val="0"/>
          <w:spacing w:val="-3"/>
          <w:sz w:val="20"/>
          <w:szCs w:val="20"/>
          <w:u w:val="single"/>
        </w:rPr>
      </w:pPr>
      <w:r w:rsidRPr="00F60757">
        <w:rPr>
          <w:rFonts w:eastAsia="Times New Roman" w:cstheme="minorHAnsi"/>
          <w:b/>
          <w:snapToGrid w:val="0"/>
          <w:spacing w:val="-3"/>
          <w:sz w:val="20"/>
          <w:szCs w:val="20"/>
          <w:u w:val="single"/>
        </w:rPr>
        <w:t>SUPPORT STAFF</w:t>
      </w:r>
    </w:p>
    <w:p w:rsidR="00F60757" w:rsidRPr="00F60757" w:rsidRDefault="00F60757" w:rsidP="00F60757">
      <w:pPr>
        <w:widowControl w:val="0"/>
        <w:tabs>
          <w:tab w:val="left" w:pos="-720"/>
          <w:tab w:val="left" w:pos="1440"/>
          <w:tab w:val="left" w:pos="5040"/>
        </w:tabs>
        <w:suppressAutoHyphens/>
        <w:spacing w:after="0" w:line="240" w:lineRule="auto"/>
        <w:ind w:right="-270"/>
        <w:jc w:val="both"/>
        <w:rPr>
          <w:rFonts w:eastAsia="Times New Roman" w:cstheme="minorHAnsi"/>
          <w:snapToGrid w:val="0"/>
          <w:spacing w:val="-3"/>
          <w:sz w:val="20"/>
          <w:szCs w:val="20"/>
        </w:rPr>
      </w:pPr>
      <w:r w:rsidRPr="00F60757">
        <w:rPr>
          <w:rFonts w:eastAsia="Times New Roman" w:cstheme="minorHAnsi"/>
          <w:snapToGrid w:val="0"/>
          <w:spacing w:val="-3"/>
          <w:sz w:val="20"/>
          <w:szCs w:val="20"/>
        </w:rPr>
        <w:tab/>
      </w:r>
      <w:r w:rsidRPr="00F60757">
        <w:rPr>
          <w:rFonts w:eastAsia="Times New Roman" w:cstheme="minorHAnsi"/>
          <w:snapToGrid w:val="0"/>
          <w:spacing w:val="-3"/>
          <w:sz w:val="20"/>
          <w:szCs w:val="20"/>
        </w:rPr>
        <w:tab/>
      </w:r>
    </w:p>
    <w:p w:rsidR="00F60757" w:rsidRPr="00F60757" w:rsidRDefault="00F60757" w:rsidP="00F60757">
      <w:pPr>
        <w:widowControl w:val="0"/>
        <w:tabs>
          <w:tab w:val="left" w:pos="-720"/>
          <w:tab w:val="left" w:pos="1440"/>
          <w:tab w:val="left" w:pos="50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ab/>
        <w:t>Donna Hathaway</w:t>
      </w:r>
      <w:r w:rsidRPr="00F60757">
        <w:rPr>
          <w:rFonts w:eastAsia="Times New Roman" w:cstheme="minorHAnsi"/>
          <w:snapToGrid w:val="0"/>
          <w:spacing w:val="-3"/>
          <w:sz w:val="20"/>
          <w:szCs w:val="20"/>
        </w:rPr>
        <w:tab/>
        <w:t>Executive Assistant to Superintendent</w:t>
      </w:r>
    </w:p>
    <w:p w:rsidR="00F60757" w:rsidRPr="00F60757" w:rsidRDefault="00F60757" w:rsidP="00F60757">
      <w:pPr>
        <w:widowControl w:val="0"/>
        <w:tabs>
          <w:tab w:val="left" w:pos="-720"/>
          <w:tab w:val="left" w:pos="1440"/>
          <w:tab w:val="left" w:pos="50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ab/>
        <w:t>Diana Capuano</w:t>
      </w:r>
      <w:r w:rsidRPr="00F60757">
        <w:rPr>
          <w:rFonts w:eastAsia="Times New Roman" w:cstheme="minorHAnsi"/>
          <w:snapToGrid w:val="0"/>
          <w:spacing w:val="-3"/>
          <w:sz w:val="20"/>
          <w:szCs w:val="20"/>
        </w:rPr>
        <w:tab/>
        <w:t>Administrative Assistant (SPED)</w:t>
      </w:r>
    </w:p>
    <w:p w:rsidR="00F60757" w:rsidRPr="00F60757" w:rsidRDefault="00F60757" w:rsidP="00F60757">
      <w:pPr>
        <w:widowControl w:val="0"/>
        <w:tabs>
          <w:tab w:val="left" w:pos="-720"/>
          <w:tab w:val="left" w:pos="1440"/>
          <w:tab w:val="left" w:pos="50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ab/>
        <w:t>Mary Jane Whitcomb</w:t>
      </w:r>
      <w:r w:rsidRPr="00F60757">
        <w:rPr>
          <w:rFonts w:eastAsia="Times New Roman" w:cstheme="minorHAnsi"/>
          <w:snapToGrid w:val="0"/>
          <w:spacing w:val="-3"/>
          <w:sz w:val="20"/>
          <w:szCs w:val="20"/>
        </w:rPr>
        <w:tab/>
        <w:t>Administrative Assistant</w:t>
      </w:r>
    </w:p>
    <w:p w:rsidR="00F60757" w:rsidRPr="00F60757" w:rsidRDefault="00F60757" w:rsidP="00F60757">
      <w:pPr>
        <w:widowControl w:val="0"/>
        <w:tabs>
          <w:tab w:val="left" w:pos="-720"/>
          <w:tab w:val="left" w:pos="1440"/>
          <w:tab w:val="left" w:pos="5040"/>
        </w:tabs>
        <w:suppressAutoHyphens/>
        <w:spacing w:after="0" w:line="240" w:lineRule="auto"/>
        <w:ind w:right="-270"/>
        <w:jc w:val="both"/>
        <w:rPr>
          <w:rFonts w:eastAsia="Times New Roman" w:cstheme="minorHAnsi"/>
          <w:snapToGrid w:val="0"/>
          <w:spacing w:val="-3"/>
          <w:sz w:val="20"/>
          <w:szCs w:val="20"/>
        </w:rPr>
      </w:pPr>
      <w:r w:rsidRPr="00F60757">
        <w:rPr>
          <w:rFonts w:eastAsia="Times New Roman" w:cstheme="minorHAnsi"/>
          <w:snapToGrid w:val="0"/>
          <w:spacing w:val="-3"/>
          <w:sz w:val="20"/>
          <w:szCs w:val="20"/>
        </w:rPr>
        <w:tab/>
        <w:t>Paula Light</w:t>
      </w:r>
      <w:r w:rsidRPr="00F60757">
        <w:rPr>
          <w:rFonts w:eastAsia="Times New Roman" w:cstheme="minorHAnsi"/>
          <w:snapToGrid w:val="0"/>
          <w:spacing w:val="-3"/>
          <w:sz w:val="20"/>
          <w:szCs w:val="20"/>
        </w:rPr>
        <w:tab/>
        <w:t>Frontier Regional Bookkeeper/Treasurer</w:t>
      </w:r>
    </w:p>
    <w:p w:rsidR="00F60757" w:rsidRPr="00F60757" w:rsidRDefault="00F60757" w:rsidP="00F60757">
      <w:pPr>
        <w:widowControl w:val="0"/>
        <w:tabs>
          <w:tab w:val="left" w:pos="-720"/>
          <w:tab w:val="left" w:pos="1440"/>
          <w:tab w:val="left" w:pos="5040"/>
        </w:tabs>
        <w:suppressAutoHyphens/>
        <w:spacing w:after="0" w:line="240" w:lineRule="auto"/>
        <w:ind w:right="-270"/>
        <w:jc w:val="both"/>
        <w:rPr>
          <w:rFonts w:eastAsia="Times New Roman" w:cstheme="minorHAnsi"/>
          <w:snapToGrid w:val="0"/>
          <w:spacing w:val="-3"/>
          <w:sz w:val="20"/>
          <w:szCs w:val="20"/>
        </w:rPr>
      </w:pPr>
      <w:r w:rsidRPr="00F60757">
        <w:rPr>
          <w:rFonts w:eastAsia="Times New Roman" w:cstheme="minorHAnsi"/>
          <w:snapToGrid w:val="0"/>
          <w:spacing w:val="-3"/>
          <w:sz w:val="20"/>
          <w:szCs w:val="20"/>
        </w:rPr>
        <w:tab/>
        <w:t>Donna Lloyd</w:t>
      </w:r>
      <w:r w:rsidRPr="00F60757">
        <w:rPr>
          <w:rFonts w:eastAsia="Times New Roman" w:cstheme="minorHAnsi"/>
          <w:snapToGrid w:val="0"/>
          <w:spacing w:val="-3"/>
          <w:sz w:val="20"/>
          <w:szCs w:val="20"/>
        </w:rPr>
        <w:tab/>
        <w:t>Frontier Regional Bookkeeper</w:t>
      </w:r>
    </w:p>
    <w:p w:rsidR="00F60757" w:rsidRPr="00F60757" w:rsidRDefault="00F60757" w:rsidP="00F60757">
      <w:pPr>
        <w:widowControl w:val="0"/>
        <w:tabs>
          <w:tab w:val="left" w:pos="-720"/>
          <w:tab w:val="left" w:pos="1440"/>
          <w:tab w:val="left" w:pos="50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ab/>
        <w:t>Stephan Shepherd</w:t>
      </w:r>
      <w:r w:rsidRPr="00F60757">
        <w:rPr>
          <w:rFonts w:eastAsia="Times New Roman" w:cstheme="minorHAnsi"/>
          <w:snapToGrid w:val="0"/>
          <w:spacing w:val="-3"/>
          <w:sz w:val="20"/>
          <w:szCs w:val="20"/>
        </w:rPr>
        <w:tab/>
        <w:t>Grants Accountant</w:t>
      </w:r>
    </w:p>
    <w:p w:rsidR="00F60757" w:rsidRPr="00F60757" w:rsidRDefault="00F60757" w:rsidP="00F60757">
      <w:pPr>
        <w:widowControl w:val="0"/>
        <w:tabs>
          <w:tab w:val="left" w:pos="-720"/>
          <w:tab w:val="left" w:pos="1440"/>
          <w:tab w:val="left" w:pos="50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ab/>
        <w:t>Deborah Coons</w:t>
      </w:r>
      <w:r w:rsidRPr="00F60757">
        <w:rPr>
          <w:rFonts w:eastAsia="Times New Roman" w:cstheme="minorHAnsi"/>
          <w:snapToGrid w:val="0"/>
          <w:spacing w:val="-3"/>
          <w:sz w:val="20"/>
          <w:szCs w:val="20"/>
        </w:rPr>
        <w:tab/>
        <w:t>Student Information Systems Data Specialist</w:t>
      </w:r>
    </w:p>
    <w:p w:rsidR="00F60757" w:rsidRPr="00F60757" w:rsidRDefault="00F60757" w:rsidP="00F60757">
      <w:pPr>
        <w:widowControl w:val="0"/>
        <w:tabs>
          <w:tab w:val="left" w:pos="-720"/>
          <w:tab w:val="left" w:pos="1440"/>
          <w:tab w:val="left" w:pos="50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ab/>
        <w:t>Stuart Dusenberry</w:t>
      </w:r>
      <w:r w:rsidRPr="00F60757">
        <w:rPr>
          <w:rFonts w:eastAsia="Times New Roman" w:cstheme="minorHAnsi"/>
          <w:snapToGrid w:val="0"/>
          <w:spacing w:val="-3"/>
          <w:sz w:val="20"/>
          <w:szCs w:val="20"/>
        </w:rPr>
        <w:tab/>
        <w:t>Network Administrator</w:t>
      </w:r>
    </w:p>
    <w:p w:rsidR="00F60757" w:rsidRPr="00F60757" w:rsidRDefault="00F60757" w:rsidP="00F60757">
      <w:pPr>
        <w:widowControl w:val="0"/>
        <w:tabs>
          <w:tab w:val="left" w:pos="-720"/>
          <w:tab w:val="left" w:pos="1440"/>
          <w:tab w:val="left" w:pos="50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ab/>
        <w:t>Keith Van Buren</w:t>
      </w:r>
      <w:r w:rsidRPr="00F60757">
        <w:rPr>
          <w:rFonts w:eastAsia="Times New Roman" w:cstheme="minorHAnsi"/>
          <w:snapToGrid w:val="0"/>
          <w:spacing w:val="-3"/>
          <w:sz w:val="20"/>
          <w:szCs w:val="20"/>
        </w:rPr>
        <w:tab/>
        <w:t>Information Technology Specialist</w:t>
      </w:r>
    </w:p>
    <w:p w:rsidR="00F60757" w:rsidRPr="00F60757" w:rsidRDefault="00F60757" w:rsidP="00F60757">
      <w:pPr>
        <w:widowControl w:val="0"/>
        <w:tabs>
          <w:tab w:val="left" w:pos="-720"/>
          <w:tab w:val="left" w:pos="1440"/>
          <w:tab w:val="left" w:pos="5040"/>
        </w:tabs>
        <w:suppressAutoHyphens/>
        <w:spacing w:after="0" w:line="240" w:lineRule="auto"/>
        <w:jc w:val="both"/>
        <w:rPr>
          <w:rFonts w:eastAsia="Times New Roman" w:cstheme="minorHAnsi"/>
          <w:snapToGrid w:val="0"/>
          <w:spacing w:val="-3"/>
          <w:sz w:val="20"/>
          <w:szCs w:val="20"/>
          <w:u w:val="single"/>
        </w:rPr>
      </w:pPr>
      <w:r w:rsidRPr="00F60757">
        <w:rPr>
          <w:rFonts w:eastAsia="Times New Roman" w:cstheme="minorHAnsi"/>
          <w:b/>
          <w:snapToGrid w:val="0"/>
          <w:spacing w:val="-3"/>
          <w:sz w:val="20"/>
          <w:szCs w:val="20"/>
          <w:u w:val="single"/>
        </w:rPr>
        <w:t>FRONTIER REGIONAL SCHOOL</w:t>
      </w:r>
    </w:p>
    <w:p w:rsidR="00F60757" w:rsidRPr="00F60757" w:rsidRDefault="00F60757" w:rsidP="00F60757">
      <w:pPr>
        <w:widowControl w:val="0"/>
        <w:tabs>
          <w:tab w:val="left" w:pos="-720"/>
          <w:tab w:val="left" w:pos="1440"/>
          <w:tab w:val="left" w:pos="5040"/>
        </w:tabs>
        <w:suppressAutoHyphens/>
        <w:spacing w:after="0" w:line="240" w:lineRule="auto"/>
        <w:jc w:val="both"/>
        <w:rPr>
          <w:rFonts w:eastAsia="Times New Roman" w:cstheme="minorHAnsi"/>
          <w:snapToGrid w:val="0"/>
          <w:spacing w:val="-3"/>
          <w:sz w:val="20"/>
          <w:szCs w:val="20"/>
        </w:rPr>
      </w:pPr>
    </w:p>
    <w:p w:rsidR="00F60757" w:rsidRPr="00F60757" w:rsidRDefault="00F60757" w:rsidP="00F60757">
      <w:pPr>
        <w:widowControl w:val="0"/>
        <w:tabs>
          <w:tab w:val="left" w:pos="-720"/>
          <w:tab w:val="left" w:pos="1440"/>
          <w:tab w:val="left" w:pos="50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ab/>
        <w:t>Darius Modestow</w:t>
      </w:r>
      <w:r w:rsidRPr="00F60757">
        <w:rPr>
          <w:rFonts w:eastAsia="Times New Roman" w:cstheme="minorHAnsi"/>
          <w:snapToGrid w:val="0"/>
          <w:spacing w:val="-3"/>
          <w:sz w:val="20"/>
          <w:szCs w:val="20"/>
        </w:rPr>
        <w:tab/>
        <w:t>Principal</w:t>
      </w:r>
    </w:p>
    <w:p w:rsidR="00F60757" w:rsidRPr="00F60757" w:rsidRDefault="00F60757" w:rsidP="00F60757">
      <w:pPr>
        <w:widowControl w:val="0"/>
        <w:tabs>
          <w:tab w:val="left" w:pos="-720"/>
          <w:tab w:val="left" w:pos="1440"/>
          <w:tab w:val="left" w:pos="50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ab/>
        <w:t>Scott Dredge</w:t>
      </w:r>
      <w:r w:rsidRPr="00F60757">
        <w:rPr>
          <w:rFonts w:eastAsia="Times New Roman" w:cstheme="minorHAnsi"/>
          <w:snapToGrid w:val="0"/>
          <w:spacing w:val="-3"/>
          <w:sz w:val="20"/>
          <w:szCs w:val="20"/>
        </w:rPr>
        <w:tab/>
        <w:t>Assistant Principal</w:t>
      </w:r>
    </w:p>
    <w:p w:rsidR="00F60757" w:rsidRPr="00F60757" w:rsidRDefault="00F60757" w:rsidP="00F60757">
      <w:pPr>
        <w:widowControl w:val="0"/>
        <w:tabs>
          <w:tab w:val="left" w:pos="-720"/>
          <w:tab w:val="left" w:pos="1440"/>
          <w:tab w:val="left" w:pos="50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ab/>
        <w:t>Roberta Reiter</w:t>
      </w:r>
      <w:r w:rsidRPr="00F60757">
        <w:rPr>
          <w:rFonts w:eastAsia="Times New Roman" w:cstheme="minorHAnsi"/>
          <w:snapToGrid w:val="0"/>
          <w:spacing w:val="-3"/>
          <w:sz w:val="20"/>
          <w:szCs w:val="20"/>
        </w:rPr>
        <w:tab/>
        <w:t>Principal’s Secretary</w:t>
      </w:r>
    </w:p>
    <w:p w:rsidR="00F60757" w:rsidRPr="00F60757" w:rsidRDefault="00F60757" w:rsidP="00F60757">
      <w:pPr>
        <w:widowControl w:val="0"/>
        <w:tabs>
          <w:tab w:val="left" w:pos="-720"/>
          <w:tab w:val="left" w:pos="1440"/>
          <w:tab w:val="left" w:pos="50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ab/>
        <w:t>Kelly Blanchette</w:t>
      </w:r>
      <w:r w:rsidRPr="00F60757">
        <w:rPr>
          <w:rFonts w:eastAsia="Times New Roman" w:cstheme="minorHAnsi"/>
          <w:snapToGrid w:val="0"/>
          <w:spacing w:val="-3"/>
          <w:sz w:val="20"/>
          <w:szCs w:val="20"/>
        </w:rPr>
        <w:tab/>
        <w:t>Special Education Secretary</w:t>
      </w:r>
    </w:p>
    <w:p w:rsidR="00F60757" w:rsidRPr="00F60757" w:rsidRDefault="00F60757" w:rsidP="00F60757">
      <w:pPr>
        <w:widowControl w:val="0"/>
        <w:tabs>
          <w:tab w:val="left" w:pos="-720"/>
          <w:tab w:val="left" w:pos="1440"/>
          <w:tab w:val="left" w:pos="50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ab/>
        <w:t>Michelle Russell</w:t>
      </w:r>
      <w:r w:rsidRPr="00F60757">
        <w:rPr>
          <w:rFonts w:eastAsia="Times New Roman" w:cstheme="minorHAnsi"/>
          <w:snapToGrid w:val="0"/>
          <w:spacing w:val="-3"/>
          <w:sz w:val="20"/>
          <w:szCs w:val="20"/>
        </w:rPr>
        <w:tab/>
        <w:t>Attendance Secretary</w:t>
      </w:r>
    </w:p>
    <w:p w:rsidR="00F60757" w:rsidRPr="00F60757" w:rsidRDefault="00F60757" w:rsidP="00F60757">
      <w:pPr>
        <w:widowControl w:val="0"/>
        <w:tabs>
          <w:tab w:val="left" w:pos="-720"/>
          <w:tab w:val="left" w:pos="1440"/>
          <w:tab w:val="left" w:pos="50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ab/>
        <w:t>Mary Lapinski</w:t>
      </w:r>
      <w:r w:rsidRPr="00F60757">
        <w:rPr>
          <w:rFonts w:eastAsia="Times New Roman" w:cstheme="minorHAnsi"/>
          <w:snapToGrid w:val="0"/>
          <w:spacing w:val="-3"/>
          <w:sz w:val="20"/>
          <w:szCs w:val="20"/>
        </w:rPr>
        <w:tab/>
        <w:t>Guidance Secretary</w:t>
      </w:r>
    </w:p>
    <w:p w:rsidR="00F60757" w:rsidRPr="00F60757" w:rsidRDefault="00F60757" w:rsidP="00F60757">
      <w:pPr>
        <w:widowControl w:val="0"/>
        <w:tabs>
          <w:tab w:val="center" w:pos="4680"/>
        </w:tabs>
        <w:suppressAutoHyphens/>
        <w:spacing w:after="0" w:line="240" w:lineRule="auto"/>
        <w:jc w:val="both"/>
        <w:rPr>
          <w:rFonts w:eastAsia="Times New Roman" w:cstheme="minorHAnsi"/>
          <w:b/>
          <w:snapToGrid w:val="0"/>
          <w:spacing w:val="-3"/>
          <w:sz w:val="20"/>
          <w:szCs w:val="20"/>
        </w:rPr>
      </w:pPr>
    </w:p>
    <w:p w:rsidR="00F60757" w:rsidRPr="00F60757" w:rsidRDefault="00F60757" w:rsidP="00F60757">
      <w:pPr>
        <w:widowControl w:val="0"/>
        <w:tabs>
          <w:tab w:val="center" w:pos="4680"/>
        </w:tabs>
        <w:suppressAutoHyphens/>
        <w:spacing w:after="0" w:line="240" w:lineRule="auto"/>
        <w:jc w:val="both"/>
        <w:rPr>
          <w:rFonts w:eastAsia="Times New Roman" w:cstheme="minorHAnsi"/>
          <w:b/>
          <w:snapToGrid w:val="0"/>
          <w:spacing w:val="-3"/>
          <w:sz w:val="20"/>
          <w:szCs w:val="20"/>
          <w:u w:val="single"/>
        </w:rPr>
      </w:pPr>
      <w:r w:rsidRPr="00F60757">
        <w:rPr>
          <w:rFonts w:eastAsia="Times New Roman" w:cstheme="minorHAnsi"/>
          <w:b/>
          <w:snapToGrid w:val="0"/>
          <w:spacing w:val="-3"/>
          <w:sz w:val="20"/>
          <w:szCs w:val="20"/>
        </w:rPr>
        <w:tab/>
      </w:r>
      <w:r w:rsidRPr="00F60757">
        <w:rPr>
          <w:rFonts w:eastAsia="Times New Roman" w:cstheme="minorHAnsi"/>
          <w:b/>
          <w:snapToGrid w:val="0"/>
          <w:spacing w:val="-3"/>
          <w:sz w:val="20"/>
          <w:szCs w:val="20"/>
          <w:u w:val="single"/>
        </w:rPr>
        <w:t>FRONTIER REGIONAL SCHOOL</w:t>
      </w:r>
    </w:p>
    <w:p w:rsidR="00F60757" w:rsidRPr="00F60757" w:rsidRDefault="00F60757" w:rsidP="00F60757">
      <w:pPr>
        <w:widowControl w:val="0"/>
        <w:tabs>
          <w:tab w:val="center" w:pos="468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ab/>
      </w:r>
      <w:r w:rsidRPr="00F60757">
        <w:rPr>
          <w:rFonts w:eastAsia="Times New Roman" w:cstheme="minorHAnsi"/>
          <w:b/>
          <w:snapToGrid w:val="0"/>
          <w:spacing w:val="-3"/>
          <w:sz w:val="20"/>
          <w:szCs w:val="20"/>
          <w:u w:val="single"/>
        </w:rPr>
        <w:t>ENROLLMENT - OCTOBER 1, 2017</w:t>
      </w:r>
    </w:p>
    <w:p w:rsidR="00F60757" w:rsidRPr="00F60757" w:rsidRDefault="00F60757" w:rsidP="00F60757">
      <w:pPr>
        <w:widowControl w:val="0"/>
        <w:tabs>
          <w:tab w:val="left" w:pos="-72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 xml:space="preserve">                                                  </w:t>
      </w:r>
    </w:p>
    <w:p w:rsidR="00F60757" w:rsidRPr="00F60757" w:rsidRDefault="00F60757" w:rsidP="00F60757">
      <w:pPr>
        <w:keepNext/>
        <w:widowControl w:val="0"/>
        <w:tabs>
          <w:tab w:val="left" w:pos="-720"/>
          <w:tab w:val="left" w:pos="720"/>
          <w:tab w:val="left" w:pos="1620"/>
          <w:tab w:val="left" w:pos="2700"/>
          <w:tab w:val="left" w:pos="3870"/>
          <w:tab w:val="left" w:pos="5310"/>
          <w:tab w:val="left" w:pos="6390"/>
          <w:tab w:val="left" w:pos="8100"/>
        </w:tabs>
        <w:suppressAutoHyphens/>
        <w:spacing w:after="0" w:line="240" w:lineRule="auto"/>
        <w:jc w:val="both"/>
        <w:outlineLvl w:val="4"/>
        <w:rPr>
          <w:rFonts w:eastAsia="Times New Roman" w:cstheme="minorHAnsi"/>
          <w:snapToGrid w:val="0"/>
          <w:spacing w:val="-3"/>
          <w:sz w:val="20"/>
          <w:szCs w:val="20"/>
          <w:u w:val="single"/>
        </w:rPr>
      </w:pPr>
      <w:r w:rsidRPr="00F60757">
        <w:rPr>
          <w:rFonts w:eastAsia="Times New Roman" w:cstheme="minorHAnsi"/>
          <w:snapToGrid w:val="0"/>
          <w:spacing w:val="-3"/>
          <w:sz w:val="20"/>
          <w:szCs w:val="20"/>
          <w:u w:val="single"/>
        </w:rPr>
        <w:t>Grade</w:t>
      </w:r>
      <w:r w:rsidRPr="00F60757">
        <w:rPr>
          <w:rFonts w:eastAsia="Times New Roman" w:cstheme="minorHAnsi"/>
          <w:snapToGrid w:val="0"/>
          <w:spacing w:val="-3"/>
          <w:sz w:val="20"/>
          <w:szCs w:val="20"/>
          <w:u w:val="single"/>
        </w:rPr>
        <w:tab/>
        <w:t>Conway</w:t>
      </w:r>
      <w:r w:rsidRPr="00F60757">
        <w:rPr>
          <w:rFonts w:eastAsia="Times New Roman" w:cstheme="minorHAnsi"/>
          <w:snapToGrid w:val="0"/>
          <w:spacing w:val="-3"/>
          <w:sz w:val="20"/>
          <w:szCs w:val="20"/>
          <w:u w:val="single"/>
        </w:rPr>
        <w:tab/>
        <w:t xml:space="preserve">  Deerfield</w:t>
      </w:r>
      <w:r w:rsidRPr="00F60757">
        <w:rPr>
          <w:rFonts w:eastAsia="Times New Roman" w:cstheme="minorHAnsi"/>
          <w:snapToGrid w:val="0"/>
          <w:spacing w:val="-3"/>
          <w:sz w:val="20"/>
          <w:szCs w:val="20"/>
          <w:u w:val="single"/>
        </w:rPr>
        <w:tab/>
        <w:t xml:space="preserve">  Sunderland      Whately</w:t>
      </w:r>
      <w:r w:rsidRPr="00F60757">
        <w:rPr>
          <w:rFonts w:eastAsia="Times New Roman" w:cstheme="minorHAnsi"/>
          <w:snapToGrid w:val="0"/>
          <w:spacing w:val="-3"/>
          <w:sz w:val="20"/>
          <w:szCs w:val="20"/>
          <w:u w:val="single"/>
        </w:rPr>
        <w:tab/>
        <w:t>School Choice    Tuitioned In</w:t>
      </w:r>
      <w:r w:rsidRPr="00F60757">
        <w:rPr>
          <w:rFonts w:eastAsia="Times New Roman" w:cstheme="minorHAnsi"/>
          <w:snapToGrid w:val="0"/>
          <w:spacing w:val="-3"/>
          <w:sz w:val="20"/>
          <w:szCs w:val="20"/>
          <w:u w:val="single"/>
        </w:rPr>
        <w:tab/>
      </w:r>
      <w:r>
        <w:rPr>
          <w:rFonts w:eastAsia="Times New Roman" w:cstheme="minorHAnsi"/>
          <w:snapToGrid w:val="0"/>
          <w:spacing w:val="-3"/>
          <w:sz w:val="20"/>
          <w:szCs w:val="20"/>
          <w:u w:val="single"/>
        </w:rPr>
        <w:tab/>
      </w:r>
      <w:r w:rsidRPr="00F60757">
        <w:rPr>
          <w:rFonts w:eastAsia="Times New Roman" w:cstheme="minorHAnsi"/>
          <w:snapToGrid w:val="0"/>
          <w:spacing w:val="-3"/>
          <w:sz w:val="20"/>
          <w:szCs w:val="20"/>
          <w:u w:val="single"/>
        </w:rPr>
        <w:t>Total</w:t>
      </w:r>
      <w:r>
        <w:rPr>
          <w:rFonts w:eastAsia="Times New Roman" w:cstheme="minorHAnsi"/>
          <w:snapToGrid w:val="0"/>
          <w:spacing w:val="-3"/>
          <w:sz w:val="20"/>
          <w:szCs w:val="20"/>
          <w:u w:val="single"/>
        </w:rPr>
        <w:t>_</w:t>
      </w:r>
    </w:p>
    <w:p w:rsidR="00F60757" w:rsidRPr="00F60757" w:rsidRDefault="00F60757" w:rsidP="00F60757">
      <w:pPr>
        <w:widowControl w:val="0"/>
        <w:tabs>
          <w:tab w:val="left" w:pos="-720"/>
          <w:tab w:val="right" w:pos="1170"/>
          <w:tab w:val="right" w:pos="2250"/>
          <w:tab w:val="right" w:pos="3330"/>
          <w:tab w:val="right" w:pos="4680"/>
          <w:tab w:val="right" w:pos="5940"/>
          <w:tab w:val="right" w:pos="7380"/>
          <w:tab w:val="right" w:pos="918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7</w:t>
      </w:r>
      <w:r w:rsidRPr="00F60757">
        <w:rPr>
          <w:rFonts w:eastAsia="Times New Roman" w:cstheme="minorHAnsi"/>
          <w:snapToGrid w:val="0"/>
          <w:spacing w:val="-3"/>
          <w:sz w:val="20"/>
          <w:szCs w:val="20"/>
        </w:rPr>
        <w:tab/>
        <w:t>15</w:t>
      </w:r>
      <w:r w:rsidRPr="00F60757">
        <w:rPr>
          <w:rFonts w:eastAsia="Times New Roman" w:cstheme="minorHAnsi"/>
          <w:snapToGrid w:val="0"/>
          <w:spacing w:val="-3"/>
          <w:sz w:val="20"/>
          <w:szCs w:val="20"/>
        </w:rPr>
        <w:tab/>
        <w:t>44</w:t>
      </w:r>
      <w:r w:rsidRPr="00F60757">
        <w:rPr>
          <w:rFonts w:eastAsia="Times New Roman" w:cstheme="minorHAnsi"/>
          <w:snapToGrid w:val="0"/>
          <w:spacing w:val="-3"/>
          <w:sz w:val="20"/>
          <w:szCs w:val="20"/>
        </w:rPr>
        <w:tab/>
        <w:t>24</w:t>
      </w:r>
      <w:r w:rsidRPr="00F60757">
        <w:rPr>
          <w:rFonts w:eastAsia="Times New Roman" w:cstheme="minorHAnsi"/>
          <w:snapToGrid w:val="0"/>
          <w:spacing w:val="-3"/>
          <w:sz w:val="20"/>
          <w:szCs w:val="20"/>
        </w:rPr>
        <w:tab/>
        <w:t>11</w:t>
      </w:r>
      <w:r w:rsidRPr="00F60757">
        <w:rPr>
          <w:rFonts w:eastAsia="Times New Roman" w:cstheme="minorHAnsi"/>
          <w:snapToGrid w:val="0"/>
          <w:spacing w:val="-3"/>
          <w:sz w:val="20"/>
          <w:szCs w:val="20"/>
        </w:rPr>
        <w:tab/>
        <w:t>20</w:t>
      </w:r>
      <w:r w:rsidRPr="00F60757">
        <w:rPr>
          <w:rFonts w:eastAsia="Times New Roman" w:cstheme="minorHAnsi"/>
          <w:snapToGrid w:val="0"/>
          <w:spacing w:val="-3"/>
          <w:sz w:val="20"/>
          <w:szCs w:val="20"/>
        </w:rPr>
        <w:tab/>
        <w:t>1</w:t>
      </w:r>
      <w:r w:rsidRPr="00F60757">
        <w:rPr>
          <w:rFonts w:eastAsia="Times New Roman" w:cstheme="minorHAnsi"/>
          <w:snapToGrid w:val="0"/>
          <w:spacing w:val="-3"/>
          <w:sz w:val="20"/>
          <w:szCs w:val="20"/>
        </w:rPr>
        <w:tab/>
        <w:t>115</w:t>
      </w:r>
    </w:p>
    <w:p w:rsidR="00F60757" w:rsidRPr="00F60757" w:rsidRDefault="00F60757" w:rsidP="00F60757">
      <w:pPr>
        <w:widowControl w:val="0"/>
        <w:tabs>
          <w:tab w:val="left" w:pos="-720"/>
          <w:tab w:val="right" w:pos="1170"/>
          <w:tab w:val="right" w:pos="2250"/>
          <w:tab w:val="right" w:pos="3330"/>
          <w:tab w:val="right" w:pos="4680"/>
          <w:tab w:val="right" w:pos="5940"/>
          <w:tab w:val="right" w:pos="7380"/>
          <w:tab w:val="right" w:pos="918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8</w:t>
      </w:r>
      <w:r w:rsidRPr="00F60757">
        <w:rPr>
          <w:rFonts w:eastAsia="Times New Roman" w:cstheme="minorHAnsi"/>
          <w:snapToGrid w:val="0"/>
          <w:spacing w:val="-3"/>
          <w:sz w:val="20"/>
          <w:szCs w:val="20"/>
        </w:rPr>
        <w:tab/>
        <w:t>14</w:t>
      </w:r>
      <w:r w:rsidRPr="00F60757">
        <w:rPr>
          <w:rFonts w:eastAsia="Times New Roman" w:cstheme="minorHAnsi"/>
          <w:snapToGrid w:val="0"/>
          <w:spacing w:val="-3"/>
          <w:sz w:val="20"/>
          <w:szCs w:val="20"/>
        </w:rPr>
        <w:tab/>
        <w:t>33</w:t>
      </w:r>
      <w:r w:rsidRPr="00F60757">
        <w:rPr>
          <w:rFonts w:eastAsia="Times New Roman" w:cstheme="minorHAnsi"/>
          <w:snapToGrid w:val="0"/>
          <w:spacing w:val="-3"/>
          <w:sz w:val="20"/>
          <w:szCs w:val="20"/>
        </w:rPr>
        <w:tab/>
        <w:t>20</w:t>
      </w:r>
      <w:r w:rsidRPr="00F60757">
        <w:rPr>
          <w:rFonts w:eastAsia="Times New Roman" w:cstheme="minorHAnsi"/>
          <w:snapToGrid w:val="0"/>
          <w:spacing w:val="-3"/>
          <w:sz w:val="20"/>
          <w:szCs w:val="20"/>
        </w:rPr>
        <w:tab/>
        <w:t>9</w:t>
      </w:r>
      <w:r w:rsidRPr="00F60757">
        <w:rPr>
          <w:rFonts w:eastAsia="Times New Roman" w:cstheme="minorHAnsi"/>
          <w:snapToGrid w:val="0"/>
          <w:spacing w:val="-3"/>
          <w:sz w:val="20"/>
          <w:szCs w:val="20"/>
        </w:rPr>
        <w:tab/>
        <w:t>30</w:t>
      </w:r>
      <w:r w:rsidRPr="00F60757">
        <w:rPr>
          <w:rFonts w:eastAsia="Times New Roman" w:cstheme="minorHAnsi"/>
          <w:snapToGrid w:val="0"/>
          <w:spacing w:val="-3"/>
          <w:sz w:val="20"/>
          <w:szCs w:val="20"/>
        </w:rPr>
        <w:tab/>
        <w:t>0</w:t>
      </w:r>
      <w:r w:rsidRPr="00F60757">
        <w:rPr>
          <w:rFonts w:eastAsia="Times New Roman" w:cstheme="minorHAnsi"/>
          <w:snapToGrid w:val="0"/>
          <w:spacing w:val="-3"/>
          <w:sz w:val="20"/>
          <w:szCs w:val="20"/>
        </w:rPr>
        <w:tab/>
        <w:t>106</w:t>
      </w:r>
    </w:p>
    <w:p w:rsidR="00F60757" w:rsidRPr="00F60757" w:rsidRDefault="00F60757" w:rsidP="00F60757">
      <w:pPr>
        <w:widowControl w:val="0"/>
        <w:tabs>
          <w:tab w:val="left" w:pos="-720"/>
          <w:tab w:val="right" w:pos="1170"/>
          <w:tab w:val="right" w:pos="2250"/>
          <w:tab w:val="right" w:pos="3330"/>
          <w:tab w:val="right" w:pos="4680"/>
          <w:tab w:val="right" w:pos="5940"/>
          <w:tab w:val="right" w:pos="7380"/>
          <w:tab w:val="right" w:pos="918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9</w:t>
      </w:r>
      <w:r w:rsidRPr="00F60757">
        <w:rPr>
          <w:rFonts w:eastAsia="Times New Roman" w:cstheme="minorHAnsi"/>
          <w:snapToGrid w:val="0"/>
          <w:spacing w:val="-3"/>
          <w:sz w:val="20"/>
          <w:szCs w:val="20"/>
        </w:rPr>
        <w:tab/>
        <w:t>16</w:t>
      </w:r>
      <w:r w:rsidRPr="00F60757">
        <w:rPr>
          <w:rFonts w:eastAsia="Times New Roman" w:cstheme="minorHAnsi"/>
          <w:snapToGrid w:val="0"/>
          <w:spacing w:val="-3"/>
          <w:sz w:val="20"/>
          <w:szCs w:val="20"/>
        </w:rPr>
        <w:tab/>
        <w:t>46</w:t>
      </w:r>
      <w:r w:rsidRPr="00F60757">
        <w:rPr>
          <w:rFonts w:eastAsia="Times New Roman" w:cstheme="minorHAnsi"/>
          <w:snapToGrid w:val="0"/>
          <w:spacing w:val="-3"/>
          <w:sz w:val="20"/>
          <w:szCs w:val="20"/>
        </w:rPr>
        <w:tab/>
        <w:t>23</w:t>
      </w:r>
      <w:r w:rsidRPr="00F60757">
        <w:rPr>
          <w:rFonts w:eastAsia="Times New Roman" w:cstheme="minorHAnsi"/>
          <w:snapToGrid w:val="0"/>
          <w:spacing w:val="-3"/>
          <w:sz w:val="20"/>
          <w:szCs w:val="20"/>
        </w:rPr>
        <w:tab/>
        <w:t>4</w:t>
      </w:r>
      <w:r w:rsidRPr="00F60757">
        <w:rPr>
          <w:rFonts w:eastAsia="Times New Roman" w:cstheme="minorHAnsi"/>
          <w:snapToGrid w:val="0"/>
          <w:spacing w:val="-3"/>
          <w:sz w:val="20"/>
          <w:szCs w:val="20"/>
        </w:rPr>
        <w:tab/>
        <w:t>23</w:t>
      </w:r>
      <w:r w:rsidRPr="00F60757">
        <w:rPr>
          <w:rFonts w:eastAsia="Times New Roman" w:cstheme="minorHAnsi"/>
          <w:snapToGrid w:val="0"/>
          <w:spacing w:val="-3"/>
          <w:sz w:val="20"/>
          <w:szCs w:val="20"/>
        </w:rPr>
        <w:tab/>
        <w:t>0</w:t>
      </w:r>
      <w:r w:rsidRPr="00F60757">
        <w:rPr>
          <w:rFonts w:eastAsia="Times New Roman" w:cstheme="minorHAnsi"/>
          <w:snapToGrid w:val="0"/>
          <w:spacing w:val="-3"/>
          <w:sz w:val="20"/>
          <w:szCs w:val="20"/>
        </w:rPr>
        <w:tab/>
        <w:t>112</w:t>
      </w:r>
    </w:p>
    <w:p w:rsidR="00F60757" w:rsidRPr="00F60757" w:rsidRDefault="00F60757" w:rsidP="00F60757">
      <w:pPr>
        <w:widowControl w:val="0"/>
        <w:tabs>
          <w:tab w:val="left" w:pos="-720"/>
          <w:tab w:val="right" w:pos="1170"/>
          <w:tab w:val="right" w:pos="2250"/>
          <w:tab w:val="right" w:pos="3330"/>
          <w:tab w:val="right" w:pos="4680"/>
          <w:tab w:val="right" w:pos="5940"/>
          <w:tab w:val="right" w:pos="7380"/>
          <w:tab w:val="right" w:pos="918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10</w:t>
      </w:r>
      <w:r w:rsidRPr="00F60757">
        <w:rPr>
          <w:rFonts w:eastAsia="Times New Roman" w:cstheme="minorHAnsi"/>
          <w:snapToGrid w:val="0"/>
          <w:spacing w:val="-3"/>
          <w:sz w:val="20"/>
          <w:szCs w:val="20"/>
        </w:rPr>
        <w:tab/>
        <w:t>13</w:t>
      </w:r>
      <w:r w:rsidRPr="00F60757">
        <w:rPr>
          <w:rFonts w:eastAsia="Times New Roman" w:cstheme="minorHAnsi"/>
          <w:snapToGrid w:val="0"/>
          <w:spacing w:val="-3"/>
          <w:sz w:val="20"/>
          <w:szCs w:val="20"/>
        </w:rPr>
        <w:tab/>
        <w:t>36</w:t>
      </w:r>
      <w:r w:rsidRPr="00F60757">
        <w:rPr>
          <w:rFonts w:eastAsia="Times New Roman" w:cstheme="minorHAnsi"/>
          <w:snapToGrid w:val="0"/>
          <w:spacing w:val="-3"/>
          <w:sz w:val="20"/>
          <w:szCs w:val="20"/>
        </w:rPr>
        <w:tab/>
        <w:t>12</w:t>
      </w:r>
      <w:r w:rsidRPr="00F60757">
        <w:rPr>
          <w:rFonts w:eastAsia="Times New Roman" w:cstheme="minorHAnsi"/>
          <w:snapToGrid w:val="0"/>
          <w:spacing w:val="-3"/>
          <w:sz w:val="20"/>
          <w:szCs w:val="20"/>
        </w:rPr>
        <w:tab/>
        <w:t>10</w:t>
      </w:r>
      <w:r w:rsidRPr="00F60757">
        <w:rPr>
          <w:rFonts w:eastAsia="Times New Roman" w:cstheme="minorHAnsi"/>
          <w:snapToGrid w:val="0"/>
          <w:spacing w:val="-3"/>
          <w:sz w:val="20"/>
          <w:szCs w:val="20"/>
        </w:rPr>
        <w:tab/>
        <w:t>29</w:t>
      </w:r>
      <w:r w:rsidRPr="00F60757">
        <w:rPr>
          <w:rFonts w:eastAsia="Times New Roman" w:cstheme="minorHAnsi"/>
          <w:snapToGrid w:val="0"/>
          <w:spacing w:val="-3"/>
          <w:sz w:val="20"/>
          <w:szCs w:val="20"/>
        </w:rPr>
        <w:tab/>
        <w:t>1</w:t>
      </w:r>
      <w:r w:rsidRPr="00F60757">
        <w:rPr>
          <w:rFonts w:eastAsia="Times New Roman" w:cstheme="minorHAnsi"/>
          <w:snapToGrid w:val="0"/>
          <w:spacing w:val="-3"/>
          <w:sz w:val="20"/>
          <w:szCs w:val="20"/>
        </w:rPr>
        <w:tab/>
        <w:t>101</w:t>
      </w:r>
    </w:p>
    <w:p w:rsidR="00F60757" w:rsidRPr="00F60757" w:rsidRDefault="00F60757" w:rsidP="00F60757">
      <w:pPr>
        <w:widowControl w:val="0"/>
        <w:tabs>
          <w:tab w:val="left" w:pos="-720"/>
          <w:tab w:val="right" w:pos="1170"/>
          <w:tab w:val="right" w:pos="2250"/>
          <w:tab w:val="right" w:pos="3330"/>
          <w:tab w:val="right" w:pos="4680"/>
          <w:tab w:val="right" w:pos="5940"/>
          <w:tab w:val="right" w:pos="7380"/>
          <w:tab w:val="right" w:pos="918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11</w:t>
      </w:r>
      <w:r w:rsidRPr="00F60757">
        <w:rPr>
          <w:rFonts w:eastAsia="Times New Roman" w:cstheme="minorHAnsi"/>
          <w:snapToGrid w:val="0"/>
          <w:spacing w:val="-3"/>
          <w:sz w:val="20"/>
          <w:szCs w:val="20"/>
        </w:rPr>
        <w:tab/>
        <w:t>10</w:t>
      </w:r>
      <w:r w:rsidRPr="00F60757">
        <w:rPr>
          <w:rFonts w:eastAsia="Times New Roman" w:cstheme="minorHAnsi"/>
          <w:snapToGrid w:val="0"/>
          <w:spacing w:val="-3"/>
          <w:sz w:val="20"/>
          <w:szCs w:val="20"/>
        </w:rPr>
        <w:tab/>
        <w:t>38</w:t>
      </w:r>
      <w:r w:rsidRPr="00F60757">
        <w:rPr>
          <w:rFonts w:eastAsia="Times New Roman" w:cstheme="minorHAnsi"/>
          <w:snapToGrid w:val="0"/>
          <w:spacing w:val="-3"/>
          <w:sz w:val="20"/>
          <w:szCs w:val="20"/>
        </w:rPr>
        <w:tab/>
        <w:t>17</w:t>
      </w:r>
      <w:r w:rsidRPr="00F60757">
        <w:rPr>
          <w:rFonts w:eastAsia="Times New Roman" w:cstheme="minorHAnsi"/>
          <w:snapToGrid w:val="0"/>
          <w:spacing w:val="-3"/>
          <w:sz w:val="20"/>
          <w:szCs w:val="20"/>
        </w:rPr>
        <w:tab/>
        <w:t>8</w:t>
      </w:r>
      <w:r w:rsidRPr="00F60757">
        <w:rPr>
          <w:rFonts w:eastAsia="Times New Roman" w:cstheme="minorHAnsi"/>
          <w:snapToGrid w:val="0"/>
          <w:spacing w:val="-3"/>
          <w:sz w:val="20"/>
          <w:szCs w:val="20"/>
        </w:rPr>
        <w:tab/>
        <w:t>29</w:t>
      </w:r>
      <w:r w:rsidRPr="00F60757">
        <w:rPr>
          <w:rFonts w:eastAsia="Times New Roman" w:cstheme="minorHAnsi"/>
          <w:snapToGrid w:val="0"/>
          <w:spacing w:val="-3"/>
          <w:sz w:val="20"/>
          <w:szCs w:val="20"/>
        </w:rPr>
        <w:tab/>
        <w:t>0</w:t>
      </w:r>
      <w:r w:rsidRPr="00F60757">
        <w:rPr>
          <w:rFonts w:eastAsia="Times New Roman" w:cstheme="minorHAnsi"/>
          <w:snapToGrid w:val="0"/>
          <w:spacing w:val="-3"/>
          <w:sz w:val="20"/>
          <w:szCs w:val="20"/>
        </w:rPr>
        <w:tab/>
        <w:t>102</w:t>
      </w:r>
    </w:p>
    <w:p w:rsidR="00F60757" w:rsidRPr="00F60757" w:rsidRDefault="00F60757" w:rsidP="00F60757">
      <w:pPr>
        <w:widowControl w:val="0"/>
        <w:tabs>
          <w:tab w:val="left" w:pos="-720"/>
          <w:tab w:val="right" w:pos="1170"/>
          <w:tab w:val="right" w:pos="2250"/>
          <w:tab w:val="right" w:pos="3330"/>
          <w:tab w:val="right" w:pos="4680"/>
          <w:tab w:val="right" w:pos="5940"/>
          <w:tab w:val="right" w:pos="7380"/>
          <w:tab w:val="right" w:pos="918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12</w:t>
      </w:r>
      <w:r w:rsidRPr="00F60757">
        <w:rPr>
          <w:rFonts w:eastAsia="Times New Roman" w:cstheme="minorHAnsi"/>
          <w:snapToGrid w:val="0"/>
          <w:spacing w:val="-3"/>
          <w:sz w:val="20"/>
          <w:szCs w:val="20"/>
        </w:rPr>
        <w:tab/>
        <w:t>11</w:t>
      </w:r>
      <w:r w:rsidRPr="00F60757">
        <w:rPr>
          <w:rFonts w:eastAsia="Times New Roman" w:cstheme="minorHAnsi"/>
          <w:snapToGrid w:val="0"/>
          <w:spacing w:val="-3"/>
          <w:sz w:val="20"/>
          <w:szCs w:val="20"/>
        </w:rPr>
        <w:tab/>
        <w:t>29</w:t>
      </w:r>
      <w:r w:rsidRPr="00F60757">
        <w:rPr>
          <w:rFonts w:eastAsia="Times New Roman" w:cstheme="minorHAnsi"/>
          <w:snapToGrid w:val="0"/>
          <w:spacing w:val="-3"/>
          <w:sz w:val="20"/>
          <w:szCs w:val="20"/>
        </w:rPr>
        <w:tab/>
        <w:t>13</w:t>
      </w:r>
      <w:r w:rsidRPr="00F60757">
        <w:rPr>
          <w:rFonts w:eastAsia="Times New Roman" w:cstheme="minorHAnsi"/>
          <w:snapToGrid w:val="0"/>
          <w:spacing w:val="-3"/>
          <w:sz w:val="20"/>
          <w:szCs w:val="20"/>
        </w:rPr>
        <w:tab/>
        <w:t>5</w:t>
      </w:r>
      <w:r w:rsidRPr="00F60757">
        <w:rPr>
          <w:rFonts w:eastAsia="Times New Roman" w:cstheme="minorHAnsi"/>
          <w:snapToGrid w:val="0"/>
          <w:spacing w:val="-3"/>
          <w:sz w:val="20"/>
          <w:szCs w:val="20"/>
        </w:rPr>
        <w:tab/>
        <w:t>26</w:t>
      </w:r>
      <w:r w:rsidRPr="00F60757">
        <w:rPr>
          <w:rFonts w:eastAsia="Times New Roman" w:cstheme="minorHAnsi"/>
          <w:snapToGrid w:val="0"/>
          <w:spacing w:val="-3"/>
          <w:sz w:val="20"/>
          <w:szCs w:val="20"/>
        </w:rPr>
        <w:tab/>
        <w:t>1</w:t>
      </w:r>
      <w:r w:rsidRPr="00F60757">
        <w:rPr>
          <w:rFonts w:eastAsia="Times New Roman" w:cstheme="minorHAnsi"/>
          <w:snapToGrid w:val="0"/>
          <w:spacing w:val="-3"/>
          <w:sz w:val="20"/>
          <w:szCs w:val="20"/>
        </w:rPr>
        <w:tab/>
        <w:t>85</w:t>
      </w:r>
    </w:p>
    <w:p w:rsidR="00F60757" w:rsidRPr="00F60757" w:rsidRDefault="00F60757" w:rsidP="00F60757">
      <w:pPr>
        <w:widowControl w:val="0"/>
        <w:tabs>
          <w:tab w:val="left" w:pos="-720"/>
        </w:tabs>
        <w:suppressAutoHyphens/>
        <w:spacing w:after="0" w:line="240" w:lineRule="auto"/>
        <w:jc w:val="both"/>
        <w:rPr>
          <w:rFonts w:eastAsia="Times New Roman" w:cstheme="minorHAnsi"/>
          <w:snapToGrid w:val="0"/>
          <w:spacing w:val="-3"/>
          <w:sz w:val="20"/>
          <w:szCs w:val="20"/>
          <w:u w:val="single"/>
        </w:rPr>
      </w:pPr>
      <w:r w:rsidRPr="00F60757">
        <w:rPr>
          <w:rFonts w:eastAsia="Times New Roman" w:cstheme="minorHAnsi"/>
          <w:snapToGrid w:val="0"/>
          <w:spacing w:val="-3"/>
          <w:sz w:val="20"/>
          <w:szCs w:val="20"/>
        </w:rPr>
        <w:softHyphen/>
      </w:r>
      <w:r w:rsidRPr="00F60757">
        <w:rPr>
          <w:rFonts w:eastAsia="Times New Roman" w:cstheme="minorHAnsi"/>
          <w:snapToGrid w:val="0"/>
          <w:spacing w:val="-3"/>
          <w:sz w:val="20"/>
          <w:szCs w:val="20"/>
          <w:u w:val="single"/>
        </w:rPr>
        <w:tab/>
      </w:r>
      <w:r w:rsidRPr="00F60757">
        <w:rPr>
          <w:rFonts w:eastAsia="Times New Roman" w:cstheme="minorHAnsi"/>
          <w:snapToGrid w:val="0"/>
          <w:spacing w:val="-3"/>
          <w:sz w:val="20"/>
          <w:szCs w:val="20"/>
          <w:u w:val="single"/>
        </w:rPr>
        <w:tab/>
      </w:r>
      <w:r w:rsidRPr="00F60757">
        <w:rPr>
          <w:rFonts w:eastAsia="Times New Roman" w:cstheme="minorHAnsi"/>
          <w:snapToGrid w:val="0"/>
          <w:spacing w:val="-3"/>
          <w:sz w:val="20"/>
          <w:szCs w:val="20"/>
          <w:u w:val="single"/>
        </w:rPr>
        <w:tab/>
      </w:r>
      <w:r w:rsidRPr="00F60757">
        <w:rPr>
          <w:rFonts w:eastAsia="Times New Roman" w:cstheme="minorHAnsi"/>
          <w:snapToGrid w:val="0"/>
          <w:spacing w:val="-3"/>
          <w:sz w:val="20"/>
          <w:szCs w:val="20"/>
          <w:u w:val="single"/>
        </w:rPr>
        <w:tab/>
      </w:r>
      <w:r w:rsidRPr="00F60757">
        <w:rPr>
          <w:rFonts w:eastAsia="Times New Roman" w:cstheme="minorHAnsi"/>
          <w:snapToGrid w:val="0"/>
          <w:spacing w:val="-3"/>
          <w:sz w:val="20"/>
          <w:szCs w:val="20"/>
          <w:u w:val="single"/>
        </w:rPr>
        <w:tab/>
      </w:r>
      <w:r w:rsidRPr="00F60757">
        <w:rPr>
          <w:rFonts w:eastAsia="Times New Roman" w:cstheme="minorHAnsi"/>
          <w:snapToGrid w:val="0"/>
          <w:spacing w:val="-3"/>
          <w:sz w:val="20"/>
          <w:szCs w:val="20"/>
          <w:u w:val="single"/>
        </w:rPr>
        <w:tab/>
      </w:r>
      <w:r w:rsidRPr="00F60757">
        <w:rPr>
          <w:rFonts w:eastAsia="Times New Roman" w:cstheme="minorHAnsi"/>
          <w:snapToGrid w:val="0"/>
          <w:spacing w:val="-3"/>
          <w:sz w:val="20"/>
          <w:szCs w:val="20"/>
          <w:u w:val="single"/>
        </w:rPr>
        <w:tab/>
      </w:r>
      <w:r w:rsidRPr="00F60757">
        <w:rPr>
          <w:rFonts w:eastAsia="Times New Roman" w:cstheme="minorHAnsi"/>
          <w:snapToGrid w:val="0"/>
          <w:spacing w:val="-3"/>
          <w:sz w:val="20"/>
          <w:szCs w:val="20"/>
          <w:u w:val="single"/>
        </w:rPr>
        <w:tab/>
      </w:r>
      <w:r w:rsidRPr="00F60757">
        <w:rPr>
          <w:rFonts w:eastAsia="Times New Roman" w:cstheme="minorHAnsi"/>
          <w:snapToGrid w:val="0"/>
          <w:spacing w:val="-3"/>
          <w:sz w:val="20"/>
          <w:szCs w:val="20"/>
          <w:u w:val="single"/>
        </w:rPr>
        <w:tab/>
      </w:r>
      <w:r w:rsidRPr="00F60757">
        <w:rPr>
          <w:rFonts w:eastAsia="Times New Roman" w:cstheme="minorHAnsi"/>
          <w:snapToGrid w:val="0"/>
          <w:spacing w:val="-3"/>
          <w:sz w:val="20"/>
          <w:szCs w:val="20"/>
          <w:u w:val="single"/>
        </w:rPr>
        <w:tab/>
      </w:r>
      <w:r w:rsidRPr="00F60757">
        <w:rPr>
          <w:rFonts w:eastAsia="Times New Roman" w:cstheme="minorHAnsi"/>
          <w:snapToGrid w:val="0"/>
          <w:spacing w:val="-3"/>
          <w:sz w:val="20"/>
          <w:szCs w:val="20"/>
          <w:u w:val="single"/>
        </w:rPr>
        <w:tab/>
      </w:r>
      <w:r w:rsidRPr="00F60757">
        <w:rPr>
          <w:rFonts w:eastAsia="Times New Roman" w:cstheme="minorHAnsi"/>
          <w:snapToGrid w:val="0"/>
          <w:spacing w:val="-3"/>
          <w:sz w:val="20"/>
          <w:szCs w:val="20"/>
          <w:u w:val="single"/>
        </w:rPr>
        <w:tab/>
      </w:r>
      <w:r>
        <w:rPr>
          <w:rFonts w:eastAsia="Times New Roman" w:cstheme="minorHAnsi"/>
          <w:snapToGrid w:val="0"/>
          <w:spacing w:val="-3"/>
          <w:sz w:val="20"/>
          <w:szCs w:val="20"/>
          <w:u w:val="single"/>
        </w:rPr>
        <w:t>_____</w:t>
      </w:r>
    </w:p>
    <w:p w:rsidR="00F60757" w:rsidRPr="00F60757" w:rsidRDefault="00F60757" w:rsidP="00F60757">
      <w:pPr>
        <w:widowControl w:val="0"/>
        <w:tabs>
          <w:tab w:val="left" w:pos="-720"/>
          <w:tab w:val="left" w:pos="720"/>
          <w:tab w:val="right" w:pos="2250"/>
          <w:tab w:val="right" w:pos="3330"/>
          <w:tab w:val="right" w:pos="4680"/>
          <w:tab w:val="right" w:pos="5940"/>
          <w:tab w:val="right" w:pos="7380"/>
          <w:tab w:val="right" w:pos="918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snapToGrid w:val="0"/>
          <w:spacing w:val="-3"/>
          <w:sz w:val="20"/>
          <w:szCs w:val="20"/>
        </w:rPr>
        <w:t>Total</w:t>
      </w:r>
      <w:r w:rsidRPr="00F60757">
        <w:rPr>
          <w:rFonts w:eastAsia="Times New Roman" w:cstheme="minorHAnsi"/>
          <w:snapToGrid w:val="0"/>
          <w:spacing w:val="-3"/>
          <w:sz w:val="20"/>
          <w:szCs w:val="20"/>
        </w:rPr>
        <w:tab/>
        <w:t xml:space="preserve">     79</w:t>
      </w:r>
      <w:r w:rsidRPr="00F60757">
        <w:rPr>
          <w:rFonts w:eastAsia="Times New Roman" w:cstheme="minorHAnsi"/>
          <w:snapToGrid w:val="0"/>
          <w:spacing w:val="-3"/>
          <w:sz w:val="20"/>
          <w:szCs w:val="20"/>
        </w:rPr>
        <w:tab/>
        <w:t>226</w:t>
      </w:r>
      <w:r w:rsidRPr="00F60757">
        <w:rPr>
          <w:rFonts w:eastAsia="Times New Roman" w:cstheme="minorHAnsi"/>
          <w:snapToGrid w:val="0"/>
          <w:spacing w:val="-3"/>
          <w:sz w:val="20"/>
          <w:szCs w:val="20"/>
        </w:rPr>
        <w:tab/>
        <w:t>109</w:t>
      </w:r>
      <w:r w:rsidRPr="00F60757">
        <w:rPr>
          <w:rFonts w:eastAsia="Times New Roman" w:cstheme="minorHAnsi"/>
          <w:snapToGrid w:val="0"/>
          <w:spacing w:val="-3"/>
          <w:sz w:val="20"/>
          <w:szCs w:val="20"/>
        </w:rPr>
        <w:tab/>
        <w:t>47</w:t>
      </w:r>
      <w:r w:rsidRPr="00F60757">
        <w:rPr>
          <w:rFonts w:eastAsia="Times New Roman" w:cstheme="minorHAnsi"/>
          <w:snapToGrid w:val="0"/>
          <w:spacing w:val="-3"/>
          <w:sz w:val="20"/>
          <w:szCs w:val="20"/>
        </w:rPr>
        <w:tab/>
        <w:t>157</w:t>
      </w:r>
      <w:r w:rsidRPr="00F60757">
        <w:rPr>
          <w:rFonts w:eastAsia="Times New Roman" w:cstheme="minorHAnsi"/>
          <w:snapToGrid w:val="0"/>
          <w:spacing w:val="-3"/>
          <w:sz w:val="20"/>
          <w:szCs w:val="20"/>
        </w:rPr>
        <w:tab/>
        <w:t>3</w:t>
      </w:r>
      <w:r w:rsidRPr="00F60757">
        <w:rPr>
          <w:rFonts w:eastAsia="Times New Roman" w:cstheme="minorHAnsi"/>
          <w:snapToGrid w:val="0"/>
          <w:spacing w:val="-3"/>
          <w:sz w:val="20"/>
          <w:szCs w:val="20"/>
        </w:rPr>
        <w:tab/>
        <w:t>621</w:t>
      </w:r>
    </w:p>
    <w:p w:rsidR="00212893" w:rsidRDefault="00212893" w:rsidP="00F60757">
      <w:pPr>
        <w:widowControl w:val="0"/>
        <w:tabs>
          <w:tab w:val="center" w:pos="4680"/>
        </w:tabs>
        <w:suppressAutoHyphens/>
        <w:spacing w:after="0" w:line="240" w:lineRule="auto"/>
        <w:jc w:val="both"/>
        <w:rPr>
          <w:rFonts w:eastAsia="Times New Roman" w:cstheme="minorHAnsi"/>
          <w:b/>
          <w:snapToGrid w:val="0"/>
          <w:spacing w:val="-3"/>
          <w:sz w:val="20"/>
          <w:szCs w:val="20"/>
        </w:rPr>
      </w:pPr>
    </w:p>
    <w:p w:rsidR="00212893" w:rsidRDefault="00212893" w:rsidP="00F60757">
      <w:pPr>
        <w:widowControl w:val="0"/>
        <w:tabs>
          <w:tab w:val="center" w:pos="4680"/>
        </w:tabs>
        <w:suppressAutoHyphens/>
        <w:spacing w:after="0" w:line="240" w:lineRule="auto"/>
        <w:jc w:val="both"/>
        <w:rPr>
          <w:rFonts w:eastAsia="Times New Roman" w:cstheme="minorHAnsi"/>
          <w:b/>
          <w:snapToGrid w:val="0"/>
          <w:spacing w:val="-3"/>
          <w:sz w:val="20"/>
          <w:szCs w:val="20"/>
        </w:rPr>
      </w:pPr>
    </w:p>
    <w:p w:rsidR="00F60757" w:rsidRPr="00F60757" w:rsidRDefault="00F60757" w:rsidP="00650205">
      <w:pPr>
        <w:widowControl w:val="0"/>
        <w:tabs>
          <w:tab w:val="center" w:pos="4680"/>
        </w:tabs>
        <w:suppressAutoHyphens/>
        <w:spacing w:after="0" w:line="240" w:lineRule="auto"/>
        <w:jc w:val="center"/>
        <w:rPr>
          <w:rFonts w:eastAsia="Times New Roman" w:cstheme="minorHAnsi"/>
          <w:b/>
          <w:snapToGrid w:val="0"/>
          <w:spacing w:val="-3"/>
          <w:sz w:val="20"/>
          <w:szCs w:val="20"/>
          <w:u w:val="single"/>
        </w:rPr>
      </w:pPr>
      <w:r w:rsidRPr="00F60757">
        <w:rPr>
          <w:rFonts w:eastAsia="Times New Roman" w:cstheme="minorHAnsi"/>
          <w:b/>
          <w:snapToGrid w:val="0"/>
          <w:spacing w:val="-3"/>
          <w:sz w:val="20"/>
          <w:szCs w:val="20"/>
          <w:u w:val="single"/>
        </w:rPr>
        <w:t>FRONTIER REGIONAL</w:t>
      </w:r>
    </w:p>
    <w:p w:rsidR="00F60757" w:rsidRPr="00F60757" w:rsidRDefault="00F60757" w:rsidP="00F60757">
      <w:pPr>
        <w:widowControl w:val="0"/>
        <w:tabs>
          <w:tab w:val="center" w:pos="468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ab/>
      </w:r>
      <w:r w:rsidRPr="00F60757">
        <w:rPr>
          <w:rFonts w:eastAsia="Times New Roman" w:cstheme="minorHAnsi"/>
          <w:b/>
          <w:snapToGrid w:val="0"/>
          <w:spacing w:val="-3"/>
          <w:sz w:val="20"/>
          <w:szCs w:val="20"/>
          <w:u w:val="single"/>
        </w:rPr>
        <w:t>SALARY SCHEDULE</w:t>
      </w:r>
    </w:p>
    <w:p w:rsidR="00F60757" w:rsidRPr="00F60757" w:rsidRDefault="00F60757" w:rsidP="00F60757">
      <w:pPr>
        <w:spacing w:after="0" w:line="240" w:lineRule="auto"/>
        <w:jc w:val="both"/>
        <w:rPr>
          <w:rFonts w:eastAsia="Times New Roman" w:cstheme="minorHAnsi"/>
          <w:snapToGrid w:val="0"/>
          <w:sz w:val="20"/>
          <w:szCs w:val="20"/>
        </w:rPr>
      </w:pPr>
      <w:r w:rsidRPr="00F60757">
        <w:rPr>
          <w:rFonts w:eastAsia="Times New Roman" w:cstheme="minorHAnsi"/>
          <w:snapToGrid w:val="0"/>
          <w:sz w:val="20"/>
          <w:szCs w:val="20"/>
        </w:rPr>
        <w:t>July 1, 2016 – June 30, 2017</w:t>
      </w:r>
    </w:p>
    <w:p w:rsidR="00F60757" w:rsidRPr="00F60757" w:rsidRDefault="00F60757" w:rsidP="00F60757">
      <w:pPr>
        <w:spacing w:after="0" w:line="240" w:lineRule="auto"/>
        <w:jc w:val="both"/>
        <w:rPr>
          <w:rFonts w:eastAsia="Times New Roman" w:cstheme="minorHAnsi"/>
          <w:snapToGrid w:val="0"/>
          <w:sz w:val="20"/>
          <w:szCs w:val="20"/>
        </w:rPr>
      </w:pPr>
    </w:p>
    <w:p w:rsidR="00F60757" w:rsidRPr="00F60757" w:rsidRDefault="00F60757" w:rsidP="00F60757">
      <w:pPr>
        <w:tabs>
          <w:tab w:val="left" w:pos="-720"/>
          <w:tab w:val="left" w:pos="1980"/>
          <w:tab w:val="left" w:pos="3600"/>
          <w:tab w:val="left" w:pos="5040"/>
          <w:tab w:val="left" w:pos="6480"/>
        </w:tabs>
        <w:suppressAutoHyphens/>
        <w:spacing w:after="0" w:line="240" w:lineRule="auto"/>
        <w:jc w:val="both"/>
        <w:rPr>
          <w:rFonts w:eastAsia="Times New Roman" w:cstheme="minorHAnsi"/>
          <w:b/>
          <w:snapToGrid w:val="0"/>
          <w:spacing w:val="-3"/>
          <w:sz w:val="20"/>
          <w:szCs w:val="20"/>
        </w:rPr>
      </w:pPr>
      <w:r w:rsidRPr="00F60757">
        <w:rPr>
          <w:rFonts w:eastAsia="Times New Roman" w:cstheme="minorHAnsi"/>
          <w:b/>
          <w:snapToGrid w:val="0"/>
          <w:spacing w:val="-3"/>
          <w:sz w:val="20"/>
          <w:szCs w:val="20"/>
          <w:u w:val="single"/>
        </w:rPr>
        <w:t>STEP</w:t>
      </w:r>
      <w:r w:rsidRPr="00F60757">
        <w:rPr>
          <w:rFonts w:eastAsia="Times New Roman" w:cstheme="minorHAnsi"/>
          <w:b/>
          <w:snapToGrid w:val="0"/>
          <w:spacing w:val="-3"/>
          <w:sz w:val="20"/>
          <w:szCs w:val="20"/>
        </w:rPr>
        <w:tab/>
      </w:r>
      <w:r w:rsidRPr="00F60757">
        <w:rPr>
          <w:rFonts w:eastAsia="Times New Roman" w:cstheme="minorHAnsi"/>
          <w:b/>
          <w:snapToGrid w:val="0"/>
          <w:spacing w:val="-3"/>
          <w:sz w:val="20"/>
          <w:szCs w:val="20"/>
          <w:u w:val="single"/>
        </w:rPr>
        <w:t>Bachelors</w:t>
      </w:r>
      <w:r w:rsidRPr="00F60757">
        <w:rPr>
          <w:rFonts w:eastAsia="Times New Roman" w:cstheme="minorHAnsi"/>
          <w:b/>
          <w:snapToGrid w:val="0"/>
          <w:spacing w:val="-3"/>
          <w:sz w:val="20"/>
          <w:szCs w:val="20"/>
        </w:rPr>
        <w:tab/>
      </w:r>
      <w:r w:rsidRPr="00F60757">
        <w:rPr>
          <w:rFonts w:eastAsia="Times New Roman" w:cstheme="minorHAnsi"/>
          <w:b/>
          <w:snapToGrid w:val="0"/>
          <w:spacing w:val="-3"/>
          <w:sz w:val="20"/>
          <w:szCs w:val="20"/>
          <w:u w:val="single"/>
        </w:rPr>
        <w:t>Masters</w:t>
      </w:r>
      <w:r w:rsidRPr="00F60757">
        <w:rPr>
          <w:rFonts w:eastAsia="Times New Roman" w:cstheme="minorHAnsi"/>
          <w:b/>
          <w:snapToGrid w:val="0"/>
          <w:spacing w:val="-3"/>
          <w:sz w:val="20"/>
          <w:szCs w:val="20"/>
        </w:rPr>
        <w:tab/>
      </w:r>
      <w:r w:rsidRPr="00F60757">
        <w:rPr>
          <w:rFonts w:eastAsia="Times New Roman" w:cstheme="minorHAnsi"/>
          <w:b/>
          <w:snapToGrid w:val="0"/>
          <w:spacing w:val="-3"/>
          <w:sz w:val="20"/>
          <w:szCs w:val="20"/>
          <w:u w:val="single"/>
        </w:rPr>
        <w:t>M+30</w:t>
      </w:r>
      <w:r w:rsidRPr="00F60757">
        <w:rPr>
          <w:rFonts w:eastAsia="Times New Roman" w:cstheme="minorHAnsi"/>
          <w:b/>
          <w:snapToGrid w:val="0"/>
          <w:spacing w:val="-3"/>
          <w:sz w:val="20"/>
          <w:szCs w:val="20"/>
        </w:rPr>
        <w:tab/>
      </w:r>
      <w:r w:rsidRPr="00F60757">
        <w:rPr>
          <w:rFonts w:eastAsia="Times New Roman" w:cstheme="minorHAnsi"/>
          <w:b/>
          <w:snapToGrid w:val="0"/>
          <w:spacing w:val="-3"/>
          <w:sz w:val="20"/>
          <w:szCs w:val="20"/>
          <w:u w:val="single"/>
        </w:rPr>
        <w:t>CAGS/Doctorate</w:t>
      </w:r>
      <w:r w:rsidRPr="00F60757">
        <w:rPr>
          <w:rFonts w:eastAsia="Times New Roman" w:cstheme="minorHAnsi"/>
          <w:b/>
          <w:snapToGrid w:val="0"/>
          <w:spacing w:val="-3"/>
          <w:sz w:val="20"/>
          <w:szCs w:val="20"/>
        </w:rPr>
        <w:tab/>
      </w:r>
    </w:p>
    <w:p w:rsidR="00F60757" w:rsidRPr="00F60757" w:rsidRDefault="00F60757" w:rsidP="00F60757">
      <w:pPr>
        <w:tabs>
          <w:tab w:val="left" w:pos="-720"/>
          <w:tab w:val="left" w:pos="1980"/>
          <w:tab w:val="left" w:pos="3600"/>
          <w:tab w:val="left" w:pos="5040"/>
          <w:tab w:val="left" w:pos="6480"/>
          <w:tab w:val="left" w:pos="6840"/>
          <w:tab w:val="left" w:pos="7200"/>
        </w:tabs>
        <w:suppressAutoHyphens/>
        <w:spacing w:after="0" w:line="240" w:lineRule="auto"/>
        <w:jc w:val="both"/>
        <w:rPr>
          <w:rFonts w:eastAsia="Times New Roman" w:cstheme="minorHAnsi"/>
          <w:snapToGrid w:val="0"/>
          <w:spacing w:val="-3"/>
          <w:sz w:val="20"/>
          <w:szCs w:val="20"/>
        </w:rPr>
      </w:pPr>
    </w:p>
    <w:p w:rsidR="00F60757" w:rsidRPr="00F60757" w:rsidRDefault="00F60757" w:rsidP="00F60757">
      <w:pPr>
        <w:tabs>
          <w:tab w:val="left" w:pos="-720"/>
          <w:tab w:val="left" w:pos="1980"/>
          <w:tab w:val="left" w:pos="3600"/>
          <w:tab w:val="left" w:pos="5040"/>
          <w:tab w:val="left" w:pos="6840"/>
          <w:tab w:val="left" w:pos="7200"/>
        </w:tabs>
        <w:suppressAutoHyphens/>
        <w:spacing w:after="0" w:line="240" w:lineRule="auto"/>
        <w:jc w:val="both"/>
        <w:rPr>
          <w:rFonts w:eastAsia="Times New Roman" w:cstheme="minorHAnsi"/>
          <w:b/>
          <w:snapToGrid w:val="0"/>
          <w:spacing w:val="-3"/>
          <w:sz w:val="20"/>
          <w:szCs w:val="20"/>
        </w:rPr>
      </w:pPr>
      <w:r w:rsidRPr="00F60757">
        <w:rPr>
          <w:rFonts w:eastAsia="Times New Roman" w:cstheme="minorHAnsi"/>
          <w:b/>
          <w:snapToGrid w:val="0"/>
          <w:spacing w:val="-3"/>
          <w:sz w:val="20"/>
          <w:szCs w:val="20"/>
        </w:rPr>
        <w:t>0</w:t>
      </w:r>
      <w:r w:rsidRPr="00F60757">
        <w:rPr>
          <w:rFonts w:eastAsia="Times New Roman" w:cstheme="minorHAnsi"/>
          <w:b/>
          <w:snapToGrid w:val="0"/>
          <w:spacing w:val="-3"/>
          <w:sz w:val="20"/>
          <w:szCs w:val="20"/>
        </w:rPr>
        <w:tab/>
      </w:r>
      <w:r w:rsidRPr="00F60757">
        <w:rPr>
          <w:rFonts w:eastAsia="Times New Roman" w:cstheme="minorHAnsi"/>
          <w:snapToGrid w:val="0"/>
          <w:spacing w:val="-3"/>
          <w:sz w:val="20"/>
          <w:szCs w:val="20"/>
        </w:rPr>
        <w:t>$41,066</w:t>
      </w:r>
      <w:r w:rsidRPr="00F60757">
        <w:rPr>
          <w:rFonts w:eastAsia="Times New Roman" w:cstheme="minorHAnsi"/>
          <w:snapToGrid w:val="0"/>
          <w:spacing w:val="-3"/>
          <w:sz w:val="20"/>
          <w:szCs w:val="20"/>
        </w:rPr>
        <w:tab/>
        <w:t>$43,045</w:t>
      </w:r>
      <w:r w:rsidRPr="00F60757">
        <w:rPr>
          <w:rFonts w:eastAsia="Times New Roman" w:cstheme="minorHAnsi"/>
          <w:snapToGrid w:val="0"/>
          <w:spacing w:val="-3"/>
          <w:sz w:val="20"/>
          <w:szCs w:val="20"/>
        </w:rPr>
        <w:tab/>
        <w:t>$45,470</w:t>
      </w:r>
      <w:r w:rsidRPr="00F60757">
        <w:rPr>
          <w:rFonts w:eastAsia="Times New Roman" w:cstheme="minorHAnsi"/>
          <w:snapToGrid w:val="0"/>
          <w:spacing w:val="-3"/>
          <w:sz w:val="20"/>
          <w:szCs w:val="20"/>
        </w:rPr>
        <w:tab/>
        <w:t>$47,744</w:t>
      </w:r>
      <w:r w:rsidRPr="00F60757">
        <w:rPr>
          <w:rFonts w:eastAsia="Times New Roman" w:cstheme="minorHAnsi"/>
          <w:b/>
          <w:snapToGrid w:val="0"/>
          <w:spacing w:val="-3"/>
          <w:sz w:val="20"/>
          <w:szCs w:val="20"/>
        </w:rPr>
        <w:tab/>
      </w:r>
      <w:r w:rsidRPr="00F60757">
        <w:rPr>
          <w:rFonts w:eastAsia="Times New Roman" w:cstheme="minorHAnsi"/>
          <w:b/>
          <w:snapToGrid w:val="0"/>
          <w:spacing w:val="-3"/>
          <w:sz w:val="20"/>
          <w:szCs w:val="20"/>
        </w:rPr>
        <w:tab/>
      </w:r>
    </w:p>
    <w:p w:rsidR="00F60757" w:rsidRPr="00F60757" w:rsidRDefault="00F60757" w:rsidP="00F60757">
      <w:pPr>
        <w:tabs>
          <w:tab w:val="left" w:pos="-720"/>
          <w:tab w:val="left" w:pos="1980"/>
          <w:tab w:val="left" w:pos="3600"/>
          <w:tab w:val="left" w:pos="5040"/>
          <w:tab w:val="left" w:pos="68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1</w:t>
      </w:r>
      <w:r w:rsidRPr="00F60757">
        <w:rPr>
          <w:rFonts w:eastAsia="Times New Roman" w:cstheme="minorHAnsi"/>
          <w:b/>
          <w:snapToGrid w:val="0"/>
          <w:spacing w:val="-3"/>
          <w:sz w:val="20"/>
          <w:szCs w:val="20"/>
        </w:rPr>
        <w:tab/>
      </w:r>
      <w:r w:rsidRPr="00F60757">
        <w:rPr>
          <w:rFonts w:eastAsia="Times New Roman" w:cstheme="minorHAnsi"/>
          <w:snapToGrid w:val="0"/>
          <w:spacing w:val="-3"/>
          <w:sz w:val="20"/>
          <w:szCs w:val="20"/>
        </w:rPr>
        <w:t>$43,183</w:t>
      </w:r>
      <w:r w:rsidRPr="00F60757">
        <w:rPr>
          <w:rFonts w:eastAsia="Times New Roman" w:cstheme="minorHAnsi"/>
          <w:snapToGrid w:val="0"/>
          <w:spacing w:val="-3"/>
          <w:sz w:val="20"/>
          <w:szCs w:val="20"/>
        </w:rPr>
        <w:tab/>
        <w:t>$44,916</w:t>
      </w:r>
      <w:r w:rsidRPr="00F60757">
        <w:rPr>
          <w:rFonts w:eastAsia="Times New Roman" w:cstheme="minorHAnsi"/>
          <w:snapToGrid w:val="0"/>
          <w:spacing w:val="-3"/>
          <w:sz w:val="20"/>
          <w:szCs w:val="20"/>
        </w:rPr>
        <w:tab/>
        <w:t>$47,191</w:t>
      </w:r>
      <w:r w:rsidRPr="00F60757">
        <w:rPr>
          <w:rFonts w:eastAsia="Times New Roman" w:cstheme="minorHAnsi"/>
          <w:snapToGrid w:val="0"/>
          <w:spacing w:val="-3"/>
          <w:sz w:val="20"/>
          <w:szCs w:val="20"/>
        </w:rPr>
        <w:tab/>
        <w:t>$49,550</w:t>
      </w:r>
    </w:p>
    <w:p w:rsidR="00F60757" w:rsidRPr="00F60757" w:rsidRDefault="00F60757" w:rsidP="00F60757">
      <w:pPr>
        <w:tabs>
          <w:tab w:val="left" w:pos="-720"/>
          <w:tab w:val="left" w:pos="1980"/>
          <w:tab w:val="left" w:pos="3600"/>
          <w:tab w:val="left" w:pos="5040"/>
          <w:tab w:val="left" w:pos="68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2</w:t>
      </w:r>
      <w:r w:rsidRPr="00F60757">
        <w:rPr>
          <w:rFonts w:eastAsia="Times New Roman" w:cstheme="minorHAnsi"/>
          <w:b/>
          <w:snapToGrid w:val="0"/>
          <w:spacing w:val="-3"/>
          <w:sz w:val="20"/>
          <w:szCs w:val="20"/>
        </w:rPr>
        <w:tab/>
      </w:r>
      <w:r w:rsidRPr="00F60757">
        <w:rPr>
          <w:rFonts w:eastAsia="Times New Roman" w:cstheme="minorHAnsi"/>
          <w:snapToGrid w:val="0"/>
          <w:spacing w:val="-3"/>
          <w:sz w:val="20"/>
          <w:szCs w:val="20"/>
        </w:rPr>
        <w:t>$44,974</w:t>
      </w:r>
      <w:r w:rsidRPr="00F60757">
        <w:rPr>
          <w:rFonts w:eastAsia="Times New Roman" w:cstheme="minorHAnsi"/>
          <w:snapToGrid w:val="0"/>
          <w:spacing w:val="-3"/>
          <w:sz w:val="20"/>
          <w:szCs w:val="20"/>
        </w:rPr>
        <w:tab/>
        <w:t>$46,835</w:t>
      </w:r>
      <w:r w:rsidRPr="00F60757">
        <w:rPr>
          <w:rFonts w:eastAsia="Times New Roman" w:cstheme="minorHAnsi"/>
          <w:snapToGrid w:val="0"/>
          <w:spacing w:val="-3"/>
          <w:sz w:val="20"/>
          <w:szCs w:val="20"/>
        </w:rPr>
        <w:tab/>
        <w:t>$48,971</w:t>
      </w:r>
      <w:r w:rsidRPr="00F60757">
        <w:rPr>
          <w:rFonts w:eastAsia="Times New Roman" w:cstheme="minorHAnsi"/>
          <w:snapToGrid w:val="0"/>
          <w:spacing w:val="-3"/>
          <w:sz w:val="20"/>
          <w:szCs w:val="20"/>
        </w:rPr>
        <w:tab/>
        <w:t>$51,420</w:t>
      </w:r>
      <w:r w:rsidRPr="00F60757">
        <w:rPr>
          <w:rFonts w:eastAsia="Times New Roman" w:cstheme="minorHAnsi"/>
          <w:b/>
          <w:snapToGrid w:val="0"/>
          <w:spacing w:val="-3"/>
          <w:sz w:val="20"/>
          <w:szCs w:val="20"/>
        </w:rPr>
        <w:tab/>
      </w:r>
      <w:r w:rsidRPr="00F60757">
        <w:rPr>
          <w:rFonts w:eastAsia="Times New Roman" w:cstheme="minorHAnsi"/>
          <w:b/>
          <w:snapToGrid w:val="0"/>
          <w:spacing w:val="-3"/>
          <w:sz w:val="20"/>
          <w:szCs w:val="20"/>
        </w:rPr>
        <w:tab/>
      </w:r>
    </w:p>
    <w:p w:rsidR="00F60757" w:rsidRPr="00F60757" w:rsidRDefault="00F60757" w:rsidP="00F60757">
      <w:pPr>
        <w:tabs>
          <w:tab w:val="left" w:pos="-720"/>
          <w:tab w:val="left" w:pos="1980"/>
          <w:tab w:val="left" w:pos="3600"/>
          <w:tab w:val="left" w:pos="5040"/>
          <w:tab w:val="left" w:pos="68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3</w:t>
      </w:r>
      <w:r w:rsidRPr="00F60757">
        <w:rPr>
          <w:rFonts w:eastAsia="Times New Roman" w:cstheme="minorHAnsi"/>
          <w:b/>
          <w:snapToGrid w:val="0"/>
          <w:spacing w:val="-3"/>
          <w:sz w:val="20"/>
          <w:szCs w:val="20"/>
        </w:rPr>
        <w:tab/>
      </w:r>
      <w:r w:rsidRPr="00F60757">
        <w:rPr>
          <w:rFonts w:eastAsia="Times New Roman" w:cstheme="minorHAnsi"/>
          <w:snapToGrid w:val="0"/>
          <w:spacing w:val="-3"/>
          <w:sz w:val="20"/>
          <w:szCs w:val="20"/>
        </w:rPr>
        <w:t>$46,082</w:t>
      </w:r>
      <w:r w:rsidRPr="00F60757">
        <w:rPr>
          <w:rFonts w:eastAsia="Times New Roman" w:cstheme="minorHAnsi"/>
          <w:snapToGrid w:val="0"/>
          <w:spacing w:val="-3"/>
          <w:sz w:val="20"/>
          <w:szCs w:val="20"/>
        </w:rPr>
        <w:tab/>
        <w:t>$48,820</w:t>
      </w:r>
      <w:r w:rsidRPr="00F60757">
        <w:rPr>
          <w:rFonts w:eastAsia="Times New Roman" w:cstheme="minorHAnsi"/>
          <w:snapToGrid w:val="0"/>
          <w:spacing w:val="-3"/>
          <w:sz w:val="20"/>
          <w:szCs w:val="20"/>
        </w:rPr>
        <w:tab/>
        <w:t>$50,814</w:t>
      </w:r>
      <w:r w:rsidRPr="00F60757">
        <w:rPr>
          <w:rFonts w:eastAsia="Times New Roman" w:cstheme="minorHAnsi"/>
          <w:snapToGrid w:val="0"/>
          <w:spacing w:val="-3"/>
          <w:sz w:val="20"/>
          <w:szCs w:val="20"/>
        </w:rPr>
        <w:tab/>
        <w:t>$53,354</w:t>
      </w:r>
    </w:p>
    <w:p w:rsidR="00F60757" w:rsidRPr="00F60757" w:rsidRDefault="00F60757" w:rsidP="00F60757">
      <w:pPr>
        <w:tabs>
          <w:tab w:val="left" w:pos="-720"/>
          <w:tab w:val="left" w:pos="1980"/>
          <w:tab w:val="left" w:pos="3600"/>
          <w:tab w:val="left" w:pos="5040"/>
          <w:tab w:val="left" w:pos="68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4</w:t>
      </w:r>
      <w:r w:rsidRPr="00F60757">
        <w:rPr>
          <w:rFonts w:eastAsia="Times New Roman" w:cstheme="minorHAnsi"/>
          <w:b/>
          <w:snapToGrid w:val="0"/>
          <w:spacing w:val="-3"/>
          <w:sz w:val="20"/>
          <w:szCs w:val="20"/>
        </w:rPr>
        <w:tab/>
      </w:r>
      <w:r w:rsidRPr="00F60757">
        <w:rPr>
          <w:rFonts w:eastAsia="Times New Roman" w:cstheme="minorHAnsi"/>
          <w:snapToGrid w:val="0"/>
          <w:spacing w:val="-3"/>
          <w:sz w:val="20"/>
          <w:szCs w:val="20"/>
        </w:rPr>
        <w:t>$47,695</w:t>
      </w:r>
      <w:r w:rsidRPr="00F60757">
        <w:rPr>
          <w:rFonts w:eastAsia="Times New Roman" w:cstheme="minorHAnsi"/>
          <w:snapToGrid w:val="0"/>
          <w:spacing w:val="-3"/>
          <w:sz w:val="20"/>
          <w:szCs w:val="20"/>
        </w:rPr>
        <w:tab/>
        <w:t>$50,383</w:t>
      </w:r>
      <w:r w:rsidRPr="00F60757">
        <w:rPr>
          <w:rFonts w:eastAsia="Times New Roman" w:cstheme="minorHAnsi"/>
          <w:snapToGrid w:val="0"/>
          <w:spacing w:val="-3"/>
          <w:sz w:val="20"/>
          <w:szCs w:val="20"/>
        </w:rPr>
        <w:tab/>
        <w:t>$52,680</w:t>
      </w:r>
      <w:r w:rsidRPr="00F60757">
        <w:rPr>
          <w:rFonts w:eastAsia="Times New Roman" w:cstheme="minorHAnsi"/>
          <w:snapToGrid w:val="0"/>
          <w:spacing w:val="-3"/>
          <w:sz w:val="20"/>
          <w:szCs w:val="20"/>
        </w:rPr>
        <w:tab/>
        <w:t>$55,314</w:t>
      </w:r>
    </w:p>
    <w:p w:rsidR="00F60757" w:rsidRPr="00F60757" w:rsidRDefault="00F60757" w:rsidP="00F60757">
      <w:pPr>
        <w:tabs>
          <w:tab w:val="left" w:pos="-720"/>
          <w:tab w:val="left" w:pos="1980"/>
          <w:tab w:val="left" w:pos="3600"/>
          <w:tab w:val="left" w:pos="5040"/>
          <w:tab w:val="left" w:pos="68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5</w:t>
      </w:r>
      <w:r w:rsidRPr="00F60757">
        <w:rPr>
          <w:rFonts w:eastAsia="Times New Roman" w:cstheme="minorHAnsi"/>
          <w:b/>
          <w:snapToGrid w:val="0"/>
          <w:spacing w:val="-3"/>
          <w:sz w:val="20"/>
          <w:szCs w:val="20"/>
        </w:rPr>
        <w:tab/>
      </w:r>
      <w:r w:rsidRPr="00F60757">
        <w:rPr>
          <w:rFonts w:eastAsia="Times New Roman" w:cstheme="minorHAnsi"/>
          <w:snapToGrid w:val="0"/>
          <w:spacing w:val="-3"/>
          <w:sz w:val="20"/>
          <w:szCs w:val="20"/>
        </w:rPr>
        <w:t>$48,945</w:t>
      </w:r>
      <w:r w:rsidRPr="00F60757">
        <w:rPr>
          <w:rFonts w:eastAsia="Times New Roman" w:cstheme="minorHAnsi"/>
          <w:snapToGrid w:val="0"/>
          <w:spacing w:val="-3"/>
          <w:sz w:val="20"/>
          <w:szCs w:val="20"/>
        </w:rPr>
        <w:tab/>
        <w:t>$52,035</w:t>
      </w:r>
      <w:r w:rsidRPr="00F60757">
        <w:rPr>
          <w:rFonts w:eastAsia="Times New Roman" w:cstheme="minorHAnsi"/>
          <w:snapToGrid w:val="0"/>
          <w:spacing w:val="-3"/>
          <w:sz w:val="20"/>
          <w:szCs w:val="20"/>
        </w:rPr>
        <w:tab/>
        <w:t>$54,658</w:t>
      </w:r>
      <w:r w:rsidRPr="00F60757">
        <w:rPr>
          <w:rFonts w:eastAsia="Times New Roman" w:cstheme="minorHAnsi"/>
          <w:snapToGrid w:val="0"/>
          <w:spacing w:val="-3"/>
          <w:sz w:val="20"/>
          <w:szCs w:val="20"/>
        </w:rPr>
        <w:tab/>
        <w:t>$57,390</w:t>
      </w:r>
    </w:p>
    <w:p w:rsidR="00F60757" w:rsidRPr="00F60757" w:rsidRDefault="00F60757" w:rsidP="00F60757">
      <w:pPr>
        <w:tabs>
          <w:tab w:val="left" w:pos="-720"/>
          <w:tab w:val="left" w:pos="1980"/>
          <w:tab w:val="left" w:pos="3600"/>
          <w:tab w:val="left" w:pos="5040"/>
          <w:tab w:val="left" w:pos="68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6</w:t>
      </w:r>
      <w:r w:rsidRPr="00F60757">
        <w:rPr>
          <w:rFonts w:eastAsia="Times New Roman" w:cstheme="minorHAnsi"/>
          <w:b/>
          <w:snapToGrid w:val="0"/>
          <w:spacing w:val="-3"/>
          <w:sz w:val="20"/>
          <w:szCs w:val="20"/>
        </w:rPr>
        <w:tab/>
      </w:r>
      <w:r w:rsidRPr="00F60757">
        <w:rPr>
          <w:rFonts w:eastAsia="Times New Roman" w:cstheme="minorHAnsi"/>
          <w:snapToGrid w:val="0"/>
          <w:spacing w:val="-3"/>
          <w:sz w:val="20"/>
          <w:szCs w:val="20"/>
        </w:rPr>
        <w:t>$51,051</w:t>
      </w:r>
      <w:r w:rsidRPr="00F60757">
        <w:rPr>
          <w:rFonts w:eastAsia="Times New Roman" w:cstheme="minorHAnsi"/>
          <w:snapToGrid w:val="0"/>
          <w:spacing w:val="-3"/>
          <w:sz w:val="20"/>
          <w:szCs w:val="20"/>
        </w:rPr>
        <w:tab/>
        <w:t>$53,695</w:t>
      </w:r>
      <w:r w:rsidRPr="00F60757">
        <w:rPr>
          <w:rFonts w:eastAsia="Times New Roman" w:cstheme="minorHAnsi"/>
          <w:snapToGrid w:val="0"/>
          <w:spacing w:val="-3"/>
          <w:sz w:val="20"/>
          <w:szCs w:val="20"/>
        </w:rPr>
        <w:tab/>
        <w:t>$56,463</w:t>
      </w:r>
      <w:r w:rsidRPr="00F60757">
        <w:rPr>
          <w:rFonts w:eastAsia="Times New Roman" w:cstheme="minorHAnsi"/>
          <w:snapToGrid w:val="0"/>
          <w:spacing w:val="-3"/>
          <w:sz w:val="20"/>
          <w:szCs w:val="20"/>
        </w:rPr>
        <w:tab/>
        <w:t>$59,284</w:t>
      </w:r>
    </w:p>
    <w:p w:rsidR="00F60757" w:rsidRPr="00F60757" w:rsidRDefault="00F60757" w:rsidP="00F60757">
      <w:pPr>
        <w:tabs>
          <w:tab w:val="left" w:pos="-720"/>
          <w:tab w:val="left" w:pos="1980"/>
          <w:tab w:val="left" w:pos="3600"/>
          <w:tab w:val="left" w:pos="5040"/>
          <w:tab w:val="left" w:pos="68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7</w:t>
      </w:r>
      <w:r w:rsidRPr="00F60757">
        <w:rPr>
          <w:rFonts w:eastAsia="Times New Roman" w:cstheme="minorHAnsi"/>
          <w:b/>
          <w:snapToGrid w:val="0"/>
          <w:spacing w:val="-3"/>
          <w:sz w:val="20"/>
          <w:szCs w:val="20"/>
        </w:rPr>
        <w:tab/>
      </w:r>
      <w:r w:rsidRPr="00F60757">
        <w:rPr>
          <w:rFonts w:eastAsia="Times New Roman" w:cstheme="minorHAnsi"/>
          <w:snapToGrid w:val="0"/>
          <w:spacing w:val="-3"/>
          <w:sz w:val="20"/>
          <w:szCs w:val="20"/>
        </w:rPr>
        <w:t>$52,398</w:t>
      </w:r>
      <w:r w:rsidRPr="00F60757">
        <w:rPr>
          <w:rFonts w:eastAsia="Times New Roman" w:cstheme="minorHAnsi"/>
          <w:snapToGrid w:val="0"/>
          <w:spacing w:val="-3"/>
          <w:sz w:val="20"/>
          <w:szCs w:val="20"/>
        </w:rPr>
        <w:tab/>
        <w:t>$55,400</w:t>
      </w:r>
      <w:r w:rsidRPr="00F60757">
        <w:rPr>
          <w:rFonts w:eastAsia="Times New Roman" w:cstheme="minorHAnsi"/>
          <w:snapToGrid w:val="0"/>
          <w:spacing w:val="-3"/>
          <w:sz w:val="20"/>
          <w:szCs w:val="20"/>
        </w:rPr>
        <w:tab/>
        <w:t>$58,281</w:t>
      </w:r>
      <w:r w:rsidRPr="00F60757">
        <w:rPr>
          <w:rFonts w:eastAsia="Times New Roman" w:cstheme="minorHAnsi"/>
          <w:snapToGrid w:val="0"/>
          <w:spacing w:val="-3"/>
          <w:sz w:val="20"/>
          <w:szCs w:val="20"/>
        </w:rPr>
        <w:tab/>
        <w:t>$61,194</w:t>
      </w:r>
    </w:p>
    <w:p w:rsidR="00F60757" w:rsidRPr="00F60757" w:rsidRDefault="00F60757" w:rsidP="00F60757">
      <w:pPr>
        <w:tabs>
          <w:tab w:val="left" w:pos="-720"/>
          <w:tab w:val="left" w:pos="1980"/>
          <w:tab w:val="left" w:pos="3600"/>
          <w:tab w:val="left" w:pos="5040"/>
          <w:tab w:val="left" w:pos="68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8</w:t>
      </w:r>
      <w:r w:rsidRPr="00F60757">
        <w:rPr>
          <w:rFonts w:eastAsia="Times New Roman" w:cstheme="minorHAnsi"/>
          <w:b/>
          <w:snapToGrid w:val="0"/>
          <w:spacing w:val="-3"/>
          <w:sz w:val="20"/>
          <w:szCs w:val="20"/>
        </w:rPr>
        <w:tab/>
      </w:r>
      <w:r w:rsidRPr="00F60757">
        <w:rPr>
          <w:rFonts w:eastAsia="Times New Roman" w:cstheme="minorHAnsi"/>
          <w:snapToGrid w:val="0"/>
          <w:spacing w:val="-3"/>
          <w:sz w:val="20"/>
          <w:szCs w:val="20"/>
        </w:rPr>
        <w:t>$53,786</w:t>
      </w:r>
      <w:r w:rsidRPr="00F60757">
        <w:rPr>
          <w:rFonts w:eastAsia="Times New Roman" w:cstheme="minorHAnsi"/>
          <w:snapToGrid w:val="0"/>
          <w:spacing w:val="-3"/>
          <w:sz w:val="20"/>
          <w:szCs w:val="20"/>
        </w:rPr>
        <w:tab/>
        <w:t>$56,795</w:t>
      </w:r>
      <w:r w:rsidRPr="00F60757">
        <w:rPr>
          <w:rFonts w:eastAsia="Times New Roman" w:cstheme="minorHAnsi"/>
          <w:snapToGrid w:val="0"/>
          <w:spacing w:val="-3"/>
          <w:sz w:val="20"/>
          <w:szCs w:val="20"/>
        </w:rPr>
        <w:tab/>
        <w:t>$60,912</w:t>
      </w:r>
      <w:r w:rsidRPr="00F60757">
        <w:rPr>
          <w:rFonts w:eastAsia="Times New Roman" w:cstheme="minorHAnsi"/>
          <w:snapToGrid w:val="0"/>
          <w:spacing w:val="-3"/>
          <w:sz w:val="20"/>
          <w:szCs w:val="20"/>
        </w:rPr>
        <w:tab/>
        <w:t>$63,957</w:t>
      </w:r>
    </w:p>
    <w:p w:rsidR="00F60757" w:rsidRPr="00F60757" w:rsidRDefault="00F60757" w:rsidP="00F60757">
      <w:pPr>
        <w:tabs>
          <w:tab w:val="left" w:pos="-720"/>
          <w:tab w:val="left" w:pos="1980"/>
          <w:tab w:val="left" w:pos="3600"/>
          <w:tab w:val="left" w:pos="5040"/>
          <w:tab w:val="left" w:pos="68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9</w:t>
      </w:r>
      <w:r w:rsidRPr="00F60757">
        <w:rPr>
          <w:rFonts w:eastAsia="Times New Roman" w:cstheme="minorHAnsi"/>
          <w:b/>
          <w:snapToGrid w:val="0"/>
          <w:spacing w:val="-3"/>
          <w:sz w:val="20"/>
          <w:szCs w:val="20"/>
        </w:rPr>
        <w:tab/>
      </w:r>
      <w:r w:rsidRPr="00F60757">
        <w:rPr>
          <w:rFonts w:eastAsia="Times New Roman" w:cstheme="minorHAnsi"/>
          <w:snapToGrid w:val="0"/>
          <w:spacing w:val="-3"/>
          <w:sz w:val="20"/>
          <w:szCs w:val="20"/>
        </w:rPr>
        <w:t>$56,462</w:t>
      </w:r>
      <w:r w:rsidRPr="00F60757">
        <w:rPr>
          <w:rFonts w:eastAsia="Times New Roman" w:cstheme="minorHAnsi"/>
          <w:snapToGrid w:val="0"/>
          <w:spacing w:val="-3"/>
          <w:sz w:val="20"/>
          <w:szCs w:val="20"/>
        </w:rPr>
        <w:tab/>
        <w:t>$60,023</w:t>
      </w:r>
      <w:r w:rsidRPr="00F60757">
        <w:rPr>
          <w:rFonts w:eastAsia="Times New Roman" w:cstheme="minorHAnsi"/>
          <w:snapToGrid w:val="0"/>
          <w:spacing w:val="-3"/>
          <w:sz w:val="20"/>
          <w:szCs w:val="20"/>
        </w:rPr>
        <w:tab/>
        <w:t>$63,620</w:t>
      </w:r>
      <w:r w:rsidRPr="00F60757">
        <w:rPr>
          <w:rFonts w:eastAsia="Times New Roman" w:cstheme="minorHAnsi"/>
          <w:snapToGrid w:val="0"/>
          <w:spacing w:val="-3"/>
          <w:sz w:val="20"/>
          <w:szCs w:val="20"/>
        </w:rPr>
        <w:tab/>
        <w:t>$66,800</w:t>
      </w:r>
    </w:p>
    <w:p w:rsidR="00F60757" w:rsidRPr="00F60757" w:rsidRDefault="00F60757" w:rsidP="00F60757">
      <w:pPr>
        <w:tabs>
          <w:tab w:val="left" w:pos="-720"/>
          <w:tab w:val="left" w:pos="1980"/>
          <w:tab w:val="left" w:pos="3600"/>
          <w:tab w:val="left" w:pos="5040"/>
          <w:tab w:val="left" w:pos="68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10</w:t>
      </w:r>
      <w:r w:rsidRPr="00F60757">
        <w:rPr>
          <w:rFonts w:eastAsia="Times New Roman" w:cstheme="minorHAnsi"/>
          <w:b/>
          <w:snapToGrid w:val="0"/>
          <w:spacing w:val="-3"/>
          <w:sz w:val="20"/>
          <w:szCs w:val="20"/>
        </w:rPr>
        <w:tab/>
      </w:r>
      <w:r w:rsidRPr="00F60757">
        <w:rPr>
          <w:rFonts w:eastAsia="Times New Roman" w:cstheme="minorHAnsi"/>
          <w:snapToGrid w:val="0"/>
          <w:spacing w:val="-3"/>
          <w:sz w:val="20"/>
          <w:szCs w:val="20"/>
        </w:rPr>
        <w:t>$59,421</w:t>
      </w:r>
      <w:r w:rsidRPr="00F60757">
        <w:rPr>
          <w:rFonts w:eastAsia="Times New Roman" w:cstheme="minorHAnsi"/>
          <w:snapToGrid w:val="0"/>
          <w:spacing w:val="-3"/>
          <w:sz w:val="20"/>
          <w:szCs w:val="20"/>
        </w:rPr>
        <w:tab/>
        <w:t>$63,501</w:t>
      </w:r>
      <w:r w:rsidRPr="00F60757">
        <w:rPr>
          <w:rFonts w:eastAsia="Times New Roman" w:cstheme="minorHAnsi"/>
          <w:snapToGrid w:val="0"/>
          <w:spacing w:val="-3"/>
          <w:sz w:val="20"/>
          <w:szCs w:val="20"/>
        </w:rPr>
        <w:tab/>
        <w:t>$66,411</w:t>
      </w:r>
      <w:r w:rsidRPr="00F60757">
        <w:rPr>
          <w:rFonts w:eastAsia="Times New Roman" w:cstheme="minorHAnsi"/>
          <w:snapToGrid w:val="0"/>
          <w:spacing w:val="-3"/>
          <w:sz w:val="20"/>
          <w:szCs w:val="20"/>
        </w:rPr>
        <w:tab/>
        <w:t>$69,732</w:t>
      </w:r>
    </w:p>
    <w:p w:rsidR="00F60757" w:rsidRPr="00F60757" w:rsidRDefault="00F60757" w:rsidP="00F60757">
      <w:pPr>
        <w:tabs>
          <w:tab w:val="left" w:pos="-720"/>
          <w:tab w:val="left" w:pos="1980"/>
          <w:tab w:val="left" w:pos="3600"/>
          <w:tab w:val="left" w:pos="5040"/>
          <w:tab w:val="left" w:pos="68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11</w:t>
      </w:r>
      <w:r w:rsidRPr="00F60757">
        <w:rPr>
          <w:rFonts w:eastAsia="Times New Roman" w:cstheme="minorHAnsi"/>
          <w:b/>
          <w:snapToGrid w:val="0"/>
          <w:spacing w:val="-3"/>
          <w:sz w:val="20"/>
          <w:szCs w:val="20"/>
        </w:rPr>
        <w:tab/>
      </w:r>
      <w:r w:rsidRPr="00F60757">
        <w:rPr>
          <w:rFonts w:eastAsia="Times New Roman" w:cstheme="minorHAnsi"/>
          <w:snapToGrid w:val="0"/>
          <w:spacing w:val="-3"/>
          <w:sz w:val="20"/>
          <w:szCs w:val="20"/>
        </w:rPr>
        <w:t>$60,407</w:t>
      </w:r>
      <w:r w:rsidRPr="00F60757">
        <w:rPr>
          <w:rFonts w:eastAsia="Times New Roman" w:cstheme="minorHAnsi"/>
          <w:snapToGrid w:val="0"/>
          <w:spacing w:val="-3"/>
          <w:sz w:val="20"/>
          <w:szCs w:val="20"/>
        </w:rPr>
        <w:tab/>
        <w:t>$65,842</w:t>
      </w:r>
      <w:r w:rsidRPr="00F60757">
        <w:rPr>
          <w:rFonts w:eastAsia="Times New Roman" w:cstheme="minorHAnsi"/>
          <w:snapToGrid w:val="0"/>
          <w:spacing w:val="-3"/>
          <w:sz w:val="20"/>
          <w:szCs w:val="20"/>
        </w:rPr>
        <w:tab/>
        <w:t>$69,477</w:t>
      </w:r>
      <w:r w:rsidRPr="00F60757">
        <w:rPr>
          <w:rFonts w:eastAsia="Times New Roman" w:cstheme="minorHAnsi"/>
          <w:snapToGrid w:val="0"/>
          <w:spacing w:val="-3"/>
          <w:sz w:val="20"/>
          <w:szCs w:val="20"/>
        </w:rPr>
        <w:tab/>
        <w:t>$72,951</w:t>
      </w:r>
    </w:p>
    <w:p w:rsidR="00F60757" w:rsidRPr="00F60757" w:rsidRDefault="00F60757" w:rsidP="00F60757">
      <w:pPr>
        <w:tabs>
          <w:tab w:val="left" w:pos="-720"/>
          <w:tab w:val="left" w:pos="1980"/>
          <w:tab w:val="left" w:pos="3600"/>
          <w:tab w:val="left" w:pos="5040"/>
          <w:tab w:val="left" w:pos="68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12</w:t>
      </w:r>
      <w:r w:rsidRPr="00F60757">
        <w:rPr>
          <w:rFonts w:eastAsia="Times New Roman" w:cstheme="minorHAnsi"/>
          <w:b/>
          <w:snapToGrid w:val="0"/>
          <w:spacing w:val="-3"/>
          <w:sz w:val="20"/>
          <w:szCs w:val="20"/>
        </w:rPr>
        <w:tab/>
      </w:r>
      <w:r w:rsidRPr="00F60757">
        <w:rPr>
          <w:rFonts w:eastAsia="Times New Roman" w:cstheme="minorHAnsi"/>
          <w:snapToGrid w:val="0"/>
          <w:spacing w:val="-3"/>
          <w:sz w:val="20"/>
          <w:szCs w:val="20"/>
        </w:rPr>
        <w:t>$62,755</w:t>
      </w:r>
      <w:r w:rsidRPr="00F60757">
        <w:rPr>
          <w:rFonts w:eastAsia="Times New Roman" w:cstheme="minorHAnsi"/>
          <w:snapToGrid w:val="0"/>
          <w:spacing w:val="-3"/>
          <w:sz w:val="20"/>
          <w:szCs w:val="20"/>
        </w:rPr>
        <w:tab/>
        <w:t>$68,275</w:t>
      </w:r>
      <w:r w:rsidRPr="00F60757">
        <w:rPr>
          <w:rFonts w:eastAsia="Times New Roman" w:cstheme="minorHAnsi"/>
          <w:snapToGrid w:val="0"/>
          <w:spacing w:val="-3"/>
          <w:sz w:val="20"/>
          <w:szCs w:val="20"/>
        </w:rPr>
        <w:tab/>
        <w:t>$71,968</w:t>
      </w:r>
      <w:r w:rsidRPr="00F60757">
        <w:rPr>
          <w:rFonts w:eastAsia="Times New Roman" w:cstheme="minorHAnsi"/>
          <w:snapToGrid w:val="0"/>
          <w:spacing w:val="-3"/>
          <w:sz w:val="20"/>
          <w:szCs w:val="20"/>
        </w:rPr>
        <w:tab/>
        <w:t>$75,565</w:t>
      </w:r>
    </w:p>
    <w:p w:rsidR="00F60757" w:rsidRPr="00F60757" w:rsidRDefault="00F60757" w:rsidP="00F60757">
      <w:pPr>
        <w:tabs>
          <w:tab w:val="left" w:pos="-720"/>
          <w:tab w:val="left" w:pos="1980"/>
          <w:tab w:val="left" w:pos="3600"/>
          <w:tab w:val="left" w:pos="5040"/>
          <w:tab w:val="left" w:pos="68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13</w:t>
      </w:r>
      <w:r w:rsidRPr="00F60757">
        <w:rPr>
          <w:rFonts w:eastAsia="Times New Roman" w:cstheme="minorHAnsi"/>
          <w:b/>
          <w:snapToGrid w:val="0"/>
          <w:spacing w:val="-3"/>
          <w:sz w:val="20"/>
          <w:szCs w:val="20"/>
        </w:rPr>
        <w:tab/>
      </w:r>
      <w:r w:rsidRPr="00F60757">
        <w:rPr>
          <w:rFonts w:eastAsia="Times New Roman" w:cstheme="minorHAnsi"/>
          <w:snapToGrid w:val="0"/>
          <w:spacing w:val="-3"/>
          <w:sz w:val="20"/>
          <w:szCs w:val="20"/>
        </w:rPr>
        <w:t>$63,696</w:t>
      </w:r>
      <w:r w:rsidRPr="00F60757">
        <w:rPr>
          <w:rFonts w:eastAsia="Times New Roman" w:cstheme="minorHAnsi"/>
          <w:snapToGrid w:val="0"/>
          <w:spacing w:val="-3"/>
          <w:sz w:val="20"/>
          <w:szCs w:val="20"/>
        </w:rPr>
        <w:tab/>
        <w:t>$69,298</w:t>
      </w:r>
      <w:r w:rsidRPr="00F60757">
        <w:rPr>
          <w:rFonts w:eastAsia="Times New Roman" w:cstheme="minorHAnsi"/>
          <w:snapToGrid w:val="0"/>
          <w:spacing w:val="-3"/>
          <w:sz w:val="20"/>
          <w:szCs w:val="20"/>
        </w:rPr>
        <w:tab/>
        <w:t>$73,047</w:t>
      </w:r>
      <w:r w:rsidRPr="00F60757">
        <w:rPr>
          <w:rFonts w:eastAsia="Times New Roman" w:cstheme="minorHAnsi"/>
          <w:snapToGrid w:val="0"/>
          <w:spacing w:val="-3"/>
          <w:sz w:val="20"/>
          <w:szCs w:val="20"/>
        </w:rPr>
        <w:tab/>
        <w:t>$76,698</w:t>
      </w:r>
    </w:p>
    <w:p w:rsidR="00F60757" w:rsidRPr="00F60757" w:rsidRDefault="00F60757" w:rsidP="00F60757">
      <w:pPr>
        <w:tabs>
          <w:tab w:val="left" w:pos="-720"/>
          <w:tab w:val="left" w:pos="1980"/>
          <w:tab w:val="left" w:pos="3600"/>
          <w:tab w:val="left" w:pos="5040"/>
          <w:tab w:val="left" w:pos="68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20L</w:t>
      </w:r>
      <w:r w:rsidRPr="00F60757">
        <w:rPr>
          <w:rFonts w:eastAsia="Times New Roman" w:cstheme="minorHAnsi"/>
          <w:b/>
          <w:snapToGrid w:val="0"/>
          <w:spacing w:val="-3"/>
          <w:sz w:val="20"/>
          <w:szCs w:val="20"/>
        </w:rPr>
        <w:tab/>
      </w:r>
      <w:r w:rsidRPr="00F60757">
        <w:rPr>
          <w:rFonts w:eastAsia="Times New Roman" w:cstheme="minorHAnsi"/>
          <w:snapToGrid w:val="0"/>
          <w:spacing w:val="-3"/>
          <w:sz w:val="20"/>
          <w:szCs w:val="20"/>
        </w:rPr>
        <w:t>$64,196</w:t>
      </w:r>
      <w:r w:rsidRPr="00F60757">
        <w:rPr>
          <w:rFonts w:eastAsia="Times New Roman" w:cstheme="minorHAnsi"/>
          <w:snapToGrid w:val="0"/>
          <w:spacing w:val="-3"/>
          <w:sz w:val="20"/>
          <w:szCs w:val="20"/>
        </w:rPr>
        <w:tab/>
        <w:t>$69,798</w:t>
      </w:r>
      <w:r w:rsidRPr="00F60757">
        <w:rPr>
          <w:rFonts w:eastAsia="Times New Roman" w:cstheme="minorHAnsi"/>
          <w:snapToGrid w:val="0"/>
          <w:spacing w:val="-3"/>
          <w:sz w:val="20"/>
          <w:szCs w:val="20"/>
        </w:rPr>
        <w:tab/>
        <w:t>$73,547</w:t>
      </w:r>
      <w:r w:rsidRPr="00F60757">
        <w:rPr>
          <w:rFonts w:eastAsia="Times New Roman" w:cstheme="minorHAnsi"/>
          <w:snapToGrid w:val="0"/>
          <w:spacing w:val="-3"/>
          <w:sz w:val="20"/>
          <w:szCs w:val="20"/>
        </w:rPr>
        <w:tab/>
        <w:t>$77,198</w:t>
      </w:r>
    </w:p>
    <w:p w:rsidR="00F60757" w:rsidRDefault="00F60757" w:rsidP="00F60757">
      <w:pPr>
        <w:tabs>
          <w:tab w:val="left" w:pos="-720"/>
          <w:tab w:val="left" w:pos="1980"/>
          <w:tab w:val="left" w:pos="3600"/>
          <w:tab w:val="left" w:pos="5040"/>
          <w:tab w:val="left" w:pos="6840"/>
        </w:tabs>
        <w:suppressAutoHyphens/>
        <w:spacing w:after="0" w:line="240" w:lineRule="auto"/>
        <w:jc w:val="both"/>
        <w:rPr>
          <w:rFonts w:eastAsia="Times New Roman" w:cstheme="minorHAnsi"/>
          <w:snapToGrid w:val="0"/>
          <w:spacing w:val="-3"/>
          <w:sz w:val="20"/>
          <w:szCs w:val="20"/>
        </w:rPr>
      </w:pPr>
      <w:r w:rsidRPr="00F60757">
        <w:rPr>
          <w:rFonts w:eastAsia="Times New Roman" w:cstheme="minorHAnsi"/>
          <w:b/>
          <w:snapToGrid w:val="0"/>
          <w:spacing w:val="-3"/>
          <w:sz w:val="20"/>
          <w:szCs w:val="20"/>
        </w:rPr>
        <w:t>25L</w:t>
      </w:r>
      <w:r w:rsidRPr="00F60757">
        <w:rPr>
          <w:rFonts w:eastAsia="Times New Roman" w:cstheme="minorHAnsi"/>
          <w:b/>
          <w:snapToGrid w:val="0"/>
          <w:spacing w:val="-3"/>
          <w:sz w:val="20"/>
          <w:szCs w:val="20"/>
        </w:rPr>
        <w:tab/>
      </w:r>
      <w:r w:rsidRPr="00F60757">
        <w:rPr>
          <w:rFonts w:eastAsia="Times New Roman" w:cstheme="minorHAnsi"/>
          <w:snapToGrid w:val="0"/>
          <w:spacing w:val="-3"/>
          <w:sz w:val="20"/>
          <w:szCs w:val="20"/>
        </w:rPr>
        <w:t>$64,696</w:t>
      </w:r>
      <w:r w:rsidRPr="00F60757">
        <w:rPr>
          <w:rFonts w:eastAsia="Times New Roman" w:cstheme="minorHAnsi"/>
          <w:snapToGrid w:val="0"/>
          <w:spacing w:val="-3"/>
          <w:sz w:val="20"/>
          <w:szCs w:val="20"/>
        </w:rPr>
        <w:tab/>
        <w:t>$70,298</w:t>
      </w:r>
      <w:r w:rsidRPr="00F60757">
        <w:rPr>
          <w:rFonts w:eastAsia="Times New Roman" w:cstheme="minorHAnsi"/>
          <w:snapToGrid w:val="0"/>
          <w:spacing w:val="-3"/>
          <w:sz w:val="20"/>
          <w:szCs w:val="20"/>
        </w:rPr>
        <w:tab/>
        <w:t>$74,047</w:t>
      </w:r>
      <w:r w:rsidRPr="00F60757">
        <w:rPr>
          <w:rFonts w:eastAsia="Times New Roman" w:cstheme="minorHAnsi"/>
          <w:snapToGrid w:val="0"/>
          <w:spacing w:val="-3"/>
          <w:sz w:val="20"/>
          <w:szCs w:val="20"/>
        </w:rPr>
        <w:tab/>
        <w:t>$77,698</w:t>
      </w:r>
    </w:p>
    <w:p w:rsidR="00650205" w:rsidRPr="00F60757" w:rsidRDefault="00650205" w:rsidP="00F60757">
      <w:pPr>
        <w:tabs>
          <w:tab w:val="left" w:pos="-720"/>
          <w:tab w:val="left" w:pos="1980"/>
          <w:tab w:val="left" w:pos="3600"/>
          <w:tab w:val="left" w:pos="5040"/>
          <w:tab w:val="left" w:pos="6840"/>
        </w:tabs>
        <w:suppressAutoHyphens/>
        <w:spacing w:after="0" w:line="240" w:lineRule="auto"/>
        <w:jc w:val="both"/>
        <w:rPr>
          <w:rFonts w:eastAsia="Times New Roman" w:cstheme="minorHAnsi"/>
          <w:snapToGrid w:val="0"/>
          <w:spacing w:val="-3"/>
          <w:sz w:val="20"/>
          <w:szCs w:val="20"/>
        </w:rPr>
      </w:pPr>
    </w:p>
    <w:p w:rsidR="00F60757" w:rsidRPr="00F60757" w:rsidRDefault="007651D2" w:rsidP="007651D2">
      <w:pPr>
        <w:widowControl w:val="0"/>
        <w:spacing w:before="14" w:after="0" w:line="263" w:lineRule="exact"/>
        <w:textAlignment w:val="baseline"/>
        <w:rPr>
          <w:rFonts w:eastAsia="Times New Roman" w:cstheme="minorHAnsi"/>
          <w:b/>
          <w:snapToGrid w:val="0"/>
          <w:color w:val="000000"/>
          <w:spacing w:val="11"/>
          <w:sz w:val="20"/>
          <w:szCs w:val="20"/>
          <w:u w:val="single"/>
        </w:rPr>
      </w:pPr>
      <w:r w:rsidRPr="007651D2">
        <w:rPr>
          <w:rFonts w:eastAsia="Times New Roman" w:cstheme="minorHAnsi"/>
          <w:b/>
          <w:snapToGrid w:val="0"/>
          <w:color w:val="000000"/>
          <w:spacing w:val="11"/>
          <w:sz w:val="20"/>
          <w:szCs w:val="20"/>
        </w:rPr>
        <w:tab/>
      </w:r>
      <w:r w:rsidRPr="007651D2">
        <w:rPr>
          <w:rFonts w:eastAsia="Times New Roman" w:cstheme="minorHAnsi"/>
          <w:b/>
          <w:snapToGrid w:val="0"/>
          <w:color w:val="000000"/>
          <w:spacing w:val="11"/>
          <w:sz w:val="20"/>
          <w:szCs w:val="20"/>
        </w:rPr>
        <w:tab/>
      </w:r>
      <w:r w:rsidRPr="007651D2">
        <w:rPr>
          <w:rFonts w:eastAsia="Times New Roman" w:cstheme="minorHAnsi"/>
          <w:b/>
          <w:snapToGrid w:val="0"/>
          <w:color w:val="000000"/>
          <w:spacing w:val="11"/>
          <w:sz w:val="20"/>
          <w:szCs w:val="20"/>
        </w:rPr>
        <w:tab/>
      </w:r>
      <w:r w:rsidRPr="007651D2">
        <w:rPr>
          <w:rFonts w:eastAsia="Times New Roman" w:cstheme="minorHAnsi"/>
          <w:b/>
          <w:snapToGrid w:val="0"/>
          <w:color w:val="000000"/>
          <w:spacing w:val="11"/>
          <w:sz w:val="20"/>
          <w:szCs w:val="20"/>
        </w:rPr>
        <w:tab/>
      </w:r>
      <w:r w:rsidRPr="007651D2">
        <w:rPr>
          <w:rFonts w:eastAsia="Times New Roman" w:cstheme="minorHAnsi"/>
          <w:b/>
          <w:snapToGrid w:val="0"/>
          <w:color w:val="000000"/>
          <w:spacing w:val="11"/>
          <w:sz w:val="20"/>
          <w:szCs w:val="20"/>
        </w:rPr>
        <w:tab/>
      </w:r>
      <w:r w:rsidR="00F60757" w:rsidRPr="00F60757">
        <w:rPr>
          <w:rFonts w:eastAsia="Times New Roman" w:cstheme="minorHAnsi"/>
          <w:b/>
          <w:snapToGrid w:val="0"/>
          <w:color w:val="000000"/>
          <w:spacing w:val="11"/>
          <w:sz w:val="20"/>
          <w:szCs w:val="20"/>
          <w:u w:val="single"/>
        </w:rPr>
        <w:t xml:space="preserve">APPENDIX A </w:t>
      </w:r>
    </w:p>
    <w:p w:rsidR="00F60757" w:rsidRPr="00F60757" w:rsidRDefault="007651D2" w:rsidP="007651D2">
      <w:pPr>
        <w:widowControl w:val="0"/>
        <w:spacing w:after="0" w:line="240" w:lineRule="auto"/>
        <w:textAlignment w:val="baseline"/>
        <w:rPr>
          <w:rFonts w:eastAsia="Times New Roman" w:cstheme="minorHAnsi"/>
          <w:b/>
          <w:snapToGrid w:val="0"/>
          <w:color w:val="000000"/>
          <w:sz w:val="20"/>
          <w:szCs w:val="20"/>
        </w:rPr>
      </w:pPr>
      <w:r w:rsidRPr="007651D2">
        <w:rPr>
          <w:rFonts w:eastAsia="Times New Roman" w:cstheme="minorHAnsi"/>
          <w:b/>
          <w:snapToGrid w:val="0"/>
          <w:color w:val="000000"/>
          <w:sz w:val="20"/>
          <w:szCs w:val="20"/>
        </w:rPr>
        <w:tab/>
      </w:r>
      <w:r w:rsidRPr="007651D2">
        <w:rPr>
          <w:rFonts w:eastAsia="Times New Roman" w:cstheme="minorHAnsi"/>
          <w:b/>
          <w:snapToGrid w:val="0"/>
          <w:color w:val="000000"/>
          <w:sz w:val="20"/>
          <w:szCs w:val="20"/>
        </w:rPr>
        <w:tab/>
      </w:r>
      <w:r w:rsidRPr="007651D2">
        <w:rPr>
          <w:rFonts w:eastAsia="Times New Roman" w:cstheme="minorHAnsi"/>
          <w:b/>
          <w:snapToGrid w:val="0"/>
          <w:color w:val="000000"/>
          <w:sz w:val="20"/>
          <w:szCs w:val="20"/>
        </w:rPr>
        <w:tab/>
      </w:r>
      <w:r w:rsidRPr="007651D2">
        <w:rPr>
          <w:rFonts w:eastAsia="Times New Roman" w:cstheme="minorHAnsi"/>
          <w:b/>
          <w:snapToGrid w:val="0"/>
          <w:color w:val="000000"/>
          <w:sz w:val="20"/>
          <w:szCs w:val="20"/>
        </w:rPr>
        <w:tab/>
      </w:r>
      <w:r w:rsidR="00F60757" w:rsidRPr="00F60757">
        <w:rPr>
          <w:rFonts w:eastAsia="Times New Roman" w:cstheme="minorHAnsi"/>
          <w:b/>
          <w:snapToGrid w:val="0"/>
          <w:color w:val="000000"/>
          <w:sz w:val="20"/>
          <w:szCs w:val="20"/>
          <w:u w:val="single"/>
        </w:rPr>
        <w:t>2016-2019</w:t>
      </w:r>
      <w:r>
        <w:rPr>
          <w:rFonts w:eastAsia="Times New Roman" w:cstheme="minorHAnsi"/>
          <w:b/>
          <w:snapToGrid w:val="0"/>
          <w:color w:val="000000"/>
          <w:sz w:val="20"/>
          <w:szCs w:val="20"/>
          <w:u w:val="single"/>
        </w:rPr>
        <w:t xml:space="preserve"> </w:t>
      </w:r>
      <w:r w:rsidR="00F60757" w:rsidRPr="00F60757">
        <w:rPr>
          <w:rFonts w:eastAsia="Times New Roman" w:cstheme="minorHAnsi"/>
          <w:b/>
          <w:snapToGrid w:val="0"/>
          <w:color w:val="000000"/>
          <w:sz w:val="20"/>
          <w:szCs w:val="20"/>
          <w:u w:val="single"/>
        </w:rPr>
        <w:t xml:space="preserve">SALARY SCHEDULES </w:t>
      </w:r>
      <w:r w:rsidR="00F60757" w:rsidRPr="00F60757">
        <w:rPr>
          <w:rFonts w:eastAsia="Times New Roman" w:cstheme="minorHAnsi"/>
          <w:b/>
          <w:snapToGrid w:val="0"/>
          <w:color w:val="000000"/>
          <w:sz w:val="20"/>
          <w:szCs w:val="20"/>
          <w:u w:val="single"/>
        </w:rPr>
        <w:br/>
      </w:r>
    </w:p>
    <w:p w:rsidR="00F60757" w:rsidRPr="00F60757" w:rsidRDefault="007651D2" w:rsidP="007651D2">
      <w:pPr>
        <w:widowControl w:val="0"/>
        <w:spacing w:after="0" w:line="240" w:lineRule="auto"/>
        <w:textAlignment w:val="baseline"/>
        <w:rPr>
          <w:rFonts w:eastAsia="Times New Roman" w:cstheme="minorHAnsi"/>
          <w:b/>
          <w:snapToGrid w:val="0"/>
          <w:color w:val="000000"/>
          <w:sz w:val="20"/>
          <w:szCs w:val="20"/>
        </w:rPr>
      </w:pPr>
      <w:r>
        <w:rPr>
          <w:rFonts w:eastAsia="Times New Roman" w:cstheme="minorHAnsi"/>
          <w:b/>
          <w:snapToGrid w:val="0"/>
          <w:color w:val="000000"/>
          <w:sz w:val="20"/>
          <w:szCs w:val="20"/>
        </w:rPr>
        <w:tab/>
      </w:r>
      <w:r>
        <w:rPr>
          <w:rFonts w:eastAsia="Times New Roman" w:cstheme="minorHAnsi"/>
          <w:b/>
          <w:snapToGrid w:val="0"/>
          <w:color w:val="000000"/>
          <w:sz w:val="20"/>
          <w:szCs w:val="20"/>
        </w:rPr>
        <w:tab/>
      </w:r>
      <w:r>
        <w:rPr>
          <w:rFonts w:eastAsia="Times New Roman" w:cstheme="minorHAnsi"/>
          <w:b/>
          <w:snapToGrid w:val="0"/>
          <w:color w:val="000000"/>
          <w:sz w:val="20"/>
          <w:szCs w:val="20"/>
        </w:rPr>
        <w:tab/>
      </w:r>
      <w:r>
        <w:rPr>
          <w:rFonts w:eastAsia="Times New Roman" w:cstheme="minorHAnsi"/>
          <w:b/>
          <w:snapToGrid w:val="0"/>
          <w:color w:val="000000"/>
          <w:sz w:val="20"/>
          <w:szCs w:val="20"/>
        </w:rPr>
        <w:tab/>
      </w:r>
      <w:r w:rsidR="00F60757" w:rsidRPr="00F60757">
        <w:rPr>
          <w:rFonts w:eastAsia="Times New Roman" w:cstheme="minorHAnsi"/>
          <w:b/>
          <w:snapToGrid w:val="0"/>
          <w:color w:val="000000"/>
          <w:sz w:val="20"/>
          <w:szCs w:val="20"/>
        </w:rPr>
        <w:t>Unit C Instructional Assistants</w:t>
      </w:r>
    </w:p>
    <w:p w:rsidR="00F60757" w:rsidRPr="00F60757" w:rsidRDefault="00F60757" w:rsidP="00F60757">
      <w:pPr>
        <w:widowControl w:val="0"/>
        <w:spacing w:after="0" w:line="240" w:lineRule="auto"/>
        <w:jc w:val="both"/>
        <w:textAlignment w:val="baseline"/>
        <w:rPr>
          <w:rFonts w:eastAsia="Times New Roman" w:cstheme="minorHAnsi"/>
          <w:b/>
          <w:snapToGrid w:val="0"/>
          <w:color w:val="000000"/>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482"/>
        <w:gridCol w:w="2273"/>
        <w:gridCol w:w="2273"/>
      </w:tblGrid>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p>
        </w:tc>
        <w:tc>
          <w:tcPr>
            <w:tcW w:w="7386" w:type="dxa"/>
            <w:gridSpan w:val="3"/>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HOURLY RATES</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b/>
                <w:snapToGrid w:val="0"/>
                <w:sz w:val="20"/>
                <w:szCs w:val="20"/>
              </w:rPr>
            </w:pPr>
            <w:r w:rsidRPr="00F60757">
              <w:rPr>
                <w:rFonts w:eastAsia="Calibri" w:cstheme="minorHAnsi"/>
                <w:b/>
                <w:snapToGrid w:val="0"/>
                <w:sz w:val="20"/>
                <w:szCs w:val="20"/>
              </w:rPr>
              <w:t>Step</w:t>
            </w:r>
          </w:p>
        </w:tc>
        <w:tc>
          <w:tcPr>
            <w:tcW w:w="2606"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b/>
                <w:snapToGrid w:val="0"/>
                <w:sz w:val="20"/>
                <w:szCs w:val="20"/>
              </w:rPr>
            </w:pPr>
            <w:r w:rsidRPr="00F60757">
              <w:rPr>
                <w:rFonts w:eastAsia="Calibri" w:cstheme="minorHAnsi"/>
                <w:b/>
                <w:snapToGrid w:val="0"/>
                <w:sz w:val="20"/>
                <w:szCs w:val="20"/>
              </w:rPr>
              <w:t>2016-2017</w:t>
            </w:r>
          </w:p>
        </w:tc>
        <w:tc>
          <w:tcPr>
            <w:tcW w:w="2390"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b/>
                <w:snapToGrid w:val="0"/>
                <w:sz w:val="20"/>
                <w:szCs w:val="20"/>
              </w:rPr>
            </w:pPr>
            <w:r w:rsidRPr="00F60757">
              <w:rPr>
                <w:rFonts w:eastAsia="Calibri" w:cstheme="minorHAnsi"/>
                <w:b/>
                <w:snapToGrid w:val="0"/>
                <w:sz w:val="20"/>
                <w:szCs w:val="20"/>
              </w:rPr>
              <w:t>2017-2018</w:t>
            </w:r>
          </w:p>
        </w:tc>
        <w:tc>
          <w:tcPr>
            <w:tcW w:w="2390"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b/>
                <w:snapToGrid w:val="0"/>
                <w:sz w:val="20"/>
                <w:szCs w:val="20"/>
              </w:rPr>
            </w:pPr>
            <w:r w:rsidRPr="00F60757">
              <w:rPr>
                <w:rFonts w:eastAsia="Calibri" w:cstheme="minorHAnsi"/>
                <w:b/>
                <w:snapToGrid w:val="0"/>
                <w:sz w:val="20"/>
                <w:szCs w:val="20"/>
              </w:rPr>
              <w:t>2018-2019</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p>
        </w:tc>
        <w:tc>
          <w:tcPr>
            <w:tcW w:w="2606"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Top Step increase only*</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2.5%</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2.5%</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1</w:t>
            </w:r>
          </w:p>
        </w:tc>
        <w:tc>
          <w:tcPr>
            <w:tcW w:w="2606"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$13.25</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$13.58</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$13.92</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2</w:t>
            </w:r>
          </w:p>
        </w:tc>
        <w:tc>
          <w:tcPr>
            <w:tcW w:w="2606"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$13.73</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$14.07</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$14.43</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3</w:t>
            </w:r>
          </w:p>
        </w:tc>
        <w:tc>
          <w:tcPr>
            <w:tcW w:w="2606"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$14.22</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$14.58</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$14.94</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4</w:t>
            </w:r>
          </w:p>
        </w:tc>
        <w:tc>
          <w:tcPr>
            <w:tcW w:w="2606"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$14.68</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$15.05</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$15.42</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5</w:t>
            </w:r>
          </w:p>
        </w:tc>
        <w:tc>
          <w:tcPr>
            <w:tcW w:w="2606"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$15.17</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$15.55</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$15.94</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6</w:t>
            </w:r>
          </w:p>
        </w:tc>
        <w:tc>
          <w:tcPr>
            <w:tcW w:w="2606"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$15.64</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$16.03</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$16.43</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7</w:t>
            </w:r>
          </w:p>
        </w:tc>
        <w:tc>
          <w:tcPr>
            <w:tcW w:w="2606"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$16.15</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$16.55</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$16.97</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8</w:t>
            </w:r>
          </w:p>
        </w:tc>
        <w:tc>
          <w:tcPr>
            <w:tcW w:w="2606"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$16.60</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$17.02</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$17.44</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9</w:t>
            </w:r>
          </w:p>
        </w:tc>
        <w:tc>
          <w:tcPr>
            <w:tcW w:w="2606"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$17.10</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$17.53</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$17.97</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10</w:t>
            </w:r>
          </w:p>
        </w:tc>
        <w:tc>
          <w:tcPr>
            <w:tcW w:w="2606"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$17.60</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$18.04</w:t>
            </w:r>
          </w:p>
        </w:tc>
        <w:tc>
          <w:tcPr>
            <w:tcW w:w="2390" w:type="dxa"/>
            <w:shd w:val="clear" w:color="auto" w:fill="auto"/>
            <w:vAlign w:val="bottom"/>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$18.49</w:t>
            </w:r>
          </w:p>
        </w:tc>
      </w:tr>
    </w:tbl>
    <w:p w:rsidR="00F60757" w:rsidRPr="00F60757" w:rsidRDefault="007651D2" w:rsidP="007651D2">
      <w:pPr>
        <w:widowControl w:val="0"/>
        <w:spacing w:before="4" w:after="0" w:line="549" w:lineRule="exact"/>
        <w:textAlignment w:val="baseline"/>
        <w:rPr>
          <w:rFonts w:eastAsia="Times New Roman" w:cstheme="minorHAnsi"/>
          <w:b/>
          <w:snapToGrid w:val="0"/>
          <w:color w:val="000000"/>
          <w:sz w:val="20"/>
          <w:szCs w:val="20"/>
          <w:u w:val="single"/>
        </w:rPr>
      </w:pPr>
      <w:r>
        <w:rPr>
          <w:rFonts w:eastAsia="Times New Roman" w:cstheme="minorHAnsi"/>
          <w:b/>
          <w:snapToGrid w:val="0"/>
          <w:color w:val="000000"/>
          <w:sz w:val="20"/>
          <w:szCs w:val="20"/>
        </w:rPr>
        <w:tab/>
      </w:r>
      <w:r>
        <w:rPr>
          <w:rFonts w:eastAsia="Times New Roman" w:cstheme="minorHAnsi"/>
          <w:b/>
          <w:snapToGrid w:val="0"/>
          <w:color w:val="000000"/>
          <w:sz w:val="20"/>
          <w:szCs w:val="20"/>
        </w:rPr>
        <w:tab/>
      </w:r>
      <w:r>
        <w:rPr>
          <w:rFonts w:eastAsia="Times New Roman" w:cstheme="minorHAnsi"/>
          <w:b/>
          <w:snapToGrid w:val="0"/>
          <w:color w:val="000000"/>
          <w:sz w:val="20"/>
          <w:szCs w:val="20"/>
        </w:rPr>
        <w:tab/>
      </w:r>
      <w:r>
        <w:rPr>
          <w:rFonts w:eastAsia="Times New Roman" w:cstheme="minorHAnsi"/>
          <w:b/>
          <w:snapToGrid w:val="0"/>
          <w:color w:val="000000"/>
          <w:sz w:val="20"/>
          <w:szCs w:val="20"/>
        </w:rPr>
        <w:tab/>
      </w:r>
      <w:r w:rsidR="00F60757" w:rsidRPr="00F60757">
        <w:rPr>
          <w:rFonts w:eastAsia="Times New Roman" w:cstheme="minorHAnsi"/>
          <w:b/>
          <w:snapToGrid w:val="0"/>
          <w:color w:val="000000"/>
          <w:sz w:val="20"/>
          <w:szCs w:val="20"/>
        </w:rPr>
        <w:t>Unit C Educational Support Nurses</w:t>
      </w:r>
    </w:p>
    <w:p w:rsidR="00F60757" w:rsidRPr="00F60757" w:rsidRDefault="00F60757" w:rsidP="00F60757">
      <w:pPr>
        <w:widowControl w:val="0"/>
        <w:spacing w:after="0" w:line="287" w:lineRule="exact"/>
        <w:jc w:val="both"/>
        <w:textAlignment w:val="baseline"/>
        <w:rPr>
          <w:rFonts w:eastAsia="Times New Roman" w:cstheme="minorHAnsi"/>
          <w:i/>
          <w:snapToGrid w:val="0"/>
          <w:color w:val="000000"/>
          <w:spacing w:val="8"/>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476"/>
        <w:gridCol w:w="2275"/>
        <w:gridCol w:w="2275"/>
      </w:tblGrid>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p>
        </w:tc>
        <w:tc>
          <w:tcPr>
            <w:tcW w:w="7386" w:type="dxa"/>
            <w:gridSpan w:val="3"/>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HOURLY RATES</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b/>
                <w:snapToGrid w:val="0"/>
                <w:sz w:val="20"/>
                <w:szCs w:val="20"/>
              </w:rPr>
            </w:pPr>
            <w:r w:rsidRPr="00F60757">
              <w:rPr>
                <w:rFonts w:eastAsia="Calibri" w:cstheme="minorHAnsi"/>
                <w:b/>
                <w:snapToGrid w:val="0"/>
                <w:sz w:val="20"/>
                <w:szCs w:val="20"/>
              </w:rPr>
              <w:t>Step</w:t>
            </w:r>
          </w:p>
        </w:tc>
        <w:tc>
          <w:tcPr>
            <w:tcW w:w="2606"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b/>
                <w:snapToGrid w:val="0"/>
                <w:sz w:val="20"/>
                <w:szCs w:val="20"/>
              </w:rPr>
            </w:pPr>
            <w:r w:rsidRPr="00F60757">
              <w:rPr>
                <w:rFonts w:eastAsia="Calibri" w:cstheme="minorHAnsi"/>
                <w:b/>
                <w:snapToGrid w:val="0"/>
                <w:sz w:val="20"/>
                <w:szCs w:val="20"/>
              </w:rPr>
              <w:t>2016-2017</w:t>
            </w:r>
          </w:p>
        </w:tc>
        <w:tc>
          <w:tcPr>
            <w:tcW w:w="2390"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b/>
                <w:snapToGrid w:val="0"/>
                <w:sz w:val="20"/>
                <w:szCs w:val="20"/>
              </w:rPr>
            </w:pPr>
            <w:r w:rsidRPr="00F60757">
              <w:rPr>
                <w:rFonts w:eastAsia="Calibri" w:cstheme="minorHAnsi"/>
                <w:b/>
                <w:snapToGrid w:val="0"/>
                <w:sz w:val="20"/>
                <w:szCs w:val="20"/>
              </w:rPr>
              <w:t>2017-2018</w:t>
            </w:r>
          </w:p>
        </w:tc>
        <w:tc>
          <w:tcPr>
            <w:tcW w:w="2390"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b/>
                <w:snapToGrid w:val="0"/>
                <w:sz w:val="20"/>
                <w:szCs w:val="20"/>
              </w:rPr>
            </w:pPr>
            <w:r w:rsidRPr="00F60757">
              <w:rPr>
                <w:rFonts w:eastAsia="Calibri" w:cstheme="minorHAnsi"/>
                <w:b/>
                <w:snapToGrid w:val="0"/>
                <w:sz w:val="20"/>
                <w:szCs w:val="20"/>
              </w:rPr>
              <w:t>2018-2019</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p>
        </w:tc>
        <w:tc>
          <w:tcPr>
            <w:tcW w:w="2606"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1%</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2.5%</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2.5%</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1</w:t>
            </w:r>
          </w:p>
        </w:tc>
        <w:tc>
          <w:tcPr>
            <w:tcW w:w="2606"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$22.12</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$22.67</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$23.24</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2</w:t>
            </w:r>
          </w:p>
        </w:tc>
        <w:tc>
          <w:tcPr>
            <w:tcW w:w="2606"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$23.07</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$23.65</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$24.24</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3</w:t>
            </w:r>
          </w:p>
        </w:tc>
        <w:tc>
          <w:tcPr>
            <w:tcW w:w="2606"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$24.02</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$24.62</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$25.23</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4</w:t>
            </w:r>
          </w:p>
        </w:tc>
        <w:tc>
          <w:tcPr>
            <w:tcW w:w="2606"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$24.96</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$25.58</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$26.22</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5</w:t>
            </w:r>
          </w:p>
        </w:tc>
        <w:tc>
          <w:tcPr>
            <w:tcW w:w="2606"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$25.90</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$26.54</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$27.21</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6</w:t>
            </w:r>
          </w:p>
        </w:tc>
        <w:tc>
          <w:tcPr>
            <w:tcW w:w="2606"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$26.85</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$27.52</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$28.20</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7</w:t>
            </w:r>
          </w:p>
        </w:tc>
        <w:tc>
          <w:tcPr>
            <w:tcW w:w="2606"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$27.80</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$28.49</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$29.20</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8</w:t>
            </w:r>
          </w:p>
        </w:tc>
        <w:tc>
          <w:tcPr>
            <w:tcW w:w="2606"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$28.74</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$29.46</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$30.20</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9</w:t>
            </w:r>
          </w:p>
        </w:tc>
        <w:tc>
          <w:tcPr>
            <w:tcW w:w="2606"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$29.69</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$30.44</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$31.20</w:t>
            </w:r>
          </w:p>
        </w:tc>
      </w:tr>
      <w:tr w:rsidR="00F60757" w:rsidRPr="00F60757" w:rsidTr="00126B5F">
        <w:tc>
          <w:tcPr>
            <w:tcW w:w="1348" w:type="dxa"/>
            <w:shd w:val="clear" w:color="auto" w:fill="auto"/>
          </w:tcPr>
          <w:p w:rsidR="00F60757" w:rsidRPr="00F60757" w:rsidRDefault="00F60757" w:rsidP="00F60757">
            <w:pPr>
              <w:widowControl w:val="0"/>
              <w:tabs>
                <w:tab w:val="left" w:pos="360"/>
                <w:tab w:val="left" w:pos="990"/>
              </w:tabs>
              <w:spacing w:after="0" w:line="240" w:lineRule="auto"/>
              <w:jc w:val="both"/>
              <w:rPr>
                <w:rFonts w:eastAsia="Calibri" w:cstheme="minorHAnsi"/>
                <w:snapToGrid w:val="0"/>
                <w:sz w:val="20"/>
                <w:szCs w:val="20"/>
              </w:rPr>
            </w:pPr>
            <w:r w:rsidRPr="00F60757">
              <w:rPr>
                <w:rFonts w:eastAsia="Calibri" w:cstheme="minorHAnsi"/>
                <w:snapToGrid w:val="0"/>
                <w:sz w:val="20"/>
                <w:szCs w:val="20"/>
              </w:rPr>
              <w:t>10</w:t>
            </w:r>
          </w:p>
        </w:tc>
        <w:tc>
          <w:tcPr>
            <w:tcW w:w="2606"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$30.62</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$31.39</w:t>
            </w:r>
          </w:p>
        </w:tc>
        <w:tc>
          <w:tcPr>
            <w:tcW w:w="2390" w:type="dxa"/>
            <w:shd w:val="clear" w:color="auto" w:fill="auto"/>
            <w:vAlign w:val="center"/>
          </w:tcPr>
          <w:p w:rsidR="00F60757" w:rsidRPr="00F60757" w:rsidRDefault="00F60757" w:rsidP="00F60757">
            <w:pPr>
              <w:widowControl w:val="0"/>
              <w:spacing w:after="0" w:line="240" w:lineRule="auto"/>
              <w:jc w:val="both"/>
              <w:rPr>
                <w:rFonts w:eastAsia="Calibri" w:cstheme="minorHAnsi"/>
                <w:snapToGrid w:val="0"/>
                <w:color w:val="000000"/>
                <w:sz w:val="20"/>
                <w:szCs w:val="20"/>
              </w:rPr>
            </w:pPr>
            <w:r w:rsidRPr="00F60757">
              <w:rPr>
                <w:rFonts w:eastAsia="Calibri" w:cstheme="minorHAnsi"/>
                <w:snapToGrid w:val="0"/>
                <w:color w:val="000000"/>
                <w:sz w:val="20"/>
                <w:szCs w:val="20"/>
              </w:rPr>
              <w:t>$32.17</w:t>
            </w:r>
          </w:p>
        </w:tc>
      </w:tr>
    </w:tbl>
    <w:p w:rsidR="00F60757" w:rsidRPr="00F60757" w:rsidRDefault="00F60757" w:rsidP="00F60757">
      <w:pPr>
        <w:widowControl w:val="0"/>
        <w:spacing w:after="0" w:line="240" w:lineRule="auto"/>
        <w:jc w:val="both"/>
        <w:textAlignment w:val="baseline"/>
        <w:rPr>
          <w:rFonts w:eastAsia="Times New Roman" w:cstheme="minorHAnsi"/>
          <w:i/>
          <w:snapToGrid w:val="0"/>
          <w:color w:val="000000"/>
          <w:spacing w:val="8"/>
          <w:sz w:val="20"/>
          <w:szCs w:val="20"/>
        </w:rPr>
      </w:pPr>
    </w:p>
    <w:p w:rsidR="00F60757" w:rsidRPr="00F60757" w:rsidRDefault="00F60757" w:rsidP="00F60757">
      <w:pPr>
        <w:widowControl w:val="0"/>
        <w:spacing w:after="0" w:line="240" w:lineRule="auto"/>
        <w:jc w:val="both"/>
        <w:textAlignment w:val="baseline"/>
        <w:rPr>
          <w:rFonts w:eastAsia="Times New Roman" w:cstheme="minorHAnsi"/>
          <w:snapToGrid w:val="0"/>
          <w:color w:val="000000"/>
          <w:spacing w:val="8"/>
          <w:sz w:val="20"/>
          <w:szCs w:val="20"/>
        </w:rPr>
      </w:pPr>
      <w:r w:rsidRPr="00F60757">
        <w:rPr>
          <w:rFonts w:eastAsia="Times New Roman" w:cstheme="minorHAnsi"/>
          <w:i/>
          <w:snapToGrid w:val="0"/>
          <w:color w:val="000000"/>
          <w:spacing w:val="8"/>
          <w:sz w:val="20"/>
          <w:szCs w:val="20"/>
        </w:rPr>
        <w:t xml:space="preserve">NOTE: </w:t>
      </w:r>
      <w:r w:rsidRPr="00F60757">
        <w:rPr>
          <w:rFonts w:eastAsia="Times New Roman" w:cstheme="minorHAnsi"/>
          <w:snapToGrid w:val="0"/>
          <w:color w:val="000000"/>
          <w:spacing w:val="8"/>
          <w:sz w:val="20"/>
          <w:szCs w:val="20"/>
        </w:rPr>
        <w:t>Schedule reflects following agreement:</w:t>
      </w:r>
    </w:p>
    <w:p w:rsidR="00F60757" w:rsidRPr="00F60757" w:rsidRDefault="00F60757" w:rsidP="00F60757">
      <w:pPr>
        <w:widowControl w:val="0"/>
        <w:spacing w:after="0" w:line="240" w:lineRule="auto"/>
        <w:jc w:val="both"/>
        <w:textAlignment w:val="baseline"/>
        <w:rPr>
          <w:rFonts w:eastAsia="Times New Roman" w:cstheme="minorHAnsi"/>
          <w:i/>
          <w:snapToGrid w:val="0"/>
          <w:color w:val="000000"/>
          <w:spacing w:val="8"/>
          <w:sz w:val="20"/>
          <w:szCs w:val="20"/>
        </w:rPr>
      </w:pPr>
    </w:p>
    <w:p w:rsidR="00F60757" w:rsidRPr="00F60757" w:rsidRDefault="00F60757" w:rsidP="00F60757">
      <w:pPr>
        <w:widowControl w:val="0"/>
        <w:tabs>
          <w:tab w:val="left" w:pos="2016"/>
        </w:tabs>
        <w:spacing w:after="0" w:line="240" w:lineRule="auto"/>
        <w:ind w:left="2010" w:hanging="1290"/>
        <w:jc w:val="both"/>
        <w:textAlignment w:val="baseline"/>
        <w:rPr>
          <w:rFonts w:eastAsia="Times New Roman" w:cstheme="minorHAnsi"/>
          <w:snapToGrid w:val="0"/>
          <w:color w:val="000000"/>
          <w:spacing w:val="4"/>
          <w:sz w:val="20"/>
          <w:szCs w:val="20"/>
        </w:rPr>
      </w:pPr>
      <w:r w:rsidRPr="00F60757">
        <w:rPr>
          <w:rFonts w:eastAsia="Times New Roman" w:cstheme="minorHAnsi"/>
          <w:snapToGrid w:val="0"/>
          <w:color w:val="000000"/>
          <w:spacing w:val="4"/>
          <w:sz w:val="20"/>
          <w:szCs w:val="20"/>
          <w:u w:val="single"/>
        </w:rPr>
        <w:t>FY 2017</w:t>
      </w:r>
      <w:r w:rsidRPr="00F60757">
        <w:rPr>
          <w:rFonts w:eastAsia="Times New Roman" w:cstheme="minorHAnsi"/>
          <w:snapToGrid w:val="0"/>
          <w:color w:val="000000"/>
          <w:spacing w:val="4"/>
          <w:sz w:val="20"/>
          <w:szCs w:val="20"/>
        </w:rPr>
        <w:t>:</w:t>
      </w:r>
      <w:r w:rsidRPr="00F60757">
        <w:rPr>
          <w:rFonts w:eastAsia="Times New Roman" w:cstheme="minorHAnsi"/>
          <w:snapToGrid w:val="0"/>
          <w:color w:val="000000"/>
          <w:spacing w:val="4"/>
          <w:sz w:val="20"/>
          <w:szCs w:val="20"/>
        </w:rPr>
        <w:tab/>
        <w:t xml:space="preserve">Instructional Assistants shall implement a revised Salary Schedule which includes the removal of the bottom step and an increase to the top step.  Employees will remain on the same step as a result of the step removal (no double steps).  </w:t>
      </w:r>
    </w:p>
    <w:p w:rsidR="00F60757" w:rsidRPr="00F60757" w:rsidRDefault="00F60757" w:rsidP="00F60757">
      <w:pPr>
        <w:widowControl w:val="0"/>
        <w:tabs>
          <w:tab w:val="left" w:pos="2016"/>
        </w:tabs>
        <w:spacing w:after="0" w:line="240" w:lineRule="auto"/>
        <w:ind w:left="2010"/>
        <w:jc w:val="both"/>
        <w:textAlignment w:val="baseline"/>
        <w:rPr>
          <w:rFonts w:eastAsia="Times New Roman" w:cstheme="minorHAnsi"/>
          <w:snapToGrid w:val="0"/>
          <w:color w:val="000000"/>
          <w:spacing w:val="4"/>
          <w:sz w:val="20"/>
          <w:szCs w:val="20"/>
        </w:rPr>
      </w:pPr>
    </w:p>
    <w:p w:rsidR="00F60757" w:rsidRPr="00F60757" w:rsidRDefault="00F60757" w:rsidP="00F60757">
      <w:pPr>
        <w:widowControl w:val="0"/>
        <w:tabs>
          <w:tab w:val="left" w:pos="2016"/>
        </w:tabs>
        <w:spacing w:after="0" w:line="240" w:lineRule="auto"/>
        <w:ind w:left="2010"/>
        <w:jc w:val="both"/>
        <w:textAlignment w:val="baseline"/>
        <w:rPr>
          <w:rFonts w:eastAsia="Times New Roman" w:cstheme="minorHAnsi"/>
          <w:snapToGrid w:val="0"/>
          <w:color w:val="000000"/>
          <w:spacing w:val="4"/>
          <w:sz w:val="20"/>
          <w:szCs w:val="20"/>
        </w:rPr>
      </w:pPr>
      <w:r w:rsidRPr="00F60757">
        <w:rPr>
          <w:rFonts w:eastAsia="Times New Roman" w:cstheme="minorHAnsi"/>
          <w:snapToGrid w:val="0"/>
          <w:color w:val="000000"/>
          <w:spacing w:val="4"/>
          <w:sz w:val="20"/>
          <w:szCs w:val="20"/>
        </w:rPr>
        <w:t>Educational Support Nurses shall receive step movement for eligible employees and a 1% increase to Schedule.</w:t>
      </w:r>
    </w:p>
    <w:p w:rsidR="00F60757" w:rsidRPr="00F60757" w:rsidRDefault="00F60757" w:rsidP="00F60757">
      <w:pPr>
        <w:widowControl w:val="0"/>
        <w:tabs>
          <w:tab w:val="left" w:pos="2016"/>
        </w:tabs>
        <w:spacing w:after="0" w:line="240" w:lineRule="auto"/>
        <w:ind w:left="2010"/>
        <w:jc w:val="both"/>
        <w:textAlignment w:val="baseline"/>
        <w:rPr>
          <w:rFonts w:eastAsia="Times New Roman" w:cstheme="minorHAnsi"/>
          <w:snapToGrid w:val="0"/>
          <w:color w:val="000000"/>
          <w:spacing w:val="4"/>
          <w:sz w:val="20"/>
          <w:szCs w:val="20"/>
        </w:rPr>
      </w:pPr>
    </w:p>
    <w:p w:rsidR="00F60757" w:rsidRPr="00F60757" w:rsidRDefault="00F60757" w:rsidP="00F60757">
      <w:pPr>
        <w:widowControl w:val="0"/>
        <w:tabs>
          <w:tab w:val="left" w:pos="2016"/>
        </w:tabs>
        <w:spacing w:after="0" w:line="240" w:lineRule="auto"/>
        <w:ind w:left="720"/>
        <w:jc w:val="both"/>
        <w:textAlignment w:val="baseline"/>
        <w:rPr>
          <w:rFonts w:eastAsia="Times New Roman" w:cstheme="minorHAnsi"/>
          <w:snapToGrid w:val="0"/>
          <w:color w:val="000000"/>
          <w:spacing w:val="4"/>
          <w:sz w:val="20"/>
          <w:szCs w:val="20"/>
        </w:rPr>
      </w:pPr>
      <w:r w:rsidRPr="00F60757">
        <w:rPr>
          <w:rFonts w:eastAsia="Times New Roman" w:cstheme="minorHAnsi"/>
          <w:snapToGrid w:val="0"/>
          <w:color w:val="000000"/>
          <w:spacing w:val="4"/>
          <w:sz w:val="20"/>
          <w:szCs w:val="20"/>
          <w:u w:val="single"/>
        </w:rPr>
        <w:t>FY 2018</w:t>
      </w:r>
      <w:r w:rsidRPr="00F60757">
        <w:rPr>
          <w:rFonts w:eastAsia="Times New Roman" w:cstheme="minorHAnsi"/>
          <w:snapToGrid w:val="0"/>
          <w:color w:val="000000"/>
          <w:spacing w:val="4"/>
          <w:sz w:val="20"/>
          <w:szCs w:val="20"/>
        </w:rPr>
        <w:t>:</w:t>
      </w:r>
      <w:r w:rsidRPr="00F60757">
        <w:rPr>
          <w:rFonts w:eastAsia="Times New Roman" w:cstheme="minorHAnsi"/>
          <w:snapToGrid w:val="0"/>
          <w:color w:val="000000"/>
          <w:spacing w:val="4"/>
          <w:sz w:val="20"/>
          <w:szCs w:val="20"/>
        </w:rPr>
        <w:tab/>
        <w:t>Step movement for eligible employees and a 2.5% increase to Schedule.</w:t>
      </w:r>
    </w:p>
    <w:p w:rsidR="00F60757" w:rsidRPr="00F60757" w:rsidRDefault="00F60757" w:rsidP="00F60757">
      <w:pPr>
        <w:widowControl w:val="0"/>
        <w:tabs>
          <w:tab w:val="left" w:pos="2016"/>
        </w:tabs>
        <w:spacing w:after="0" w:line="240" w:lineRule="auto"/>
        <w:ind w:left="720"/>
        <w:jc w:val="both"/>
        <w:textAlignment w:val="baseline"/>
        <w:rPr>
          <w:rFonts w:eastAsia="Times New Roman" w:cstheme="minorHAnsi"/>
          <w:snapToGrid w:val="0"/>
          <w:color w:val="000000"/>
          <w:spacing w:val="4"/>
          <w:sz w:val="20"/>
          <w:szCs w:val="20"/>
          <w:u w:val="single"/>
        </w:rPr>
      </w:pPr>
    </w:p>
    <w:p w:rsidR="00F60757" w:rsidRPr="00F60757" w:rsidRDefault="00F60757" w:rsidP="00F60757">
      <w:pPr>
        <w:widowControl w:val="0"/>
        <w:tabs>
          <w:tab w:val="left" w:pos="1980"/>
        </w:tabs>
        <w:spacing w:after="0" w:line="240" w:lineRule="auto"/>
        <w:ind w:left="720"/>
        <w:jc w:val="both"/>
        <w:textAlignment w:val="baseline"/>
        <w:rPr>
          <w:rFonts w:eastAsia="Times New Roman" w:cstheme="minorHAnsi"/>
          <w:snapToGrid w:val="0"/>
          <w:color w:val="000000"/>
          <w:spacing w:val="12"/>
          <w:sz w:val="20"/>
          <w:szCs w:val="20"/>
          <w:u w:val="single"/>
        </w:rPr>
      </w:pPr>
      <w:r w:rsidRPr="00F60757">
        <w:rPr>
          <w:rFonts w:eastAsia="Times New Roman" w:cstheme="minorHAnsi"/>
          <w:snapToGrid w:val="0"/>
          <w:color w:val="000000"/>
          <w:spacing w:val="4"/>
          <w:sz w:val="20"/>
          <w:szCs w:val="20"/>
          <w:u w:val="single"/>
        </w:rPr>
        <w:t>FY 2019</w:t>
      </w:r>
      <w:r w:rsidRPr="00F60757">
        <w:rPr>
          <w:rFonts w:eastAsia="Times New Roman" w:cstheme="minorHAnsi"/>
          <w:snapToGrid w:val="0"/>
          <w:color w:val="000000"/>
          <w:spacing w:val="12"/>
          <w:sz w:val="20"/>
          <w:szCs w:val="20"/>
        </w:rPr>
        <w:t xml:space="preserve">: </w:t>
      </w:r>
      <w:r w:rsidRPr="00F60757">
        <w:rPr>
          <w:rFonts w:eastAsia="Times New Roman" w:cstheme="minorHAnsi"/>
          <w:snapToGrid w:val="0"/>
          <w:color w:val="000000"/>
          <w:spacing w:val="12"/>
          <w:sz w:val="20"/>
          <w:szCs w:val="20"/>
        </w:rPr>
        <w:tab/>
        <w:t xml:space="preserve">Step movement for eligible employees and a 2.5% increase to Schedule. </w:t>
      </w:r>
    </w:p>
    <w:p w:rsidR="00DC2056" w:rsidRPr="00F60757" w:rsidRDefault="00424622" w:rsidP="00F60757">
      <w:pPr>
        <w:pStyle w:val="EndnoteText"/>
        <w:tabs>
          <w:tab w:val="left" w:pos="-720"/>
        </w:tabs>
        <w:suppressAutoHyphens/>
        <w:jc w:val="both"/>
        <w:rPr>
          <w:rFonts w:asciiTheme="minorHAnsi" w:hAnsiTheme="minorHAnsi" w:cstheme="minorHAnsi"/>
          <w:sz w:val="20"/>
          <w:u w:val="single"/>
        </w:rPr>
      </w:pPr>
      <w:r w:rsidRPr="00F60757">
        <w:rPr>
          <w:rFonts w:asciiTheme="minorHAnsi" w:hAnsiTheme="minorHAnsi" w:cstheme="minorHAnsi"/>
          <w:sz w:val="20"/>
        </w:rPr>
        <w:t xml:space="preserve"> </w:t>
      </w:r>
    </w:p>
    <w:p w:rsidR="00BE4C99" w:rsidRDefault="00BE4C99" w:rsidP="00F60757">
      <w:pPr>
        <w:pStyle w:val="Heading3"/>
        <w:jc w:val="both"/>
        <w:rPr>
          <w:rFonts w:asciiTheme="minorHAnsi" w:hAnsiTheme="minorHAnsi" w:cstheme="minorHAnsi"/>
          <w:sz w:val="20"/>
          <w:szCs w:val="20"/>
        </w:rPr>
      </w:pPr>
      <w:bookmarkStart w:id="108" w:name="_Toc478036991"/>
      <w:bookmarkStart w:id="109" w:name="_Toc511123341"/>
      <w:r w:rsidRPr="00F60757">
        <w:rPr>
          <w:rFonts w:asciiTheme="minorHAnsi" w:hAnsiTheme="minorHAnsi" w:cstheme="minorHAnsi"/>
          <w:sz w:val="20"/>
          <w:szCs w:val="20"/>
        </w:rPr>
        <w:t>Frontier Regional School Superintendent</w:t>
      </w:r>
      <w:bookmarkEnd w:id="108"/>
      <w:bookmarkEnd w:id="109"/>
      <w:r w:rsidR="002A6307" w:rsidRPr="00F60757">
        <w:rPr>
          <w:rFonts w:asciiTheme="minorHAnsi" w:hAnsiTheme="minorHAnsi" w:cstheme="minorHAnsi"/>
          <w:sz w:val="20"/>
          <w:szCs w:val="20"/>
        </w:rPr>
        <w:t xml:space="preserve"> </w:t>
      </w:r>
    </w:p>
    <w:p w:rsidR="008B4D99" w:rsidRPr="008B4D99" w:rsidRDefault="008B4D99" w:rsidP="008B4D99">
      <w:pPr>
        <w:tabs>
          <w:tab w:val="left" w:pos="-720"/>
        </w:tabs>
        <w:suppressAutoHyphens/>
        <w:spacing w:after="0" w:line="240" w:lineRule="auto"/>
        <w:jc w:val="center"/>
        <w:rPr>
          <w:rFonts w:eastAsia="Times New Roman" w:cstheme="minorHAnsi"/>
          <w:b/>
          <w:spacing w:val="-3"/>
          <w:sz w:val="20"/>
          <w:szCs w:val="20"/>
        </w:rPr>
      </w:pPr>
      <w:r w:rsidRPr="008B4D99">
        <w:rPr>
          <w:rFonts w:eastAsia="Times New Roman" w:cstheme="minorHAnsi"/>
          <w:b/>
          <w:spacing w:val="-3"/>
          <w:sz w:val="20"/>
          <w:szCs w:val="20"/>
        </w:rPr>
        <w:t>FRONTIER REGIONAL SCHOOL</w:t>
      </w:r>
    </w:p>
    <w:p w:rsidR="008B4D99" w:rsidRPr="008B4D99" w:rsidRDefault="008B4D99" w:rsidP="008B4D99">
      <w:pPr>
        <w:tabs>
          <w:tab w:val="left" w:pos="-720"/>
        </w:tabs>
        <w:suppressAutoHyphens/>
        <w:spacing w:after="0" w:line="240" w:lineRule="auto"/>
        <w:jc w:val="center"/>
        <w:rPr>
          <w:rFonts w:eastAsia="Times New Roman" w:cstheme="minorHAnsi"/>
          <w:b/>
          <w:spacing w:val="-3"/>
          <w:sz w:val="20"/>
          <w:szCs w:val="20"/>
        </w:rPr>
      </w:pPr>
      <w:r w:rsidRPr="008B4D99">
        <w:rPr>
          <w:rFonts w:eastAsia="Times New Roman" w:cstheme="minorHAnsi"/>
          <w:b/>
          <w:spacing w:val="-3"/>
          <w:sz w:val="20"/>
          <w:szCs w:val="20"/>
        </w:rPr>
        <w:t>SUPERINTENDENT REPORT</w:t>
      </w:r>
    </w:p>
    <w:p w:rsidR="00EE398C" w:rsidRPr="00EE398C" w:rsidRDefault="00EE398C" w:rsidP="00EE398C">
      <w:pPr>
        <w:spacing w:after="0" w:line="240" w:lineRule="auto"/>
        <w:jc w:val="both"/>
        <w:rPr>
          <w:rFonts w:eastAsia="Times New Roman" w:cstheme="minorHAnsi"/>
          <w:sz w:val="20"/>
          <w:szCs w:val="20"/>
        </w:rPr>
      </w:pPr>
      <w:r w:rsidRPr="00EE398C">
        <w:rPr>
          <w:rFonts w:eastAsia="Times New Roman" w:cstheme="minorHAnsi"/>
          <w:b/>
          <w:bCs/>
          <w:color w:val="000000"/>
          <w:sz w:val="20"/>
          <w:szCs w:val="20"/>
          <w:u w:val="single"/>
        </w:rPr>
        <w:t>Overview</w:t>
      </w:r>
      <w:r w:rsidRPr="00EE398C">
        <w:rPr>
          <w:rFonts w:eastAsia="Times New Roman" w:cstheme="minorHAnsi"/>
          <w:b/>
          <w:bCs/>
          <w:color w:val="000000"/>
          <w:sz w:val="20"/>
          <w:szCs w:val="20"/>
        </w:rPr>
        <w:t xml:space="preserve">: </w:t>
      </w:r>
      <w:r w:rsidRPr="00EE398C">
        <w:rPr>
          <w:rFonts w:eastAsia="Times New Roman" w:cstheme="minorHAnsi"/>
          <w:color w:val="000000"/>
          <w:sz w:val="20"/>
          <w:szCs w:val="20"/>
        </w:rPr>
        <w:t xml:space="preserve">Frontier Regional School opened in 1954 in the town of South Deerfield, Massachusetts. The school includes students in grades 7 through 12 with an enrollment of 621 students, up from 610 students in 2016. </w:t>
      </w:r>
      <w:r w:rsidRPr="00EE398C">
        <w:rPr>
          <w:rFonts w:eastAsia="Times New Roman" w:cstheme="minorHAnsi"/>
          <w:sz w:val="20"/>
          <w:szCs w:val="20"/>
        </w:rPr>
        <w:t xml:space="preserve">This is an increase of 11 students from the October 1, 2016 enrollment figures of 610 students. Of the 621 students, 157 were </w:t>
      </w:r>
      <w:r w:rsidRPr="00EE398C">
        <w:rPr>
          <w:rFonts w:eastAsia="Times New Roman" w:cstheme="minorHAnsi"/>
          <w:spacing w:val="-3"/>
          <w:sz w:val="20"/>
          <w:szCs w:val="20"/>
        </w:rPr>
        <w:t xml:space="preserve">School Choice students, which is an increase of 10 students from the October 1, 2016 School Choice enrollment figure of 147.  </w:t>
      </w:r>
      <w:r w:rsidRPr="00EE398C">
        <w:rPr>
          <w:rFonts w:eastAsia="Times New Roman" w:cstheme="minorHAnsi"/>
          <w:color w:val="000000"/>
          <w:sz w:val="20"/>
          <w:szCs w:val="20"/>
        </w:rPr>
        <w:t>The class of 2017 had 82 graduates, 60% planned to attend a four-year college, 27% a two-year college, (87% higher education), and 12% were undecided and/or planned to enter the labor market. This is consistent with graduates of the class of 2016 where there were 98 graduates: 88% planned to attend institutions of higher education, 4% entered the military, and 8% were undecided and/or entered the labor market.</w:t>
      </w:r>
    </w:p>
    <w:p w:rsidR="00EE398C" w:rsidRPr="00EE398C" w:rsidRDefault="00EE398C" w:rsidP="00EE398C">
      <w:pPr>
        <w:spacing w:after="0" w:line="240" w:lineRule="auto"/>
        <w:jc w:val="both"/>
        <w:rPr>
          <w:rFonts w:eastAsia="Times New Roman" w:cstheme="minorHAnsi"/>
          <w:b/>
          <w:bCs/>
          <w:color w:val="000000"/>
          <w:sz w:val="20"/>
          <w:szCs w:val="20"/>
          <w:u w:val="single"/>
        </w:rPr>
      </w:pPr>
    </w:p>
    <w:p w:rsidR="00EE398C" w:rsidRPr="00EE398C" w:rsidRDefault="00EE398C" w:rsidP="00EE398C">
      <w:pPr>
        <w:spacing w:after="0" w:line="240" w:lineRule="auto"/>
        <w:jc w:val="both"/>
        <w:rPr>
          <w:rFonts w:eastAsia="Times New Roman" w:cstheme="minorHAnsi"/>
          <w:sz w:val="20"/>
          <w:szCs w:val="20"/>
        </w:rPr>
      </w:pPr>
      <w:r w:rsidRPr="00EE398C">
        <w:rPr>
          <w:rFonts w:eastAsia="Times New Roman" w:cstheme="minorHAnsi"/>
          <w:b/>
          <w:bCs/>
          <w:color w:val="000000"/>
          <w:sz w:val="20"/>
          <w:szCs w:val="20"/>
          <w:u w:val="single"/>
        </w:rPr>
        <w:t xml:space="preserve">Current and Ongoing Initiatives </w:t>
      </w:r>
    </w:p>
    <w:p w:rsidR="00EE398C" w:rsidRPr="00EE398C" w:rsidRDefault="00EE398C" w:rsidP="00EE398C">
      <w:pPr>
        <w:spacing w:after="0" w:line="240" w:lineRule="auto"/>
        <w:jc w:val="both"/>
        <w:rPr>
          <w:rFonts w:eastAsia="Times New Roman" w:cstheme="minorHAnsi"/>
          <w:sz w:val="20"/>
          <w:szCs w:val="20"/>
        </w:rPr>
      </w:pPr>
    </w:p>
    <w:p w:rsidR="00EE398C" w:rsidRPr="00EE398C" w:rsidRDefault="00EE398C" w:rsidP="00EE398C">
      <w:pPr>
        <w:spacing w:after="0" w:line="240" w:lineRule="auto"/>
        <w:jc w:val="both"/>
        <w:rPr>
          <w:rFonts w:eastAsia="Times New Roman" w:cstheme="minorHAnsi"/>
          <w:sz w:val="20"/>
          <w:szCs w:val="20"/>
        </w:rPr>
      </w:pPr>
      <w:r w:rsidRPr="00EE398C">
        <w:rPr>
          <w:rFonts w:eastAsia="Times New Roman" w:cstheme="minorHAnsi"/>
          <w:b/>
          <w:bCs/>
          <w:color w:val="000000"/>
          <w:sz w:val="20"/>
          <w:szCs w:val="20"/>
          <w:u w:val="single"/>
        </w:rPr>
        <w:t>1:1 Chromebook Book Initiative</w:t>
      </w:r>
      <w:r w:rsidRPr="00EE398C">
        <w:rPr>
          <w:rFonts w:eastAsia="Times New Roman" w:cstheme="minorHAnsi"/>
          <w:b/>
          <w:bCs/>
          <w:color w:val="000000"/>
          <w:sz w:val="20"/>
          <w:szCs w:val="20"/>
        </w:rPr>
        <w:t>:</w:t>
      </w:r>
      <w:r w:rsidRPr="00EE398C">
        <w:rPr>
          <w:rFonts w:eastAsia="Times New Roman" w:cstheme="minorHAnsi"/>
          <w:color w:val="000000"/>
          <w:sz w:val="20"/>
          <w:szCs w:val="20"/>
        </w:rPr>
        <w:t xml:space="preserve"> </w:t>
      </w:r>
      <w:r w:rsidRPr="00EE398C">
        <w:rPr>
          <w:rFonts w:eastAsia="Times New Roman" w:cstheme="minorHAnsi"/>
          <w:color w:val="000000"/>
          <w:sz w:val="20"/>
          <w:szCs w:val="20"/>
          <w:shd w:val="clear" w:color="auto" w:fill="FFFFFF"/>
        </w:rPr>
        <w:t>Students in grades 7 and 8 were assigned a Chromebook, for school day use, during the 2016-17 school year. The goal is to increase this program to include all Frontier students by the 2018 school year.</w:t>
      </w:r>
    </w:p>
    <w:p w:rsidR="00EE398C" w:rsidRPr="00EE398C" w:rsidRDefault="00EE398C" w:rsidP="00EE398C">
      <w:pPr>
        <w:spacing w:after="0" w:line="240" w:lineRule="auto"/>
        <w:jc w:val="both"/>
        <w:rPr>
          <w:rFonts w:eastAsia="Times New Roman" w:cstheme="minorHAnsi"/>
          <w:sz w:val="20"/>
          <w:szCs w:val="20"/>
        </w:rPr>
      </w:pPr>
    </w:p>
    <w:p w:rsidR="00650205" w:rsidRDefault="00EE398C" w:rsidP="00EE398C">
      <w:pPr>
        <w:spacing w:after="0" w:line="240" w:lineRule="auto"/>
        <w:jc w:val="both"/>
        <w:rPr>
          <w:rFonts w:eastAsia="Times New Roman" w:cstheme="minorHAnsi"/>
          <w:color w:val="000000"/>
          <w:sz w:val="20"/>
          <w:szCs w:val="20"/>
        </w:rPr>
      </w:pPr>
      <w:r w:rsidRPr="00EE398C">
        <w:rPr>
          <w:rFonts w:eastAsia="Times New Roman" w:cstheme="minorHAnsi"/>
          <w:b/>
          <w:bCs/>
          <w:color w:val="000000"/>
          <w:sz w:val="20"/>
          <w:szCs w:val="20"/>
          <w:u w:val="single"/>
        </w:rPr>
        <w:t>AP Capstone Program</w:t>
      </w:r>
      <w:r w:rsidRPr="00EE398C">
        <w:rPr>
          <w:rFonts w:eastAsia="Times New Roman" w:cstheme="minorHAnsi"/>
          <w:b/>
          <w:bCs/>
          <w:color w:val="000000"/>
          <w:sz w:val="20"/>
          <w:szCs w:val="20"/>
        </w:rPr>
        <w:t>:</w:t>
      </w:r>
      <w:r w:rsidRPr="00EE398C">
        <w:rPr>
          <w:rFonts w:eastAsia="Times New Roman" w:cstheme="minorHAnsi"/>
          <w:color w:val="000000"/>
          <w:sz w:val="20"/>
          <w:szCs w:val="20"/>
        </w:rPr>
        <w:t xml:space="preserve"> An application was submitted in July 2017 and approved in </w:t>
      </w:r>
      <w:r w:rsidR="00383063" w:rsidRPr="00EE398C">
        <w:rPr>
          <w:rFonts w:eastAsia="Times New Roman" w:cstheme="minorHAnsi"/>
          <w:color w:val="000000"/>
          <w:sz w:val="20"/>
          <w:szCs w:val="20"/>
        </w:rPr>
        <w:t>October</w:t>
      </w:r>
      <w:r w:rsidRPr="00EE398C">
        <w:rPr>
          <w:rFonts w:eastAsia="Times New Roman" w:cstheme="minorHAnsi"/>
          <w:color w:val="000000"/>
          <w:sz w:val="20"/>
          <w:szCs w:val="20"/>
        </w:rPr>
        <w:t xml:space="preserve"> 2017 for Frontier Regional School’s participation in a newly created AP Capstone Program. The AP Capstone™ is an innovative diploma program from the College Board that equips students with the independent research, collaborative teamwork, and communication skills that are increasingly valued by colleges. AP Capstone is built on the foundation of two AP courses — AP Seminar and AP Research — and is designed to complement and enhance the in-depth, discipline specific study experienced in other AP courses. In AP Seminar, students investigate real world issues from multiple perspectives, gathering and analyzing information from various sources in order to develop credible and valid evidence-based arguments. In AP Research, students cultivate the skills and discipline necessary to conduct independent research in order to produce and defend a scholarly academic paper. AP Seminar must be taken before AP Research. </w:t>
      </w:r>
    </w:p>
    <w:p w:rsidR="00EE398C" w:rsidRPr="00EE398C" w:rsidRDefault="00EE398C" w:rsidP="00F37251">
      <w:pPr>
        <w:spacing w:after="0" w:line="240" w:lineRule="auto"/>
        <w:jc w:val="both"/>
        <w:rPr>
          <w:rFonts w:eastAsia="Times New Roman" w:cstheme="minorHAnsi"/>
          <w:sz w:val="20"/>
          <w:szCs w:val="20"/>
        </w:rPr>
      </w:pPr>
      <w:r w:rsidRPr="00EE398C">
        <w:rPr>
          <w:rFonts w:eastAsia="Times New Roman" w:cstheme="minorHAnsi"/>
          <w:color w:val="000000"/>
          <w:sz w:val="20"/>
          <w:szCs w:val="20"/>
        </w:rPr>
        <w:t> </w:t>
      </w:r>
      <w:r w:rsidRPr="00EE398C">
        <w:rPr>
          <w:rFonts w:eastAsia="Times New Roman" w:cstheme="minorHAnsi"/>
          <w:b/>
          <w:bCs/>
          <w:color w:val="000000"/>
          <w:sz w:val="20"/>
          <w:szCs w:val="20"/>
          <w:u w:val="single"/>
        </w:rPr>
        <w:t>AP Certificate</w:t>
      </w:r>
    </w:p>
    <w:p w:rsidR="00EE398C" w:rsidRPr="00EE398C" w:rsidRDefault="00EE398C" w:rsidP="00EE398C">
      <w:pPr>
        <w:spacing w:after="0" w:line="240" w:lineRule="auto"/>
        <w:jc w:val="both"/>
        <w:rPr>
          <w:rFonts w:eastAsia="Times New Roman" w:cstheme="minorHAnsi"/>
          <w:sz w:val="20"/>
          <w:szCs w:val="20"/>
        </w:rPr>
      </w:pPr>
      <w:r w:rsidRPr="00EE398C">
        <w:rPr>
          <w:rFonts w:eastAsia="Times New Roman" w:cstheme="minorHAnsi"/>
          <w:color w:val="000000"/>
          <w:sz w:val="20"/>
          <w:szCs w:val="20"/>
        </w:rPr>
        <w:t xml:space="preserve">Students who earn a score of 3 or higher in AP Seminar and AP Research will receive the AP Seminar and Research Certificate. </w:t>
      </w:r>
    </w:p>
    <w:p w:rsidR="00EE398C" w:rsidRPr="00EE398C" w:rsidRDefault="00EE398C" w:rsidP="00EE398C">
      <w:pPr>
        <w:spacing w:after="0" w:line="240" w:lineRule="auto"/>
        <w:jc w:val="both"/>
        <w:rPr>
          <w:rFonts w:eastAsia="Times New Roman" w:cstheme="minorHAnsi"/>
          <w:sz w:val="20"/>
          <w:szCs w:val="20"/>
        </w:rPr>
      </w:pPr>
    </w:p>
    <w:p w:rsidR="00EE398C" w:rsidRPr="00EE398C" w:rsidRDefault="00EE398C" w:rsidP="00EE398C">
      <w:pPr>
        <w:spacing w:after="0" w:line="240" w:lineRule="auto"/>
        <w:jc w:val="both"/>
        <w:rPr>
          <w:rFonts w:eastAsia="Times New Roman" w:cstheme="minorHAnsi"/>
          <w:sz w:val="20"/>
          <w:szCs w:val="20"/>
        </w:rPr>
      </w:pPr>
      <w:r w:rsidRPr="00EE398C">
        <w:rPr>
          <w:rFonts w:eastAsia="Times New Roman" w:cstheme="minorHAnsi"/>
          <w:b/>
          <w:bCs/>
          <w:color w:val="000000"/>
          <w:sz w:val="20"/>
          <w:szCs w:val="20"/>
          <w:u w:val="single"/>
        </w:rPr>
        <w:t>AP Diploma</w:t>
      </w:r>
    </w:p>
    <w:p w:rsidR="00EE398C" w:rsidRPr="00EE398C" w:rsidRDefault="00EE398C" w:rsidP="00EE398C">
      <w:pPr>
        <w:spacing w:after="0" w:line="240" w:lineRule="auto"/>
        <w:jc w:val="both"/>
        <w:rPr>
          <w:rFonts w:eastAsia="Times New Roman" w:cstheme="minorHAnsi"/>
          <w:sz w:val="20"/>
          <w:szCs w:val="20"/>
        </w:rPr>
      </w:pPr>
      <w:r w:rsidRPr="00EE398C">
        <w:rPr>
          <w:rFonts w:eastAsia="Times New Roman" w:cstheme="minorHAnsi"/>
          <w:color w:val="000000"/>
          <w:sz w:val="20"/>
          <w:szCs w:val="20"/>
        </w:rPr>
        <w:t xml:space="preserve">Students who earn a score of 3 or higher in AP Seminar and AP Research and receive a score of 3 or higher on four additional AP Exams of their choosing will receive the AP Capstone Diploma. </w:t>
      </w:r>
    </w:p>
    <w:p w:rsidR="00EE398C" w:rsidRPr="00EE398C" w:rsidRDefault="00EE398C" w:rsidP="00EE398C">
      <w:pPr>
        <w:spacing w:after="0" w:line="240" w:lineRule="auto"/>
        <w:jc w:val="both"/>
        <w:rPr>
          <w:rFonts w:eastAsia="Times New Roman" w:cstheme="minorHAnsi"/>
          <w:sz w:val="20"/>
          <w:szCs w:val="20"/>
        </w:rPr>
      </w:pPr>
    </w:p>
    <w:p w:rsidR="00EE398C" w:rsidRPr="00EE398C" w:rsidRDefault="00EE398C" w:rsidP="00EE398C">
      <w:pPr>
        <w:spacing w:after="0" w:line="240" w:lineRule="auto"/>
        <w:jc w:val="both"/>
        <w:rPr>
          <w:rFonts w:eastAsia="Times New Roman" w:cstheme="minorHAnsi"/>
          <w:sz w:val="20"/>
          <w:szCs w:val="20"/>
        </w:rPr>
      </w:pPr>
      <w:r w:rsidRPr="00EE398C">
        <w:rPr>
          <w:rFonts w:eastAsia="Times New Roman" w:cstheme="minorHAnsi"/>
          <w:b/>
          <w:bCs/>
          <w:color w:val="000000"/>
          <w:sz w:val="20"/>
          <w:szCs w:val="20"/>
          <w:u w:val="single"/>
        </w:rPr>
        <w:t>AP Seminar Course</w:t>
      </w:r>
      <w:r w:rsidRPr="00EE398C">
        <w:rPr>
          <w:rFonts w:eastAsia="Times New Roman" w:cstheme="minorHAnsi"/>
          <w:b/>
          <w:bCs/>
          <w:color w:val="000000"/>
          <w:sz w:val="20"/>
          <w:szCs w:val="20"/>
        </w:rPr>
        <w:t xml:space="preserve"> </w:t>
      </w:r>
      <w:r w:rsidRPr="00EE398C">
        <w:rPr>
          <w:rFonts w:eastAsia="Times New Roman" w:cstheme="minorHAnsi"/>
          <w:b/>
          <w:bCs/>
          <w:color w:val="000000"/>
          <w:sz w:val="20"/>
          <w:szCs w:val="20"/>
        </w:rPr>
        <w:tab/>
      </w:r>
      <w:r w:rsidRPr="00EE398C">
        <w:rPr>
          <w:rFonts w:eastAsia="Times New Roman" w:cstheme="minorHAnsi"/>
          <w:b/>
          <w:bCs/>
          <w:color w:val="000000"/>
          <w:sz w:val="20"/>
          <w:szCs w:val="20"/>
        </w:rPr>
        <w:tab/>
      </w:r>
      <w:r w:rsidRPr="00EE398C">
        <w:rPr>
          <w:rFonts w:eastAsia="Times New Roman" w:cstheme="minorHAnsi"/>
          <w:color w:val="000000"/>
          <w:sz w:val="20"/>
          <w:szCs w:val="20"/>
        </w:rPr>
        <w:t xml:space="preserve">                                             </w:t>
      </w:r>
    </w:p>
    <w:p w:rsidR="00EE398C" w:rsidRPr="00EE398C" w:rsidRDefault="00EE398C" w:rsidP="00EE398C">
      <w:pPr>
        <w:spacing w:after="0" w:line="240" w:lineRule="auto"/>
        <w:jc w:val="both"/>
        <w:rPr>
          <w:rFonts w:eastAsia="Times New Roman" w:cstheme="minorHAnsi"/>
          <w:sz w:val="20"/>
          <w:szCs w:val="20"/>
        </w:rPr>
      </w:pPr>
      <w:r w:rsidRPr="00EE398C">
        <w:rPr>
          <w:rFonts w:eastAsia="Times New Roman" w:cstheme="minorHAnsi"/>
          <w:color w:val="000000"/>
          <w:sz w:val="20"/>
          <w:szCs w:val="20"/>
        </w:rPr>
        <w:t>AP Seminar is a foundational course that engages students in cross-curricular</w:t>
      </w:r>
      <w:r w:rsidRPr="00EE398C">
        <w:rPr>
          <w:rFonts w:eastAsia="Times New Roman" w:cstheme="minorHAnsi"/>
          <w:sz w:val="20"/>
          <w:szCs w:val="20"/>
        </w:rPr>
        <w:t xml:space="preserve"> </w:t>
      </w:r>
      <w:r w:rsidRPr="00EE398C">
        <w:rPr>
          <w:rFonts w:eastAsia="Times New Roman" w:cstheme="minorHAnsi"/>
          <w:color w:val="000000"/>
          <w:sz w:val="20"/>
          <w:szCs w:val="20"/>
        </w:rPr>
        <w:t>conversations that explore the complexities of academic and real-world topics and issues by analyzing divergent perspectives. Using an inquiry framework (QUEST), students practice reading and analyzing articles, research studies, and foundational literary and philosophical texts; listening to and viewing speeches, broadcasts, and personal accounts; and experiencing artistic works and performances. Students learn to synthesize information from multiple sources, develop their own perspectives in research based written essays, and design and deliver oral and visual presentations, both individually and as part of a team. Ultimately, the course aims to equip students with the power to analyze and evaluate information with accuracy and precision in order to craft and communicate evidence-based arguments.</w:t>
      </w:r>
    </w:p>
    <w:p w:rsidR="00EE398C" w:rsidRPr="00EE398C" w:rsidRDefault="00EE398C" w:rsidP="00EE398C">
      <w:pPr>
        <w:spacing w:after="0" w:line="240" w:lineRule="auto"/>
        <w:jc w:val="both"/>
        <w:rPr>
          <w:rFonts w:eastAsia="Times New Roman" w:cstheme="minorHAnsi"/>
          <w:sz w:val="20"/>
          <w:szCs w:val="20"/>
        </w:rPr>
      </w:pPr>
    </w:p>
    <w:p w:rsidR="00EE398C" w:rsidRPr="00EE398C" w:rsidRDefault="00EE398C" w:rsidP="00EE398C">
      <w:pPr>
        <w:spacing w:after="0" w:line="240" w:lineRule="auto"/>
        <w:jc w:val="both"/>
        <w:rPr>
          <w:rFonts w:eastAsia="Times New Roman" w:cstheme="minorHAnsi"/>
          <w:color w:val="000000"/>
          <w:sz w:val="20"/>
          <w:szCs w:val="20"/>
        </w:rPr>
      </w:pPr>
      <w:r w:rsidRPr="00EE398C">
        <w:rPr>
          <w:rFonts w:eastAsia="Times New Roman" w:cstheme="minorHAnsi"/>
          <w:b/>
          <w:bCs/>
          <w:color w:val="000000"/>
          <w:sz w:val="20"/>
          <w:szCs w:val="20"/>
          <w:u w:val="single"/>
        </w:rPr>
        <w:t>Professional Development</w:t>
      </w:r>
      <w:r w:rsidRPr="00EE398C">
        <w:rPr>
          <w:rFonts w:eastAsia="Times New Roman" w:cstheme="minorHAnsi"/>
          <w:b/>
          <w:bCs/>
          <w:color w:val="000000"/>
          <w:sz w:val="20"/>
          <w:szCs w:val="20"/>
        </w:rPr>
        <w:t>:</w:t>
      </w:r>
      <w:r w:rsidRPr="00EE398C">
        <w:rPr>
          <w:rFonts w:eastAsia="Times New Roman" w:cstheme="minorHAnsi"/>
          <w:color w:val="000000"/>
          <w:sz w:val="20"/>
          <w:szCs w:val="20"/>
        </w:rPr>
        <w:t xml:space="preserve"> The Early Release Fridays allowed faculty to participate in sustained professional development. This model supports intensive examination of research-based practices that improve student learning. </w:t>
      </w:r>
    </w:p>
    <w:p w:rsidR="00EE398C" w:rsidRPr="00EE398C" w:rsidRDefault="00EE398C" w:rsidP="00EE398C">
      <w:pPr>
        <w:spacing w:after="0" w:line="240" w:lineRule="auto"/>
        <w:jc w:val="both"/>
        <w:rPr>
          <w:rFonts w:eastAsia="Times New Roman" w:cstheme="minorHAnsi"/>
          <w:sz w:val="20"/>
          <w:szCs w:val="20"/>
        </w:rPr>
      </w:pPr>
    </w:p>
    <w:p w:rsidR="00EE398C" w:rsidRPr="00EE398C" w:rsidRDefault="00EE398C" w:rsidP="00EE398C">
      <w:pPr>
        <w:spacing w:after="0" w:line="240" w:lineRule="auto"/>
        <w:jc w:val="both"/>
        <w:rPr>
          <w:rFonts w:eastAsia="Times New Roman" w:cstheme="minorHAnsi"/>
          <w:sz w:val="20"/>
          <w:szCs w:val="20"/>
        </w:rPr>
      </w:pPr>
      <w:r w:rsidRPr="00EE398C">
        <w:rPr>
          <w:rFonts w:eastAsia="Times New Roman" w:cstheme="minorHAnsi"/>
          <w:b/>
          <w:bCs/>
          <w:color w:val="000000"/>
          <w:sz w:val="20"/>
          <w:szCs w:val="20"/>
          <w:u w:val="single"/>
        </w:rPr>
        <w:t>Early Release Friday Enrichment Programs</w:t>
      </w:r>
      <w:r w:rsidRPr="00EE398C">
        <w:rPr>
          <w:rFonts w:eastAsia="Times New Roman" w:cstheme="minorHAnsi"/>
          <w:b/>
          <w:bCs/>
          <w:color w:val="000000"/>
          <w:sz w:val="20"/>
          <w:szCs w:val="20"/>
        </w:rPr>
        <w:t xml:space="preserve">: </w:t>
      </w:r>
      <w:r w:rsidRPr="00EE398C">
        <w:rPr>
          <w:rFonts w:eastAsia="Times New Roman" w:cstheme="minorHAnsi"/>
          <w:color w:val="000000"/>
          <w:sz w:val="20"/>
          <w:szCs w:val="20"/>
        </w:rPr>
        <w:t xml:space="preserve">While faculty are participating in professional development on Friday afternoons, interested students have an opportunity to participate in a number of different activities. Successful programs include CPR and First Aid Training, Lifeguard Certification at Deerfield Academy, Do it Yourself club, Open Gym, Homework help Center, Tutoring, Gaming club, and Chess club. New clubs are added based on student interest. </w:t>
      </w:r>
    </w:p>
    <w:p w:rsidR="00EE398C" w:rsidRPr="00EE398C" w:rsidRDefault="00EE398C" w:rsidP="00EE398C">
      <w:pPr>
        <w:spacing w:after="0" w:line="240" w:lineRule="auto"/>
        <w:jc w:val="both"/>
        <w:rPr>
          <w:rFonts w:eastAsia="Times New Roman" w:cstheme="minorHAnsi"/>
          <w:sz w:val="20"/>
          <w:szCs w:val="20"/>
        </w:rPr>
      </w:pPr>
    </w:p>
    <w:p w:rsidR="00EE398C" w:rsidRPr="00EE398C" w:rsidRDefault="00EE398C" w:rsidP="00BD3243">
      <w:pPr>
        <w:spacing w:after="0" w:line="240" w:lineRule="auto"/>
        <w:rPr>
          <w:rFonts w:eastAsia="Times New Roman" w:cstheme="minorHAnsi"/>
          <w:sz w:val="20"/>
          <w:szCs w:val="20"/>
        </w:rPr>
      </w:pPr>
      <w:r w:rsidRPr="00EE398C">
        <w:rPr>
          <w:rFonts w:eastAsia="Times New Roman" w:cstheme="minorHAnsi"/>
          <w:b/>
          <w:bCs/>
          <w:color w:val="000000"/>
          <w:sz w:val="20"/>
          <w:szCs w:val="20"/>
          <w:u w:val="single"/>
        </w:rPr>
        <w:t>Extracurricular Programs:</w:t>
      </w:r>
      <w:r w:rsidRPr="00EE398C">
        <w:rPr>
          <w:rFonts w:eastAsia="Times New Roman" w:cstheme="minorHAnsi"/>
          <w:color w:val="000000"/>
          <w:sz w:val="20"/>
          <w:szCs w:val="20"/>
        </w:rPr>
        <w:t xml:space="preserve"> Frontier Regional School offers a variety of co-curricular activities. Some examples are a 50+ member marching band, 3 plays including a musical, 18+ clubs that include Art Club, As Schools Match Wits, Biking Club, Coffee House, Community, Cross Country Ski Club, Service Club, Drama Club, FCEP, French Club, Gateways International Travel, Lacrosse, Latin Club, Model UN, National Honor Society, Photography, Robotics, Ski Club, Spanish Club, </w:t>
      </w:r>
      <w:r w:rsidRPr="00EE398C">
        <w:rPr>
          <w:rFonts w:eastAsia="Times New Roman" w:cstheme="minorHAnsi"/>
          <w:i/>
          <w:color w:val="000000"/>
          <w:sz w:val="20"/>
          <w:szCs w:val="20"/>
        </w:rPr>
        <w:t>Rockin’ Redhawks</w:t>
      </w:r>
      <w:r w:rsidRPr="00EE398C">
        <w:rPr>
          <w:rFonts w:eastAsia="Times New Roman" w:cstheme="minorHAnsi"/>
          <w:color w:val="000000"/>
          <w:sz w:val="20"/>
          <w:szCs w:val="20"/>
        </w:rPr>
        <w:t xml:space="preserve">, Student Council, Weightlifting Club. Frontier has a strong tradition of competitive athletic teams that include baseball, basketball, cheerleading, cross country field hockey, football, golf, ice hockey, ski team, soccer, softball, tennis, track, volleyball, and wrestling. Many of our athletic programs make regular appearances in postseason tournament play. </w:t>
      </w:r>
      <w:r w:rsidRPr="00EE398C">
        <w:rPr>
          <w:rFonts w:eastAsia="Times New Roman" w:cstheme="minorHAnsi"/>
          <w:sz w:val="20"/>
          <w:szCs w:val="20"/>
        </w:rPr>
        <w:br/>
      </w:r>
    </w:p>
    <w:p w:rsidR="00EE398C" w:rsidRPr="00EE398C" w:rsidRDefault="00EE398C" w:rsidP="00EE398C">
      <w:pPr>
        <w:spacing w:after="0" w:line="240" w:lineRule="auto"/>
        <w:jc w:val="both"/>
        <w:rPr>
          <w:rFonts w:eastAsia="Times New Roman" w:cstheme="minorHAnsi"/>
          <w:sz w:val="20"/>
          <w:szCs w:val="20"/>
        </w:rPr>
      </w:pPr>
      <w:r w:rsidRPr="00EE398C">
        <w:rPr>
          <w:rFonts w:eastAsia="Times New Roman" w:cstheme="minorHAnsi"/>
          <w:b/>
          <w:sz w:val="20"/>
          <w:szCs w:val="20"/>
          <w:u w:val="single"/>
        </w:rPr>
        <w:t>Special Education</w:t>
      </w:r>
      <w:r w:rsidRPr="00EE398C">
        <w:rPr>
          <w:rFonts w:eastAsia="Times New Roman" w:cstheme="minorHAnsi"/>
          <w:b/>
          <w:sz w:val="20"/>
          <w:szCs w:val="20"/>
        </w:rPr>
        <w:t xml:space="preserve">: </w:t>
      </w:r>
      <w:r w:rsidRPr="00EE398C">
        <w:rPr>
          <w:rFonts w:eastAsia="Times New Roman" w:cstheme="minorHAnsi"/>
          <w:sz w:val="20"/>
          <w:szCs w:val="20"/>
        </w:rPr>
        <w:t>Frontier continues to offer a full continuum of special education supports and services designed to provide students eligible for special education a free and appropriate public education in the least restrictive environment. The least restrictive as per the Individual’s with Disability Education Act is defined as “the maximum extent appropriate, children with disabilities, are educated with children who are not disabled, and special classes, separate schooling, or the removal of children with disabilities from the general educational classroom occurs only when the nature or severity of the disability of a child is such that education in regular education classes with the use of supplemental aids and services cannot be achieved satisfactorily.”</w:t>
      </w:r>
    </w:p>
    <w:p w:rsidR="00EE398C" w:rsidRPr="00EE398C" w:rsidRDefault="00EE398C" w:rsidP="00EE398C">
      <w:pPr>
        <w:spacing w:after="0" w:line="240" w:lineRule="auto"/>
        <w:jc w:val="both"/>
        <w:rPr>
          <w:rFonts w:eastAsia="Times New Roman" w:cstheme="minorHAnsi"/>
          <w:sz w:val="20"/>
          <w:szCs w:val="20"/>
        </w:rPr>
      </w:pPr>
      <w:r w:rsidRPr="00EE398C">
        <w:rPr>
          <w:rFonts w:eastAsia="Times New Roman" w:cstheme="minorHAnsi"/>
          <w:sz w:val="20"/>
          <w:szCs w:val="20"/>
        </w:rPr>
        <w:t xml:space="preserve">With the high percentage of students eligible for special education, the focus at Frontier is to vertically align inclusive practices 7-12, increase differentiated instruction within the general education environment, and improve transition services for students 18-22. In order to achieve these goals, it is essential all faculty and staff continue to work collaboratively to meet the needs of all students as one cohesive system of support.  </w:t>
      </w:r>
    </w:p>
    <w:p w:rsidR="00EE398C" w:rsidRPr="00EE398C" w:rsidRDefault="00EE398C" w:rsidP="00EE398C">
      <w:pPr>
        <w:spacing w:after="0" w:line="240" w:lineRule="auto"/>
        <w:jc w:val="both"/>
        <w:rPr>
          <w:rFonts w:eastAsia="Times New Roman" w:cstheme="minorHAnsi"/>
          <w:b/>
          <w:sz w:val="20"/>
          <w:szCs w:val="20"/>
        </w:rPr>
      </w:pPr>
    </w:p>
    <w:p w:rsidR="00EE398C" w:rsidRPr="00EE398C" w:rsidRDefault="00EE398C" w:rsidP="00EE398C">
      <w:pPr>
        <w:spacing w:after="0" w:line="240" w:lineRule="auto"/>
        <w:jc w:val="both"/>
        <w:rPr>
          <w:rFonts w:eastAsia="Times New Roman" w:cstheme="minorHAnsi"/>
          <w:spacing w:val="-3"/>
          <w:sz w:val="20"/>
          <w:szCs w:val="20"/>
        </w:rPr>
      </w:pPr>
      <w:r w:rsidRPr="00EE398C">
        <w:rPr>
          <w:rFonts w:eastAsia="Times New Roman" w:cstheme="minorHAnsi"/>
          <w:b/>
          <w:sz w:val="20"/>
          <w:szCs w:val="20"/>
          <w:u w:val="single"/>
        </w:rPr>
        <w:t>Staff</w:t>
      </w:r>
      <w:r w:rsidRPr="00EE398C">
        <w:rPr>
          <w:rFonts w:eastAsia="Times New Roman" w:cstheme="minorHAnsi"/>
          <w:b/>
          <w:sz w:val="20"/>
          <w:szCs w:val="20"/>
        </w:rPr>
        <w:t xml:space="preserve">: </w:t>
      </w:r>
      <w:r w:rsidRPr="00EE398C">
        <w:rPr>
          <w:rFonts w:eastAsia="Times New Roman" w:cstheme="minorHAnsi"/>
          <w:spacing w:val="-3"/>
          <w:sz w:val="20"/>
          <w:szCs w:val="20"/>
        </w:rPr>
        <w:t>As of August 29, 2017, newly hired faculty members at the Frontier Regional School are Jasmine Delsie, Occupational Therapist; Maddison Uzar, Math (HS) Teacher; Timothy Guy, (MS) Social Studies/TSD; and Gene Michael Gonzalez, Science (HS) Teacher.  Retired faculty are David Faytell, Writing Center Teacher, Ira Band, School Psychologist; and Debra Zimnowski, Director of Food Services. Resigned faculty are Karen England, Occupational Therapist; Sophie Greene, Math Teacher, and Sarah Lyon, Science Teacher.</w:t>
      </w:r>
    </w:p>
    <w:p w:rsidR="00EE398C" w:rsidRPr="00EE398C" w:rsidRDefault="00EE398C" w:rsidP="00EE398C">
      <w:pPr>
        <w:spacing w:after="0" w:line="240" w:lineRule="auto"/>
        <w:jc w:val="both"/>
        <w:rPr>
          <w:rFonts w:eastAsia="Times New Roman" w:cstheme="minorHAnsi"/>
          <w:b/>
          <w:sz w:val="20"/>
          <w:szCs w:val="20"/>
        </w:rPr>
      </w:pPr>
    </w:p>
    <w:p w:rsidR="00EE398C" w:rsidRPr="00EE398C" w:rsidRDefault="00EE398C" w:rsidP="00EE398C">
      <w:pPr>
        <w:spacing w:after="0" w:line="240" w:lineRule="auto"/>
        <w:jc w:val="both"/>
        <w:rPr>
          <w:rFonts w:eastAsia="Times New Roman" w:cstheme="minorHAnsi"/>
          <w:sz w:val="20"/>
          <w:szCs w:val="24"/>
        </w:rPr>
      </w:pPr>
      <w:r w:rsidRPr="00EE398C">
        <w:rPr>
          <w:rFonts w:eastAsia="Times New Roman" w:cstheme="minorHAnsi"/>
          <w:b/>
          <w:sz w:val="20"/>
          <w:szCs w:val="20"/>
          <w:u w:val="single"/>
        </w:rPr>
        <w:t>Special Thanks</w:t>
      </w:r>
      <w:r w:rsidRPr="00EE398C">
        <w:rPr>
          <w:rFonts w:eastAsia="Times New Roman" w:cstheme="minorHAnsi"/>
          <w:b/>
          <w:sz w:val="20"/>
          <w:szCs w:val="20"/>
        </w:rPr>
        <w:t xml:space="preserve">: </w:t>
      </w:r>
      <w:r w:rsidRPr="00EE398C">
        <w:rPr>
          <w:rFonts w:eastAsia="Times New Roman" w:cstheme="minorHAnsi"/>
          <w:sz w:val="20"/>
          <w:szCs w:val="24"/>
        </w:rPr>
        <w:t>Frontier Regional School is an exemplary learning organization. Our principal, teachers and staff continue to set high standards and work to strengthen their own knowledge and skills. We are able to offer our students an outstanding education thanks to the support of our community members. We are grateful for the ongoing support that the towns of Conway, Deerfield, Sunderland and Whately provide us in our work. We thank our parents, taxpayers, and community members for being active partners in our public school.</w:t>
      </w:r>
    </w:p>
    <w:p w:rsidR="00EE398C" w:rsidRPr="00EE398C" w:rsidRDefault="00EE398C" w:rsidP="00EE398C">
      <w:pPr>
        <w:spacing w:after="0" w:line="240" w:lineRule="auto"/>
        <w:jc w:val="both"/>
        <w:rPr>
          <w:rFonts w:eastAsia="Times New Roman" w:cstheme="minorHAnsi"/>
          <w:sz w:val="20"/>
          <w:szCs w:val="24"/>
        </w:rPr>
      </w:pPr>
    </w:p>
    <w:p w:rsidR="00EE398C" w:rsidRPr="00EE398C" w:rsidRDefault="00EE398C" w:rsidP="00EE398C">
      <w:pPr>
        <w:spacing w:after="0" w:line="240" w:lineRule="auto"/>
        <w:jc w:val="both"/>
        <w:rPr>
          <w:rFonts w:eastAsia="Times New Roman" w:cstheme="minorHAnsi"/>
          <w:sz w:val="20"/>
          <w:szCs w:val="20"/>
        </w:rPr>
      </w:pPr>
      <w:r w:rsidRPr="00EE398C">
        <w:rPr>
          <w:rFonts w:eastAsia="Times New Roman" w:cstheme="minorHAnsi"/>
          <w:sz w:val="20"/>
          <w:szCs w:val="20"/>
        </w:rPr>
        <w:t xml:space="preserve">We are pleased to acknowledge the dedication and hard work of Frontier Regional School Committee Members:  </w:t>
      </w:r>
      <w:r w:rsidRPr="00EE398C">
        <w:rPr>
          <w:rFonts w:eastAsia="Times New Roman" w:cstheme="minorHAnsi"/>
          <w:b/>
          <w:sz w:val="20"/>
          <w:szCs w:val="20"/>
        </w:rPr>
        <w:t xml:space="preserve">Chair Robert Halla, Vice Chair William Marrapese, Secretary Philip Kantor, Members Robert Decker, III, Mary Ramon, William Smith, Lyn Roberts, Judy Pierce, Cyndie Ouimette, Keith McFarland and Damien Fosnot.  </w:t>
      </w:r>
      <w:r w:rsidRPr="00EE398C">
        <w:rPr>
          <w:rFonts w:eastAsia="Times New Roman" w:cstheme="minorHAnsi"/>
          <w:sz w:val="20"/>
          <w:szCs w:val="20"/>
        </w:rPr>
        <w:t>I look forward with pleasure to continuing our work together.</w:t>
      </w:r>
    </w:p>
    <w:p w:rsidR="00EE398C" w:rsidRPr="00EE398C" w:rsidRDefault="00EE398C" w:rsidP="00EE398C">
      <w:pPr>
        <w:spacing w:after="0" w:line="240" w:lineRule="auto"/>
        <w:jc w:val="both"/>
        <w:rPr>
          <w:rFonts w:eastAsia="Times New Roman" w:cstheme="minorHAnsi"/>
          <w:sz w:val="20"/>
          <w:szCs w:val="20"/>
        </w:rPr>
      </w:pPr>
    </w:p>
    <w:p w:rsidR="00EE398C" w:rsidRPr="00EE398C" w:rsidRDefault="00EE398C" w:rsidP="00EE398C">
      <w:pPr>
        <w:tabs>
          <w:tab w:val="left" w:pos="-720"/>
        </w:tabs>
        <w:suppressAutoHyphens/>
        <w:spacing w:after="0" w:line="240" w:lineRule="auto"/>
        <w:jc w:val="both"/>
        <w:rPr>
          <w:rFonts w:eastAsia="Times New Roman" w:cstheme="minorHAnsi"/>
          <w:spacing w:val="-3"/>
          <w:sz w:val="20"/>
          <w:szCs w:val="20"/>
        </w:rPr>
      </w:pPr>
      <w:r w:rsidRPr="00EE398C">
        <w:rPr>
          <w:rFonts w:eastAsia="Times New Roman" w:cstheme="minorHAnsi"/>
          <w:spacing w:val="-3"/>
          <w:sz w:val="20"/>
          <w:szCs w:val="20"/>
        </w:rPr>
        <w:t>We would like to recognize and thank all of the dedicated faculty and staff of the Frontier Regional School. It is because of their efforts every single day that we have achieved the success that we have. As we continue to prepare our students for success in the 21</w:t>
      </w:r>
      <w:r w:rsidRPr="00EE398C">
        <w:rPr>
          <w:rFonts w:eastAsia="Times New Roman" w:cstheme="minorHAnsi"/>
          <w:spacing w:val="-3"/>
          <w:sz w:val="20"/>
          <w:szCs w:val="20"/>
          <w:vertAlign w:val="superscript"/>
        </w:rPr>
        <w:t>st</w:t>
      </w:r>
      <w:r w:rsidRPr="00EE398C">
        <w:rPr>
          <w:rFonts w:eastAsia="Times New Roman" w:cstheme="minorHAnsi"/>
          <w:spacing w:val="-3"/>
          <w:sz w:val="20"/>
          <w:szCs w:val="20"/>
        </w:rPr>
        <w:t xml:space="preserve"> century, it is important to acknowledge that it takes the collective support of everyone in the community to make this happen. This includes the parents and other community members as well as all town officials and employees.</w:t>
      </w:r>
    </w:p>
    <w:p w:rsidR="00180F61" w:rsidRPr="00F60757" w:rsidRDefault="00EE398C" w:rsidP="00F60757">
      <w:pPr>
        <w:spacing w:after="0" w:line="240" w:lineRule="auto"/>
        <w:jc w:val="both"/>
        <w:rPr>
          <w:rFonts w:cstheme="minorHAnsi"/>
          <w:b/>
          <w:i/>
          <w:sz w:val="20"/>
          <w:szCs w:val="20"/>
        </w:rPr>
      </w:pPr>
      <w:r>
        <w:rPr>
          <w:rFonts w:cstheme="minorHAnsi"/>
          <w:b/>
          <w:i/>
          <w:sz w:val="20"/>
          <w:szCs w:val="20"/>
        </w:rPr>
        <w:tab/>
      </w:r>
      <w:r>
        <w:rPr>
          <w:rFonts w:cstheme="minorHAnsi"/>
          <w:b/>
          <w:i/>
          <w:sz w:val="20"/>
          <w:szCs w:val="20"/>
        </w:rPr>
        <w:tab/>
      </w:r>
      <w:r>
        <w:rPr>
          <w:rFonts w:cstheme="minorHAnsi"/>
          <w:b/>
          <w:i/>
          <w:sz w:val="20"/>
          <w:szCs w:val="20"/>
        </w:rPr>
        <w:tab/>
      </w:r>
      <w:r>
        <w:rPr>
          <w:rFonts w:cstheme="minorHAnsi"/>
          <w:b/>
          <w:i/>
          <w:sz w:val="20"/>
          <w:szCs w:val="20"/>
        </w:rPr>
        <w:tab/>
      </w:r>
      <w:r>
        <w:rPr>
          <w:rFonts w:cstheme="minorHAnsi"/>
          <w:b/>
          <w:i/>
          <w:sz w:val="20"/>
          <w:szCs w:val="20"/>
        </w:rPr>
        <w:tab/>
      </w:r>
      <w:r>
        <w:rPr>
          <w:rFonts w:cstheme="minorHAnsi"/>
          <w:b/>
          <w:i/>
          <w:sz w:val="20"/>
          <w:szCs w:val="20"/>
        </w:rPr>
        <w:tab/>
      </w:r>
      <w:r>
        <w:rPr>
          <w:rFonts w:cstheme="minorHAnsi"/>
          <w:b/>
          <w:i/>
          <w:sz w:val="20"/>
          <w:szCs w:val="20"/>
        </w:rPr>
        <w:tab/>
      </w:r>
    </w:p>
    <w:p w:rsidR="00B90279" w:rsidRDefault="00B90279" w:rsidP="00F60757">
      <w:pPr>
        <w:spacing w:after="0" w:line="240" w:lineRule="auto"/>
        <w:jc w:val="both"/>
        <w:rPr>
          <w:rFonts w:cstheme="minorHAnsi"/>
          <w:sz w:val="20"/>
          <w:szCs w:val="20"/>
        </w:rPr>
      </w:pPr>
      <w:r w:rsidRPr="00F60757">
        <w:rPr>
          <w:rFonts w:cstheme="minorHAnsi"/>
          <w:sz w:val="20"/>
          <w:szCs w:val="20"/>
        </w:rPr>
        <w:t>Respectfully submitted,</w:t>
      </w:r>
    </w:p>
    <w:p w:rsidR="00EA2812" w:rsidRDefault="008B4D99" w:rsidP="00F60757">
      <w:pPr>
        <w:spacing w:after="0" w:line="240" w:lineRule="auto"/>
        <w:jc w:val="both"/>
        <w:rPr>
          <w:rFonts w:cstheme="minorHAnsi"/>
          <w:sz w:val="20"/>
          <w:szCs w:val="20"/>
        </w:rPr>
      </w:pPr>
      <w:r>
        <w:rPr>
          <w:sz w:val="20"/>
        </w:rPr>
        <w:t>Darius Modestow</w:t>
      </w:r>
      <w:r w:rsidRPr="00D77976">
        <w:rPr>
          <w:color w:val="000000"/>
          <w:sz w:val="20"/>
        </w:rPr>
        <w:t xml:space="preserve">- Principal, </w:t>
      </w:r>
      <w:r>
        <w:rPr>
          <w:color w:val="000000"/>
          <w:sz w:val="20"/>
        </w:rPr>
        <w:t xml:space="preserve">Frontier Regional </w:t>
      </w:r>
      <w:r w:rsidRPr="00D77976">
        <w:rPr>
          <w:color w:val="000000"/>
          <w:sz w:val="20"/>
        </w:rPr>
        <w:t>School</w:t>
      </w:r>
      <w:r w:rsidR="00F854D0">
        <w:rPr>
          <w:color w:val="000000"/>
          <w:sz w:val="20"/>
        </w:rPr>
        <w:tab/>
        <w:t>Lynn M. Carey, Ed.D., Superintendent of Schools</w:t>
      </w:r>
    </w:p>
    <w:p w:rsidR="00BE4C99" w:rsidRPr="00F60757" w:rsidRDefault="00BE4C99" w:rsidP="00F60757">
      <w:pPr>
        <w:pStyle w:val="Heading3"/>
        <w:jc w:val="both"/>
        <w:rPr>
          <w:rFonts w:asciiTheme="minorHAnsi" w:hAnsiTheme="minorHAnsi" w:cstheme="minorHAnsi"/>
          <w:sz w:val="20"/>
          <w:szCs w:val="20"/>
        </w:rPr>
      </w:pPr>
      <w:bookmarkStart w:id="110" w:name="_Toc478036993"/>
      <w:bookmarkStart w:id="111" w:name="_Toc511123342"/>
      <w:r w:rsidRPr="00F60757">
        <w:rPr>
          <w:rFonts w:asciiTheme="minorHAnsi" w:hAnsiTheme="minorHAnsi" w:cstheme="minorHAnsi"/>
          <w:sz w:val="20"/>
          <w:szCs w:val="20"/>
        </w:rPr>
        <w:t>Franklin County Technical School Committee &amp; Superintendent</w:t>
      </w:r>
      <w:bookmarkEnd w:id="110"/>
      <w:bookmarkEnd w:id="111"/>
      <w:r w:rsidR="00B7444B" w:rsidRPr="00F60757">
        <w:rPr>
          <w:rFonts w:asciiTheme="minorHAnsi" w:hAnsiTheme="minorHAnsi" w:cstheme="minorHAnsi"/>
          <w:sz w:val="20"/>
          <w:szCs w:val="20"/>
        </w:rPr>
        <w:t xml:space="preserve"> </w:t>
      </w:r>
    </w:p>
    <w:p w:rsidR="009239CC" w:rsidRPr="00F60757" w:rsidRDefault="009239CC" w:rsidP="00F60757">
      <w:pPr>
        <w:tabs>
          <w:tab w:val="left" w:pos="4500"/>
        </w:tabs>
        <w:spacing w:after="120" w:line="240" w:lineRule="auto"/>
        <w:jc w:val="both"/>
        <w:rPr>
          <w:rFonts w:eastAsia="Times New Roman" w:cstheme="minorHAnsi"/>
          <w:sz w:val="20"/>
          <w:szCs w:val="20"/>
        </w:rPr>
      </w:pPr>
      <w:r w:rsidRPr="00F60757">
        <w:rPr>
          <w:rFonts w:eastAsia="Times New Roman" w:cstheme="minorHAnsi"/>
          <w:sz w:val="20"/>
          <w:szCs w:val="20"/>
        </w:rPr>
        <w:t>We submit this annual report for 2017</w:t>
      </w:r>
      <w:r w:rsidRPr="00F60757">
        <w:rPr>
          <w:rFonts w:eastAsia="Times New Roman" w:cstheme="minorHAnsi"/>
          <w:b/>
          <w:sz w:val="20"/>
          <w:szCs w:val="20"/>
        </w:rPr>
        <w:t xml:space="preserve"> </w:t>
      </w:r>
      <w:r w:rsidRPr="00F60757">
        <w:rPr>
          <w:rFonts w:eastAsia="Times New Roman" w:cstheme="minorHAnsi"/>
          <w:sz w:val="20"/>
          <w:szCs w:val="20"/>
        </w:rPr>
        <w:t xml:space="preserve">on behalf of the Franklin County Technical School District and its administration, faculty, </w:t>
      </w:r>
      <w:r w:rsidR="005315DD" w:rsidRPr="00F60757">
        <w:rPr>
          <w:rFonts w:eastAsia="Times New Roman" w:cstheme="minorHAnsi"/>
          <w:sz w:val="20"/>
          <w:szCs w:val="20"/>
        </w:rPr>
        <w:t>staff,</w:t>
      </w:r>
      <w:r w:rsidRPr="00F60757">
        <w:rPr>
          <w:rFonts w:eastAsia="Times New Roman" w:cstheme="minorHAnsi"/>
          <w:sz w:val="20"/>
          <w:szCs w:val="20"/>
        </w:rPr>
        <w:t xml:space="preserve"> and students. </w:t>
      </w:r>
    </w:p>
    <w:p w:rsidR="009239CC" w:rsidRPr="00F60757" w:rsidRDefault="009239CC" w:rsidP="00F60757">
      <w:pPr>
        <w:spacing w:after="0" w:line="240" w:lineRule="auto"/>
        <w:ind w:hanging="14"/>
        <w:jc w:val="both"/>
        <w:rPr>
          <w:rFonts w:eastAsia="Times New Roman" w:cstheme="minorHAnsi"/>
          <w:sz w:val="20"/>
          <w:szCs w:val="20"/>
        </w:rPr>
      </w:pPr>
      <w:r w:rsidRPr="00F60757">
        <w:rPr>
          <w:rFonts w:eastAsia="Times New Roman" w:cstheme="minorHAnsi"/>
          <w:sz w:val="20"/>
          <w:szCs w:val="20"/>
        </w:rPr>
        <w:t>Enrollment for member towns as of October 1, 2017 was 446</w:t>
      </w:r>
      <w:r w:rsidRPr="00F60757">
        <w:rPr>
          <w:rFonts w:eastAsia="Times New Roman" w:cstheme="minorHAnsi"/>
          <w:b/>
          <w:sz w:val="20"/>
          <w:szCs w:val="20"/>
        </w:rPr>
        <w:t xml:space="preserve"> </w:t>
      </w:r>
      <w:r w:rsidRPr="00F60757">
        <w:rPr>
          <w:rFonts w:eastAsia="Times New Roman" w:cstheme="minorHAnsi"/>
          <w:sz w:val="20"/>
          <w:szCs w:val="20"/>
        </w:rPr>
        <w:t xml:space="preserve">students with town breakouts as follows: </w:t>
      </w:r>
    </w:p>
    <w:p w:rsidR="005315DD" w:rsidRPr="00F60757" w:rsidRDefault="005315DD" w:rsidP="00F60757">
      <w:pPr>
        <w:spacing w:after="0" w:line="240" w:lineRule="auto"/>
        <w:ind w:hanging="14"/>
        <w:jc w:val="both"/>
        <w:rPr>
          <w:rFonts w:eastAsia="Times New Roman" w:cstheme="minorHAnsi"/>
          <w:sz w:val="20"/>
          <w:szCs w:val="20"/>
        </w:rPr>
      </w:pPr>
    </w:p>
    <w:tbl>
      <w:tblPr>
        <w:tblStyle w:val="TableGrid1"/>
        <w:tblW w:w="9011" w:type="dxa"/>
        <w:tblInd w:w="0" w:type="dxa"/>
        <w:tblLook w:val="04A0" w:firstRow="1" w:lastRow="0" w:firstColumn="1" w:lastColumn="0" w:noHBand="0" w:noVBand="1"/>
      </w:tblPr>
      <w:tblGrid>
        <w:gridCol w:w="1405"/>
        <w:gridCol w:w="834"/>
        <w:gridCol w:w="1316"/>
        <w:gridCol w:w="117"/>
        <w:gridCol w:w="20"/>
        <w:gridCol w:w="728"/>
        <w:gridCol w:w="1658"/>
        <w:gridCol w:w="974"/>
        <w:gridCol w:w="1916"/>
        <w:gridCol w:w="43"/>
      </w:tblGrid>
      <w:tr w:rsidR="009239CC" w:rsidRPr="00F60757" w:rsidTr="005315DD">
        <w:trPr>
          <w:trHeight w:val="226"/>
        </w:trPr>
        <w:tc>
          <w:tcPr>
            <w:tcW w:w="1405"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Bernardston </w:t>
            </w:r>
          </w:p>
        </w:tc>
        <w:tc>
          <w:tcPr>
            <w:tcW w:w="834"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27</w:t>
            </w:r>
          </w:p>
        </w:tc>
        <w:tc>
          <w:tcPr>
            <w:tcW w:w="1316" w:type="dxa"/>
            <w:hideMark/>
          </w:tcPr>
          <w:p w:rsidR="009239CC" w:rsidRPr="00F60757" w:rsidRDefault="009239CC" w:rsidP="00F60757">
            <w:pPr>
              <w:ind w:left="17"/>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Erving </w:t>
            </w:r>
          </w:p>
        </w:tc>
        <w:tc>
          <w:tcPr>
            <w:tcW w:w="117" w:type="dxa"/>
          </w:tcPr>
          <w:p w:rsidR="009239CC" w:rsidRPr="00F60757" w:rsidRDefault="009239CC" w:rsidP="00F60757">
            <w:pPr>
              <w:jc w:val="both"/>
              <w:rPr>
                <w:rFonts w:asciiTheme="minorHAnsi" w:eastAsia="Times New Roman" w:hAnsiTheme="minorHAnsi" w:cstheme="minorHAnsi"/>
                <w:sz w:val="20"/>
                <w:szCs w:val="20"/>
              </w:rPr>
            </w:pPr>
          </w:p>
        </w:tc>
        <w:tc>
          <w:tcPr>
            <w:tcW w:w="20" w:type="dxa"/>
          </w:tcPr>
          <w:p w:rsidR="009239CC" w:rsidRPr="00F60757" w:rsidRDefault="009239CC" w:rsidP="00F60757">
            <w:pPr>
              <w:jc w:val="both"/>
              <w:rPr>
                <w:rFonts w:asciiTheme="minorHAnsi" w:eastAsia="Times New Roman" w:hAnsiTheme="minorHAnsi" w:cstheme="minorHAnsi"/>
                <w:sz w:val="20"/>
                <w:szCs w:val="20"/>
              </w:rPr>
            </w:pPr>
          </w:p>
        </w:tc>
        <w:tc>
          <w:tcPr>
            <w:tcW w:w="728"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29</w:t>
            </w:r>
          </w:p>
        </w:tc>
        <w:tc>
          <w:tcPr>
            <w:tcW w:w="1658" w:type="dxa"/>
            <w:hideMark/>
          </w:tcPr>
          <w:p w:rsidR="009239CC" w:rsidRPr="00F60757" w:rsidRDefault="009239CC" w:rsidP="00F60757">
            <w:pPr>
              <w:ind w:left="233"/>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Montague </w:t>
            </w:r>
          </w:p>
        </w:tc>
        <w:tc>
          <w:tcPr>
            <w:tcW w:w="974"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76</w:t>
            </w:r>
          </w:p>
        </w:tc>
        <w:tc>
          <w:tcPr>
            <w:tcW w:w="1916" w:type="dxa"/>
            <w:hideMark/>
          </w:tcPr>
          <w:p w:rsidR="009239CC" w:rsidRPr="00F60757" w:rsidRDefault="009239CC" w:rsidP="00F60757">
            <w:pPr>
              <w:ind w:left="2"/>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Sunderland     10</w:t>
            </w:r>
          </w:p>
        </w:tc>
        <w:tc>
          <w:tcPr>
            <w:tcW w:w="43"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w:t>
            </w:r>
          </w:p>
        </w:tc>
      </w:tr>
      <w:tr w:rsidR="009239CC" w:rsidRPr="00F60757" w:rsidTr="005315DD">
        <w:trPr>
          <w:trHeight w:val="229"/>
        </w:trPr>
        <w:tc>
          <w:tcPr>
            <w:tcW w:w="1405"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Buckland </w:t>
            </w:r>
          </w:p>
        </w:tc>
        <w:tc>
          <w:tcPr>
            <w:tcW w:w="834"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7</w:t>
            </w:r>
          </w:p>
        </w:tc>
        <w:tc>
          <w:tcPr>
            <w:tcW w:w="1316" w:type="dxa"/>
            <w:hideMark/>
          </w:tcPr>
          <w:p w:rsidR="009239CC" w:rsidRPr="00F60757" w:rsidRDefault="009239CC" w:rsidP="00F60757">
            <w:pPr>
              <w:ind w:left="17"/>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Gill </w:t>
            </w:r>
          </w:p>
        </w:tc>
        <w:tc>
          <w:tcPr>
            <w:tcW w:w="117" w:type="dxa"/>
          </w:tcPr>
          <w:p w:rsidR="009239CC" w:rsidRPr="00F60757" w:rsidRDefault="009239CC" w:rsidP="00F60757">
            <w:pPr>
              <w:jc w:val="both"/>
              <w:rPr>
                <w:rFonts w:asciiTheme="minorHAnsi" w:eastAsia="Times New Roman" w:hAnsiTheme="minorHAnsi" w:cstheme="minorHAnsi"/>
                <w:sz w:val="20"/>
                <w:szCs w:val="20"/>
              </w:rPr>
            </w:pPr>
          </w:p>
        </w:tc>
        <w:tc>
          <w:tcPr>
            <w:tcW w:w="20" w:type="dxa"/>
          </w:tcPr>
          <w:p w:rsidR="009239CC" w:rsidRPr="00F60757" w:rsidRDefault="009239CC" w:rsidP="00F60757">
            <w:pPr>
              <w:jc w:val="both"/>
              <w:rPr>
                <w:rFonts w:asciiTheme="minorHAnsi" w:eastAsia="Times New Roman" w:hAnsiTheme="minorHAnsi" w:cstheme="minorHAnsi"/>
                <w:sz w:val="20"/>
                <w:szCs w:val="20"/>
              </w:rPr>
            </w:pPr>
          </w:p>
        </w:tc>
        <w:tc>
          <w:tcPr>
            <w:tcW w:w="728"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10</w:t>
            </w:r>
          </w:p>
        </w:tc>
        <w:tc>
          <w:tcPr>
            <w:tcW w:w="1658"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New Salem </w:t>
            </w:r>
          </w:p>
        </w:tc>
        <w:tc>
          <w:tcPr>
            <w:tcW w:w="974"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3</w:t>
            </w:r>
          </w:p>
        </w:tc>
        <w:tc>
          <w:tcPr>
            <w:tcW w:w="1916" w:type="dxa"/>
            <w:hideMark/>
          </w:tcPr>
          <w:p w:rsidR="009239CC" w:rsidRPr="00F60757" w:rsidRDefault="009239CC" w:rsidP="00F60757">
            <w:pPr>
              <w:ind w:left="2"/>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Warwick        10  </w:t>
            </w:r>
          </w:p>
        </w:tc>
        <w:tc>
          <w:tcPr>
            <w:tcW w:w="43" w:type="dxa"/>
          </w:tcPr>
          <w:p w:rsidR="009239CC" w:rsidRPr="00F60757" w:rsidRDefault="009239CC" w:rsidP="00F60757">
            <w:pPr>
              <w:jc w:val="both"/>
              <w:rPr>
                <w:rFonts w:asciiTheme="minorHAnsi" w:eastAsia="Times New Roman" w:hAnsiTheme="minorHAnsi" w:cstheme="minorHAnsi"/>
                <w:sz w:val="20"/>
                <w:szCs w:val="20"/>
              </w:rPr>
            </w:pPr>
          </w:p>
        </w:tc>
      </w:tr>
      <w:tr w:rsidR="009239CC" w:rsidRPr="00F60757" w:rsidTr="005315DD">
        <w:trPr>
          <w:trHeight w:val="229"/>
        </w:trPr>
        <w:tc>
          <w:tcPr>
            <w:tcW w:w="1405"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Colrain </w:t>
            </w:r>
          </w:p>
        </w:tc>
        <w:tc>
          <w:tcPr>
            <w:tcW w:w="834"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17</w:t>
            </w:r>
          </w:p>
        </w:tc>
        <w:tc>
          <w:tcPr>
            <w:tcW w:w="1316" w:type="dxa"/>
            <w:hideMark/>
          </w:tcPr>
          <w:p w:rsidR="009239CC" w:rsidRPr="00F60757" w:rsidRDefault="009239CC" w:rsidP="00F60757">
            <w:pPr>
              <w:ind w:left="17"/>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Greenfield </w:t>
            </w:r>
          </w:p>
        </w:tc>
        <w:tc>
          <w:tcPr>
            <w:tcW w:w="117" w:type="dxa"/>
          </w:tcPr>
          <w:p w:rsidR="009239CC" w:rsidRPr="00F60757" w:rsidRDefault="009239CC" w:rsidP="00F60757">
            <w:pPr>
              <w:jc w:val="both"/>
              <w:rPr>
                <w:rFonts w:asciiTheme="minorHAnsi" w:eastAsia="Times New Roman" w:hAnsiTheme="minorHAnsi" w:cstheme="minorHAnsi"/>
                <w:sz w:val="20"/>
                <w:szCs w:val="20"/>
              </w:rPr>
            </w:pPr>
          </w:p>
        </w:tc>
        <w:tc>
          <w:tcPr>
            <w:tcW w:w="20" w:type="dxa"/>
          </w:tcPr>
          <w:p w:rsidR="009239CC" w:rsidRPr="00F60757" w:rsidRDefault="009239CC" w:rsidP="00F60757">
            <w:pPr>
              <w:jc w:val="both"/>
              <w:rPr>
                <w:rFonts w:asciiTheme="minorHAnsi" w:eastAsia="Times New Roman" w:hAnsiTheme="minorHAnsi" w:cstheme="minorHAnsi"/>
                <w:sz w:val="20"/>
                <w:szCs w:val="20"/>
              </w:rPr>
            </w:pPr>
          </w:p>
        </w:tc>
        <w:tc>
          <w:tcPr>
            <w:tcW w:w="728"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97</w:t>
            </w:r>
          </w:p>
        </w:tc>
        <w:tc>
          <w:tcPr>
            <w:tcW w:w="1658" w:type="dxa"/>
            <w:hideMark/>
          </w:tcPr>
          <w:p w:rsidR="009239CC" w:rsidRPr="00F60757" w:rsidRDefault="009239CC" w:rsidP="00F60757">
            <w:pPr>
              <w:ind w:left="233"/>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Northfield </w:t>
            </w:r>
          </w:p>
        </w:tc>
        <w:tc>
          <w:tcPr>
            <w:tcW w:w="974"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30</w:t>
            </w:r>
          </w:p>
        </w:tc>
        <w:tc>
          <w:tcPr>
            <w:tcW w:w="1916" w:type="dxa"/>
            <w:hideMark/>
          </w:tcPr>
          <w:p w:rsidR="009239CC" w:rsidRPr="00F60757" w:rsidRDefault="009239CC" w:rsidP="00F60757">
            <w:pPr>
              <w:tabs>
                <w:tab w:val="left" w:pos="1634"/>
              </w:tabs>
              <w:ind w:left="2"/>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Wendell          9</w:t>
            </w:r>
          </w:p>
        </w:tc>
        <w:tc>
          <w:tcPr>
            <w:tcW w:w="43"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w:t>
            </w:r>
          </w:p>
        </w:tc>
      </w:tr>
      <w:tr w:rsidR="009239CC" w:rsidRPr="00F60757" w:rsidTr="005315DD">
        <w:trPr>
          <w:trHeight w:val="230"/>
        </w:trPr>
        <w:tc>
          <w:tcPr>
            <w:tcW w:w="1405"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Conway </w:t>
            </w:r>
          </w:p>
        </w:tc>
        <w:tc>
          <w:tcPr>
            <w:tcW w:w="834"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9</w:t>
            </w:r>
          </w:p>
        </w:tc>
        <w:tc>
          <w:tcPr>
            <w:tcW w:w="1316" w:type="dxa"/>
            <w:hideMark/>
          </w:tcPr>
          <w:p w:rsidR="009239CC" w:rsidRPr="00F60757" w:rsidRDefault="009239CC" w:rsidP="00F60757">
            <w:pPr>
              <w:ind w:left="17"/>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Heath </w:t>
            </w:r>
          </w:p>
        </w:tc>
        <w:tc>
          <w:tcPr>
            <w:tcW w:w="117" w:type="dxa"/>
          </w:tcPr>
          <w:p w:rsidR="009239CC" w:rsidRPr="00F60757" w:rsidRDefault="009239CC" w:rsidP="00F60757">
            <w:pPr>
              <w:jc w:val="both"/>
              <w:rPr>
                <w:rFonts w:asciiTheme="minorHAnsi" w:eastAsia="Times New Roman" w:hAnsiTheme="minorHAnsi" w:cstheme="minorHAnsi"/>
                <w:sz w:val="20"/>
                <w:szCs w:val="20"/>
              </w:rPr>
            </w:pPr>
          </w:p>
        </w:tc>
        <w:tc>
          <w:tcPr>
            <w:tcW w:w="20" w:type="dxa"/>
          </w:tcPr>
          <w:p w:rsidR="009239CC" w:rsidRPr="00F60757" w:rsidRDefault="009239CC" w:rsidP="00F60757">
            <w:pPr>
              <w:jc w:val="both"/>
              <w:rPr>
                <w:rFonts w:asciiTheme="minorHAnsi" w:eastAsia="Times New Roman" w:hAnsiTheme="minorHAnsi" w:cstheme="minorHAnsi"/>
                <w:sz w:val="20"/>
                <w:szCs w:val="20"/>
              </w:rPr>
            </w:pPr>
          </w:p>
        </w:tc>
        <w:tc>
          <w:tcPr>
            <w:tcW w:w="728"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13</w:t>
            </w:r>
          </w:p>
        </w:tc>
        <w:tc>
          <w:tcPr>
            <w:tcW w:w="1658" w:type="dxa"/>
            <w:hideMark/>
          </w:tcPr>
          <w:p w:rsidR="009239CC" w:rsidRPr="00F60757" w:rsidRDefault="009239CC" w:rsidP="00F60757">
            <w:pPr>
              <w:ind w:left="233"/>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Orange </w:t>
            </w:r>
          </w:p>
        </w:tc>
        <w:tc>
          <w:tcPr>
            <w:tcW w:w="974"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63</w:t>
            </w:r>
          </w:p>
        </w:tc>
        <w:tc>
          <w:tcPr>
            <w:tcW w:w="1916" w:type="dxa"/>
            <w:hideMark/>
          </w:tcPr>
          <w:p w:rsidR="009239CC" w:rsidRPr="00F60757" w:rsidRDefault="009239CC" w:rsidP="00F60757">
            <w:pPr>
              <w:ind w:left="2"/>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Whately          9</w:t>
            </w:r>
          </w:p>
        </w:tc>
        <w:tc>
          <w:tcPr>
            <w:tcW w:w="43"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w:t>
            </w:r>
          </w:p>
        </w:tc>
      </w:tr>
      <w:tr w:rsidR="009239CC" w:rsidRPr="00F60757" w:rsidTr="005315DD">
        <w:trPr>
          <w:trHeight w:val="225"/>
        </w:trPr>
        <w:tc>
          <w:tcPr>
            <w:tcW w:w="1405"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Deerfield </w:t>
            </w:r>
          </w:p>
        </w:tc>
        <w:tc>
          <w:tcPr>
            <w:tcW w:w="834"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14</w:t>
            </w:r>
          </w:p>
        </w:tc>
        <w:tc>
          <w:tcPr>
            <w:tcW w:w="1316" w:type="dxa"/>
            <w:hideMark/>
          </w:tcPr>
          <w:p w:rsidR="009239CC" w:rsidRPr="00F60757" w:rsidRDefault="009239CC" w:rsidP="00F60757">
            <w:pPr>
              <w:ind w:left="17"/>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Leyden </w:t>
            </w:r>
          </w:p>
        </w:tc>
        <w:tc>
          <w:tcPr>
            <w:tcW w:w="117" w:type="dxa"/>
          </w:tcPr>
          <w:p w:rsidR="009239CC" w:rsidRPr="00F60757" w:rsidRDefault="009239CC" w:rsidP="00F60757">
            <w:pPr>
              <w:jc w:val="both"/>
              <w:rPr>
                <w:rFonts w:asciiTheme="minorHAnsi" w:eastAsia="Times New Roman" w:hAnsiTheme="minorHAnsi" w:cstheme="minorHAnsi"/>
                <w:sz w:val="20"/>
                <w:szCs w:val="20"/>
              </w:rPr>
            </w:pPr>
          </w:p>
        </w:tc>
        <w:tc>
          <w:tcPr>
            <w:tcW w:w="20" w:type="dxa"/>
          </w:tcPr>
          <w:p w:rsidR="009239CC" w:rsidRPr="00F60757" w:rsidRDefault="009239CC" w:rsidP="00F60757">
            <w:pPr>
              <w:jc w:val="both"/>
              <w:rPr>
                <w:rFonts w:asciiTheme="minorHAnsi" w:eastAsia="Times New Roman" w:hAnsiTheme="minorHAnsi" w:cstheme="minorHAnsi"/>
                <w:sz w:val="20"/>
                <w:szCs w:val="20"/>
              </w:rPr>
            </w:pPr>
          </w:p>
        </w:tc>
        <w:tc>
          <w:tcPr>
            <w:tcW w:w="728"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7</w:t>
            </w:r>
          </w:p>
        </w:tc>
        <w:tc>
          <w:tcPr>
            <w:tcW w:w="1658" w:type="dxa"/>
            <w:hideMark/>
          </w:tcPr>
          <w:p w:rsidR="009239CC" w:rsidRPr="00F60757" w:rsidRDefault="009239CC" w:rsidP="00F60757">
            <w:pPr>
              <w:ind w:left="233"/>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Shelburne </w:t>
            </w:r>
          </w:p>
        </w:tc>
        <w:tc>
          <w:tcPr>
            <w:tcW w:w="974" w:type="dxa"/>
            <w:hideMark/>
          </w:tcPr>
          <w:p w:rsidR="009239CC" w:rsidRPr="00F60757" w:rsidRDefault="009239CC" w:rsidP="00F60757">
            <w:pPr>
              <w:spacing w:after="120"/>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6</w:t>
            </w:r>
          </w:p>
        </w:tc>
        <w:tc>
          <w:tcPr>
            <w:tcW w:w="1916" w:type="dxa"/>
          </w:tcPr>
          <w:p w:rsidR="009239CC" w:rsidRPr="00F60757" w:rsidRDefault="009239CC" w:rsidP="00F60757">
            <w:pPr>
              <w:spacing w:after="60"/>
              <w:jc w:val="both"/>
              <w:rPr>
                <w:rFonts w:asciiTheme="minorHAnsi" w:eastAsia="Times New Roman" w:hAnsiTheme="minorHAnsi" w:cstheme="minorHAnsi"/>
                <w:sz w:val="20"/>
                <w:szCs w:val="20"/>
              </w:rPr>
            </w:pPr>
          </w:p>
        </w:tc>
        <w:tc>
          <w:tcPr>
            <w:tcW w:w="43" w:type="dxa"/>
            <w:hideMark/>
          </w:tcPr>
          <w:p w:rsidR="009239CC" w:rsidRPr="00F60757" w:rsidRDefault="009239CC" w:rsidP="00F60757">
            <w:pPr>
              <w:jc w:val="both"/>
              <w:rPr>
                <w:rFonts w:asciiTheme="minorHAnsi" w:eastAsia="Times New Roman" w:hAnsiTheme="minorHAnsi" w:cstheme="minorHAnsi"/>
                <w:sz w:val="20"/>
                <w:szCs w:val="20"/>
              </w:rPr>
            </w:pPr>
            <w:r w:rsidRPr="00F60757">
              <w:rPr>
                <w:rFonts w:asciiTheme="minorHAnsi" w:eastAsia="Times New Roman" w:hAnsiTheme="minorHAnsi" w:cstheme="minorHAnsi"/>
                <w:sz w:val="20"/>
                <w:szCs w:val="20"/>
              </w:rPr>
              <w:t xml:space="preserve"> </w:t>
            </w:r>
          </w:p>
        </w:tc>
      </w:tr>
    </w:tbl>
    <w:p w:rsidR="009239CC" w:rsidRPr="00F60757" w:rsidRDefault="009239CC" w:rsidP="00F60757">
      <w:pPr>
        <w:adjustRightInd w:val="0"/>
        <w:spacing w:after="120" w:line="240" w:lineRule="auto"/>
        <w:ind w:hanging="14"/>
        <w:jc w:val="both"/>
        <w:rPr>
          <w:rFonts w:eastAsia="Times New Roman" w:cstheme="minorHAnsi"/>
          <w:sz w:val="20"/>
          <w:szCs w:val="20"/>
          <w:highlight w:val="yellow"/>
        </w:rPr>
      </w:pPr>
      <w:r w:rsidRPr="00F60757">
        <w:rPr>
          <w:rFonts w:eastAsia="Times New Roman" w:cstheme="minorHAnsi"/>
          <w:sz w:val="20"/>
          <w:szCs w:val="20"/>
        </w:rPr>
        <w:t xml:space="preserve">Franklin County Technical School awarded 112 diplomas to our seniors in June of 2017.  Massachusetts students are required to pass the MCAS in order to receive a high school diploma and once again our students were very successful in meeting this high academic standard.  FCTS has maintained Level 2 Accountability status for the last four years.  Our overall Progress and Performance Index (PPI) moved from 17% in 2012 (Level III) to 31% in 2014 (Level II) and have maintained Level II status ever since, with nearly 30% growth each year.  Additionally, the district met the goals set by the Department of Education for passing rates of students of high risk with disabilities. </w:t>
      </w:r>
    </w:p>
    <w:p w:rsidR="009239CC" w:rsidRPr="00F60757" w:rsidRDefault="009239CC" w:rsidP="00F60757">
      <w:pPr>
        <w:adjustRightInd w:val="0"/>
        <w:spacing w:after="120" w:line="240" w:lineRule="auto"/>
        <w:ind w:hanging="14"/>
        <w:jc w:val="both"/>
        <w:rPr>
          <w:rFonts w:eastAsia="Times New Roman" w:cstheme="minorHAnsi"/>
          <w:sz w:val="20"/>
          <w:szCs w:val="20"/>
        </w:rPr>
      </w:pPr>
      <w:r w:rsidRPr="00F60757">
        <w:rPr>
          <w:rFonts w:eastAsia="Times New Roman" w:cstheme="minorHAnsi"/>
          <w:sz w:val="20"/>
          <w:szCs w:val="20"/>
        </w:rPr>
        <w:t>Franklin County Technical School has distributed high school diplomas to more than 97% of its students with nearly 70% joining the regional workforce and 30% moving on to post-secondary education or armed services.  The FCTS dropout rate is significantly below the state average.</w:t>
      </w:r>
    </w:p>
    <w:p w:rsidR="009239CC" w:rsidRPr="00F60757" w:rsidRDefault="009239CC" w:rsidP="00F60757">
      <w:pPr>
        <w:adjustRightInd w:val="0"/>
        <w:spacing w:after="120" w:line="240" w:lineRule="auto"/>
        <w:ind w:hanging="14"/>
        <w:jc w:val="both"/>
        <w:rPr>
          <w:rFonts w:eastAsia="Times New Roman" w:cstheme="minorHAnsi"/>
          <w:sz w:val="20"/>
          <w:szCs w:val="20"/>
        </w:rPr>
      </w:pPr>
      <w:r w:rsidRPr="00F60757">
        <w:rPr>
          <w:rFonts w:eastAsia="Times New Roman" w:cstheme="minorHAnsi"/>
          <w:sz w:val="20"/>
          <w:szCs w:val="20"/>
        </w:rPr>
        <w:t>On June 23, 2015 Franklin County Technical School District was fortunate to have received approval from all nineteen member towns to participate in a bond authorization which allowed FCTS to fund the MSBA 73.89% reimbursed Window and Door Replacement Project, as well as afford FCTS the opportunity to repair its twenty year-old roof and ensure paving upgrades of its forty year old driveway, track, parking lot and associated areas, which were original to the school in 1976.  Payment for the bond will begin to impact member towns in FY19.  FCTS now has state-of-the-art exterior energy efficient doors and windows, new parking lot paving and lights, track, basketball courts and a new silicone roof coating. In addition, FCTS has added new interior doors and handles to bring us into ADA compliance. FCTS administration and teachers were instrumental in utilizing vocational students to support electrical, plumbing, and landscaping associated with the projects.  Students were digging trenches to lay conduit for lighting, running heavy equipment to support installation of parking lot lights, providing landscaping for courtyards, removing shrubs, trees, and replanting vegetation, which have saved the district an estimated $100,000.</w:t>
      </w:r>
    </w:p>
    <w:p w:rsidR="009239CC" w:rsidRPr="00F60757" w:rsidRDefault="009239CC" w:rsidP="00F60757">
      <w:pPr>
        <w:spacing w:after="120" w:line="240" w:lineRule="auto"/>
        <w:jc w:val="both"/>
        <w:rPr>
          <w:rFonts w:eastAsia="Times New Roman" w:cstheme="minorHAnsi"/>
          <w:sz w:val="20"/>
          <w:szCs w:val="20"/>
        </w:rPr>
      </w:pPr>
      <w:r w:rsidRPr="00F60757">
        <w:rPr>
          <w:rFonts w:eastAsia="Times New Roman" w:cstheme="minorHAnsi"/>
          <w:sz w:val="20"/>
          <w:szCs w:val="20"/>
        </w:rPr>
        <w:t xml:space="preserve">Franklin County Technical School’s technical programs have been busy with community-based projects that are used as learning opportunities.  Every year the shop programs, with instructors and students, embrace the authentic work that is done in the communities.  These activities engage students in a way that builds skills and pride on work sites.  Project work is treated as an immersive activity, with guidance and professional direction by instructors.  Due to the instructional nature of the work, duration of a project may increase, but costs associated with a project to our cities and towns are significantly decreased.  Students from Electrical, Plumbing, Carpentry, Landscaping/Horticulture, Auto Technology, Welding and Collision Repair are involved in repair and upgrading activities on campus that save FCTS money as compared to associated costs with hiring contractors.  What follows are some examples of the ways in which we serve our communities: Annually, FCTS faculty, staff and students donate to food drives for needy families and organizations throughout Franklin County.  This year, responding to the immense needs as a result of the hurricane that damaged Puerto Rico, students and staff participated in money drives and supplies for the island residents.  Our Culinary Arts program again participated in the “Senior Safety Expo” at the Sheutzen Verien in Gill.  This event, run by the Franklin County Sheriff’s Office, focused on safety for our senior citizens.  Seniors throughout Franklin County, and beyond, attend the event.  Culinary also prepares soups for the Hope &amp; Olive “Soup and Games” night that benefits various local organizations.  </w:t>
      </w:r>
    </w:p>
    <w:p w:rsidR="009239CC" w:rsidRPr="00F60757" w:rsidRDefault="009239CC" w:rsidP="00F60757">
      <w:pPr>
        <w:spacing w:after="120" w:line="240" w:lineRule="auto"/>
        <w:jc w:val="both"/>
        <w:rPr>
          <w:rFonts w:eastAsia="Times New Roman" w:cstheme="minorHAnsi"/>
          <w:sz w:val="20"/>
          <w:szCs w:val="20"/>
        </w:rPr>
      </w:pPr>
      <w:r w:rsidRPr="00F60757">
        <w:rPr>
          <w:rFonts w:eastAsia="Times New Roman" w:cstheme="minorHAnsi"/>
          <w:sz w:val="20"/>
          <w:szCs w:val="20"/>
        </w:rPr>
        <w:t>Our Pre-Employment or (PEP) program provides specialized instruction and training for students with disabilities, donates to the Dakin Animal Shelter and Ronald McDonald House.</w:t>
      </w:r>
    </w:p>
    <w:p w:rsidR="009239CC" w:rsidRPr="00F60757" w:rsidRDefault="009239CC" w:rsidP="00F60757">
      <w:pPr>
        <w:spacing w:after="120" w:line="240" w:lineRule="auto"/>
        <w:jc w:val="both"/>
        <w:rPr>
          <w:rFonts w:eastAsia="Times New Roman" w:cstheme="minorHAnsi"/>
          <w:sz w:val="20"/>
          <w:szCs w:val="20"/>
        </w:rPr>
      </w:pPr>
      <w:r w:rsidRPr="00F60757">
        <w:rPr>
          <w:rFonts w:eastAsia="Times New Roman" w:cstheme="minorHAnsi"/>
          <w:sz w:val="20"/>
          <w:szCs w:val="20"/>
        </w:rPr>
        <w:t>In Greenfield, Carpentry students continue to build cabins at Camp Keewanee. They also built the new athletic storage building for Greenfield High School.  The Electrical program continues to annually provide electrical and other setup activities for the Relay for Life, and they are assisting Habitat for Humanity with the electrical wiring for the house being built on Smith Street. The Landscaping/Horticulture program has worked on the Greenfield Veterans’ Memorial Field, provided irrigation consultation for Lunt’s Field, and the students and instructors have been going to Adult Day Health Services to work on floral design with the clients.  Health Technology is very active in Greenfield, with students conducting clinical and community service work at GVNA Adult Day Health, Arbors Assisted Living Facility, NELCWIT/GVNA, Recovery Project, and Buckley Nursing Facility.</w:t>
      </w:r>
    </w:p>
    <w:p w:rsidR="009239CC" w:rsidRPr="00F60757" w:rsidRDefault="009239CC" w:rsidP="00F60757">
      <w:pPr>
        <w:spacing w:after="120" w:line="240" w:lineRule="auto"/>
        <w:jc w:val="both"/>
        <w:rPr>
          <w:rFonts w:eastAsia="Times New Roman" w:cstheme="minorHAnsi"/>
          <w:sz w:val="20"/>
          <w:szCs w:val="20"/>
        </w:rPr>
      </w:pPr>
      <w:r w:rsidRPr="00F60757">
        <w:rPr>
          <w:rFonts w:eastAsia="Times New Roman" w:cstheme="minorHAnsi"/>
          <w:sz w:val="20"/>
          <w:szCs w:val="20"/>
        </w:rPr>
        <w:t>In Turners Falls &amp; Millers Falls, the Landscaping/Horticulture program has worked on the Newt Guilbault fields to rework infields, conducted streetscape planting refurbishing and is now growing naturalized plants for the airport.  Students also participate in the Source to Sea cleanup.  The tree nursery is doing well, with the trees developing until their eventual planting in Turners/Montague and Greenfield.</w:t>
      </w:r>
    </w:p>
    <w:p w:rsidR="009239CC" w:rsidRPr="00F60757" w:rsidRDefault="009239CC" w:rsidP="00F60757">
      <w:pPr>
        <w:spacing w:after="120" w:line="240" w:lineRule="auto"/>
        <w:jc w:val="both"/>
        <w:rPr>
          <w:rFonts w:eastAsia="Times New Roman" w:cstheme="minorHAnsi"/>
          <w:sz w:val="20"/>
          <w:szCs w:val="20"/>
        </w:rPr>
      </w:pPr>
      <w:r w:rsidRPr="00F60757">
        <w:rPr>
          <w:rFonts w:eastAsia="Times New Roman" w:cstheme="minorHAnsi"/>
          <w:sz w:val="20"/>
          <w:szCs w:val="20"/>
        </w:rPr>
        <w:t>In Shelburne, Landscaping/Horticulture does an annual clean-up of Hill Cemetery. Plumbing/Heating students installed AC units into St. Josephs; and in a joint project, the Landscaping program, Collision &amp; Repair Program and Welding program are all working on the removal, repair, refurbishing and reinstallation of the Bridge of Flowers ornate collection boxes.</w:t>
      </w:r>
    </w:p>
    <w:p w:rsidR="009239CC" w:rsidRPr="00F60757" w:rsidRDefault="009239CC" w:rsidP="00F60757">
      <w:pPr>
        <w:spacing w:after="120" w:line="240" w:lineRule="auto"/>
        <w:jc w:val="both"/>
        <w:rPr>
          <w:rFonts w:eastAsia="Times New Roman" w:cstheme="minorHAnsi"/>
          <w:sz w:val="20"/>
          <w:szCs w:val="20"/>
        </w:rPr>
      </w:pPr>
      <w:r w:rsidRPr="00F60757">
        <w:rPr>
          <w:rFonts w:eastAsia="Times New Roman" w:cstheme="minorHAnsi"/>
          <w:sz w:val="20"/>
          <w:szCs w:val="20"/>
        </w:rPr>
        <w:t>In Erving, Landscaping/Horticulture has an ongoing hardscaping project for the Riverfront Park. The FCTS house building project is taking place on Central Street in Erving.  This project is building skills for carpentry, electrical, plumbing and landscaping students, and is adding a nice home to the community.</w:t>
      </w:r>
    </w:p>
    <w:p w:rsidR="009239CC" w:rsidRPr="00F60757" w:rsidRDefault="009239CC" w:rsidP="00F60757">
      <w:pPr>
        <w:spacing w:after="120" w:line="240" w:lineRule="auto"/>
        <w:jc w:val="both"/>
        <w:rPr>
          <w:rFonts w:eastAsia="Times New Roman" w:cstheme="minorHAnsi"/>
          <w:sz w:val="20"/>
          <w:szCs w:val="20"/>
        </w:rPr>
      </w:pPr>
      <w:r w:rsidRPr="00F60757">
        <w:rPr>
          <w:rFonts w:eastAsia="Times New Roman" w:cstheme="minorHAnsi"/>
          <w:sz w:val="20"/>
          <w:szCs w:val="20"/>
        </w:rPr>
        <w:t xml:space="preserve">An assortment of activities in other communities took place that included the rebuilding of a sign for the Pine Notch Cemetery in Deerfield, building </w:t>
      </w:r>
      <w:r w:rsidR="009F67CF" w:rsidRPr="00F60757">
        <w:rPr>
          <w:rFonts w:eastAsia="Times New Roman" w:cstheme="minorHAnsi"/>
          <w:sz w:val="20"/>
          <w:szCs w:val="20"/>
        </w:rPr>
        <w:t>“</w:t>
      </w:r>
      <w:r w:rsidRPr="00F60757">
        <w:rPr>
          <w:rFonts w:eastAsia="Times New Roman" w:cstheme="minorHAnsi"/>
          <w:sz w:val="20"/>
          <w:szCs w:val="20"/>
        </w:rPr>
        <w:t>winserts</w:t>
      </w:r>
      <w:r w:rsidR="009F67CF" w:rsidRPr="00F60757">
        <w:rPr>
          <w:rFonts w:eastAsia="Times New Roman" w:cstheme="minorHAnsi"/>
          <w:sz w:val="20"/>
          <w:szCs w:val="20"/>
        </w:rPr>
        <w:t>”</w:t>
      </w:r>
      <w:r w:rsidRPr="00F60757">
        <w:rPr>
          <w:rFonts w:eastAsia="Times New Roman" w:cstheme="minorHAnsi"/>
          <w:sz w:val="20"/>
          <w:szCs w:val="20"/>
        </w:rPr>
        <w:t xml:space="preserve"> for the Sunderland Town Energy Committee, greenhouse help for Charlemont-Hawlemont School, installing drip edge for the Charlemont town halls cleanup and pruning for the North Cemetery in Leyden, along with replacing their wishing well.</w:t>
      </w:r>
    </w:p>
    <w:p w:rsidR="009239CC" w:rsidRPr="00F60757" w:rsidRDefault="009239CC" w:rsidP="00F60757">
      <w:pPr>
        <w:spacing w:after="120" w:line="240" w:lineRule="auto"/>
        <w:jc w:val="both"/>
        <w:rPr>
          <w:rFonts w:eastAsia="Times New Roman" w:cstheme="minorHAnsi"/>
          <w:sz w:val="20"/>
          <w:szCs w:val="20"/>
        </w:rPr>
      </w:pPr>
      <w:r w:rsidRPr="00F60757">
        <w:rPr>
          <w:rFonts w:eastAsia="Times New Roman" w:cstheme="minorHAnsi"/>
          <w:sz w:val="20"/>
          <w:szCs w:val="20"/>
        </w:rPr>
        <w:t>Our partnerships with our communities are important for our programs, and we thank those who allow our students the opportunity to practice their trades out in the field.</w:t>
      </w:r>
    </w:p>
    <w:p w:rsidR="005315DD" w:rsidRPr="00F60757" w:rsidRDefault="005315DD" w:rsidP="0028559C">
      <w:pPr>
        <w:spacing w:after="0" w:line="240" w:lineRule="auto"/>
        <w:ind w:hanging="14"/>
        <w:jc w:val="both"/>
        <w:rPr>
          <w:rFonts w:cstheme="minorHAnsi"/>
          <w:noProof/>
          <w:sz w:val="20"/>
          <w:szCs w:val="20"/>
        </w:rPr>
      </w:pPr>
      <w:r w:rsidRPr="00F60757">
        <w:rPr>
          <w:rFonts w:cstheme="minorHAnsi"/>
          <w:sz w:val="20"/>
          <w:szCs w:val="20"/>
        </w:rPr>
        <w:t xml:space="preserve">Respectfully, </w:t>
      </w:r>
      <w:r w:rsidRPr="00F60757">
        <w:rPr>
          <w:rFonts w:cstheme="minorHAnsi"/>
          <w:noProof/>
          <w:sz w:val="20"/>
          <w:szCs w:val="20"/>
        </w:rPr>
        <w:t xml:space="preserve">      </w:t>
      </w:r>
      <w:r w:rsidRPr="00F60757">
        <w:rPr>
          <w:rFonts w:cstheme="minorHAnsi"/>
          <w:noProof/>
          <w:sz w:val="20"/>
          <w:szCs w:val="20"/>
        </w:rPr>
        <w:tab/>
        <w:t xml:space="preserve">    </w:t>
      </w:r>
    </w:p>
    <w:tbl>
      <w:tblPr>
        <w:tblStyle w:val="TableGrid"/>
        <w:tblW w:w="11142" w:type="dxa"/>
        <w:tblInd w:w="0" w:type="dxa"/>
        <w:tblLook w:val="04A0" w:firstRow="1" w:lastRow="0" w:firstColumn="1" w:lastColumn="0" w:noHBand="0" w:noVBand="1"/>
      </w:tblPr>
      <w:tblGrid>
        <w:gridCol w:w="4745"/>
        <w:gridCol w:w="364"/>
        <w:gridCol w:w="4012"/>
        <w:gridCol w:w="2021"/>
      </w:tblGrid>
      <w:tr w:rsidR="005315DD" w:rsidRPr="00F60757" w:rsidTr="00BC056B">
        <w:trPr>
          <w:trHeight w:val="130"/>
        </w:trPr>
        <w:tc>
          <w:tcPr>
            <w:tcW w:w="4745" w:type="dxa"/>
            <w:hideMark/>
          </w:tcPr>
          <w:p w:rsidR="005315DD" w:rsidRPr="00F60757" w:rsidRDefault="005315DD" w:rsidP="0028559C">
            <w:pPr>
              <w:jc w:val="both"/>
              <w:rPr>
                <w:rFonts w:cstheme="minorHAnsi"/>
                <w:sz w:val="20"/>
                <w:szCs w:val="20"/>
              </w:rPr>
            </w:pPr>
            <w:r w:rsidRPr="00F60757">
              <w:rPr>
                <w:rFonts w:cstheme="minorHAnsi"/>
                <w:sz w:val="20"/>
                <w:szCs w:val="20"/>
              </w:rPr>
              <w:t>Mr. Richard J. Kuklewicz</w:t>
            </w:r>
            <w:r w:rsidR="00F854D0">
              <w:rPr>
                <w:rFonts w:cstheme="minorHAnsi"/>
                <w:sz w:val="20"/>
                <w:szCs w:val="20"/>
              </w:rPr>
              <w:t>, School Committee Chairman</w:t>
            </w:r>
          </w:p>
        </w:tc>
        <w:tc>
          <w:tcPr>
            <w:tcW w:w="364" w:type="dxa"/>
          </w:tcPr>
          <w:p w:rsidR="005315DD" w:rsidRPr="00F60757" w:rsidRDefault="005315DD" w:rsidP="0028559C">
            <w:pPr>
              <w:jc w:val="both"/>
              <w:rPr>
                <w:rFonts w:cstheme="minorHAnsi"/>
                <w:sz w:val="20"/>
                <w:szCs w:val="20"/>
              </w:rPr>
            </w:pPr>
          </w:p>
        </w:tc>
        <w:tc>
          <w:tcPr>
            <w:tcW w:w="4012" w:type="dxa"/>
            <w:hideMark/>
          </w:tcPr>
          <w:p w:rsidR="005315DD" w:rsidRPr="00F60757" w:rsidRDefault="005315DD" w:rsidP="0028559C">
            <w:pPr>
              <w:ind w:right="-1973"/>
              <w:jc w:val="both"/>
              <w:rPr>
                <w:rFonts w:cstheme="minorHAnsi"/>
                <w:sz w:val="20"/>
                <w:szCs w:val="20"/>
              </w:rPr>
            </w:pPr>
            <w:r w:rsidRPr="00F60757">
              <w:rPr>
                <w:rFonts w:cstheme="minorHAnsi"/>
                <w:sz w:val="20"/>
                <w:szCs w:val="20"/>
              </w:rPr>
              <w:t>Mr. Richard J. Martin</w:t>
            </w:r>
            <w:r w:rsidR="00F854D0">
              <w:rPr>
                <w:rFonts w:cstheme="minorHAnsi"/>
                <w:sz w:val="20"/>
                <w:szCs w:val="20"/>
              </w:rPr>
              <w:t>, Superintendent-Director</w:t>
            </w:r>
          </w:p>
        </w:tc>
        <w:tc>
          <w:tcPr>
            <w:tcW w:w="2021" w:type="dxa"/>
            <w:hideMark/>
          </w:tcPr>
          <w:p w:rsidR="005315DD" w:rsidRPr="00F60757" w:rsidRDefault="005315DD" w:rsidP="0028559C">
            <w:pPr>
              <w:ind w:left="-6482"/>
              <w:jc w:val="both"/>
              <w:rPr>
                <w:rFonts w:cstheme="minorHAnsi"/>
                <w:sz w:val="20"/>
                <w:szCs w:val="20"/>
              </w:rPr>
            </w:pPr>
            <w:r w:rsidRPr="00F60757">
              <w:rPr>
                <w:rFonts w:cstheme="minorHAnsi"/>
                <w:sz w:val="20"/>
                <w:szCs w:val="20"/>
              </w:rPr>
              <w:t xml:space="preserve">Mr. James M. Laverty </w:t>
            </w:r>
          </w:p>
        </w:tc>
      </w:tr>
      <w:tr w:rsidR="005315DD" w:rsidRPr="00F60757" w:rsidTr="00650205">
        <w:trPr>
          <w:trHeight w:val="315"/>
        </w:trPr>
        <w:tc>
          <w:tcPr>
            <w:tcW w:w="4745" w:type="dxa"/>
          </w:tcPr>
          <w:p w:rsidR="005315DD" w:rsidRPr="00F60757" w:rsidRDefault="005315DD" w:rsidP="00F60757">
            <w:pPr>
              <w:jc w:val="both"/>
              <w:rPr>
                <w:rFonts w:cstheme="minorHAnsi"/>
                <w:sz w:val="20"/>
                <w:szCs w:val="20"/>
              </w:rPr>
            </w:pPr>
          </w:p>
        </w:tc>
        <w:tc>
          <w:tcPr>
            <w:tcW w:w="364" w:type="dxa"/>
          </w:tcPr>
          <w:p w:rsidR="005315DD" w:rsidRPr="00F60757" w:rsidRDefault="005315DD" w:rsidP="00F60757">
            <w:pPr>
              <w:jc w:val="both"/>
              <w:rPr>
                <w:rFonts w:cstheme="minorHAnsi"/>
                <w:sz w:val="20"/>
                <w:szCs w:val="20"/>
              </w:rPr>
            </w:pPr>
          </w:p>
        </w:tc>
        <w:tc>
          <w:tcPr>
            <w:tcW w:w="4012" w:type="dxa"/>
          </w:tcPr>
          <w:p w:rsidR="005315DD" w:rsidRPr="00F60757" w:rsidRDefault="005315DD" w:rsidP="00F854D0">
            <w:pPr>
              <w:jc w:val="both"/>
              <w:rPr>
                <w:rFonts w:cstheme="minorHAnsi"/>
                <w:sz w:val="20"/>
                <w:szCs w:val="20"/>
              </w:rPr>
            </w:pPr>
          </w:p>
        </w:tc>
        <w:tc>
          <w:tcPr>
            <w:tcW w:w="2021" w:type="dxa"/>
          </w:tcPr>
          <w:p w:rsidR="005315DD" w:rsidRPr="00F60757" w:rsidRDefault="005315DD" w:rsidP="00F60757">
            <w:pPr>
              <w:spacing w:after="120"/>
              <w:jc w:val="both"/>
              <w:rPr>
                <w:rFonts w:cstheme="minorHAnsi"/>
                <w:sz w:val="20"/>
                <w:szCs w:val="20"/>
              </w:rPr>
            </w:pPr>
          </w:p>
        </w:tc>
      </w:tr>
    </w:tbl>
    <w:p w:rsidR="00A41571" w:rsidRPr="005151F6" w:rsidRDefault="002F7F4D" w:rsidP="000657F3">
      <w:pPr>
        <w:pStyle w:val="Heading2"/>
      </w:pPr>
      <w:bookmarkStart w:id="112" w:name="_Toc478036994"/>
      <w:bookmarkStart w:id="113" w:name="_Toc511123343"/>
      <w:r w:rsidRPr="005151F6">
        <w:t xml:space="preserve">REGIONAL ORGANIZATIONS </w:t>
      </w:r>
      <w:r w:rsidR="00401C3A" w:rsidRPr="005151F6">
        <w:t>–</w:t>
      </w:r>
      <w:r w:rsidR="00B75256" w:rsidRPr="005151F6">
        <w:t xml:space="preserve"> </w:t>
      </w:r>
      <w:r w:rsidR="00A41571" w:rsidRPr="005151F6">
        <w:t>F</w:t>
      </w:r>
      <w:r w:rsidR="00EE0843" w:rsidRPr="005151F6">
        <w:t xml:space="preserve">RANKLIN </w:t>
      </w:r>
      <w:r w:rsidR="00A41571" w:rsidRPr="005151F6">
        <w:t>R</w:t>
      </w:r>
      <w:r w:rsidR="00EE0843" w:rsidRPr="005151F6">
        <w:t xml:space="preserve">EGIONAL </w:t>
      </w:r>
      <w:r w:rsidR="00A41571" w:rsidRPr="005151F6">
        <w:t>C</w:t>
      </w:r>
      <w:r w:rsidR="00EE0843" w:rsidRPr="005151F6">
        <w:t xml:space="preserve">OUNCIL </w:t>
      </w:r>
      <w:r w:rsidR="00A41571" w:rsidRPr="005151F6">
        <w:t>O</w:t>
      </w:r>
      <w:r w:rsidR="00EE0843" w:rsidRPr="005151F6">
        <w:t>F</w:t>
      </w:r>
      <w:r w:rsidR="000657F3">
        <w:t xml:space="preserve"> G</w:t>
      </w:r>
      <w:r w:rsidR="00EE0843" w:rsidRPr="005151F6">
        <w:t>OVERNMENTS (FRCOG)</w:t>
      </w:r>
      <w:bookmarkEnd w:id="112"/>
      <w:bookmarkEnd w:id="113"/>
    </w:p>
    <w:p w:rsidR="00A41571" w:rsidRPr="005151F6" w:rsidRDefault="00A41571" w:rsidP="006E5596">
      <w:pPr>
        <w:pStyle w:val="Heading3"/>
      </w:pPr>
      <w:bookmarkStart w:id="114" w:name="_Toc478031958"/>
      <w:bookmarkStart w:id="115" w:name="_Toc478036995"/>
      <w:bookmarkStart w:id="116" w:name="_Toc511123344"/>
      <w:r w:rsidRPr="005151F6">
        <w:t>Administrative</w:t>
      </w:r>
      <w:bookmarkEnd w:id="114"/>
      <w:bookmarkEnd w:id="115"/>
      <w:bookmarkEnd w:id="116"/>
    </w:p>
    <w:p w:rsidR="00912C79" w:rsidRPr="000657F3" w:rsidRDefault="00912C79" w:rsidP="006E5596">
      <w:pPr>
        <w:pStyle w:val="Heading3"/>
        <w:rPr>
          <w:b w:val="0"/>
          <w:sz w:val="20"/>
          <w:szCs w:val="20"/>
        </w:rPr>
      </w:pPr>
      <w:bookmarkStart w:id="117" w:name="FCCIP"/>
      <w:bookmarkStart w:id="118" w:name="_Toc511123345"/>
      <w:bookmarkEnd w:id="117"/>
      <w:r w:rsidRPr="005151F6">
        <w:t xml:space="preserve">Franklin County Cooperative Inspection Program </w:t>
      </w:r>
      <w:r w:rsidRPr="000657F3">
        <w:rPr>
          <w:b w:val="0"/>
          <w:sz w:val="20"/>
          <w:szCs w:val="20"/>
        </w:rPr>
        <w:t>(Based on Calendar Year 01 January through 31 December 201</w:t>
      </w:r>
      <w:r w:rsidR="00F517B1" w:rsidRPr="000657F3">
        <w:rPr>
          <w:b w:val="0"/>
          <w:sz w:val="20"/>
          <w:szCs w:val="20"/>
        </w:rPr>
        <w:t>7</w:t>
      </w:r>
      <w:r w:rsidRPr="000657F3">
        <w:rPr>
          <w:b w:val="0"/>
          <w:sz w:val="20"/>
          <w:szCs w:val="20"/>
        </w:rPr>
        <w:t>)</w:t>
      </w:r>
      <w:bookmarkEnd w:id="118"/>
    </w:p>
    <w:p w:rsidR="00EB101D" w:rsidRPr="00EB101D" w:rsidRDefault="00EB101D" w:rsidP="000657F3">
      <w:pPr>
        <w:pStyle w:val="PlainText"/>
        <w:rPr>
          <w:rFonts w:asciiTheme="minorHAnsi" w:hAnsiTheme="minorHAnsi" w:cstheme="minorHAnsi"/>
        </w:rPr>
      </w:pPr>
      <w:bookmarkStart w:id="119" w:name="_Toc478031985"/>
      <w:bookmarkStart w:id="120" w:name="_Toc478037022"/>
      <w:r w:rsidRPr="00EB101D">
        <w:rPr>
          <w:rFonts w:asciiTheme="minorHAnsi" w:hAnsiTheme="minorHAnsi" w:cstheme="minorHAnsi"/>
        </w:rPr>
        <w:t>Dear Residents of Conway:</w:t>
      </w:r>
    </w:p>
    <w:p w:rsidR="00EB101D" w:rsidRPr="00EB101D" w:rsidRDefault="00EB101D" w:rsidP="00EB101D">
      <w:pPr>
        <w:pStyle w:val="PlainText"/>
        <w:ind w:left="-720" w:right="-900"/>
        <w:rPr>
          <w:rFonts w:asciiTheme="minorHAnsi" w:hAnsiTheme="minorHAnsi" w:cstheme="minorHAnsi"/>
        </w:rPr>
      </w:pPr>
    </w:p>
    <w:p w:rsidR="00EB101D" w:rsidRPr="00EB101D" w:rsidRDefault="00EB101D" w:rsidP="000657F3">
      <w:pPr>
        <w:pStyle w:val="PlainText"/>
        <w:spacing w:after="120"/>
        <w:jc w:val="both"/>
        <w:rPr>
          <w:rFonts w:asciiTheme="minorHAnsi" w:hAnsiTheme="minorHAnsi" w:cstheme="minorHAnsi"/>
        </w:rPr>
      </w:pPr>
      <w:r w:rsidRPr="00EB101D">
        <w:rPr>
          <w:rFonts w:asciiTheme="minorHAnsi" w:hAnsiTheme="minorHAnsi" w:cstheme="minorHAnsi"/>
        </w:rPr>
        <w:t>As you know, your town receives building, plumbing, gas, and wiring inspection and zoning enforcement services through the Franklin County Cooperative Inspection Program (FCCIP), a forty-two-year-old shared service housed at the Franklin Regional Council of Governments (FRCOG). We thank your town for your continued participation in the FCCIP, which allows small towns to have access to professional staff and state-of-the-art technology.</w:t>
      </w:r>
    </w:p>
    <w:p w:rsidR="00EB101D" w:rsidRPr="00EB101D" w:rsidRDefault="00EB101D" w:rsidP="000657F3">
      <w:pPr>
        <w:pStyle w:val="PlainText"/>
        <w:spacing w:after="120"/>
        <w:jc w:val="both"/>
        <w:rPr>
          <w:rFonts w:asciiTheme="minorHAnsi" w:hAnsiTheme="minorHAnsi" w:cstheme="minorHAnsi"/>
        </w:rPr>
      </w:pPr>
      <w:r w:rsidRPr="00EB101D">
        <w:rPr>
          <w:rFonts w:asciiTheme="minorHAnsi" w:hAnsiTheme="minorHAnsi" w:cstheme="minorHAnsi"/>
        </w:rPr>
        <w:t>In 2017 we issued 2,564 permits, including a significant number of insulation upgrade, solar array, and wood/pellet stove permits. A total of 29 new dwelling units were constructed in our 15-member towns.</w:t>
      </w:r>
    </w:p>
    <w:p w:rsidR="00EB101D" w:rsidRDefault="00EB101D" w:rsidP="000657F3">
      <w:pPr>
        <w:pStyle w:val="PlainText"/>
        <w:spacing w:after="120"/>
        <w:jc w:val="both"/>
        <w:rPr>
          <w:rFonts w:asciiTheme="minorHAnsi" w:hAnsiTheme="minorHAnsi" w:cstheme="minorHAnsi"/>
        </w:rPr>
      </w:pPr>
      <w:r w:rsidRPr="00EB101D">
        <w:rPr>
          <w:rFonts w:asciiTheme="minorHAnsi" w:hAnsiTheme="minorHAnsi" w:cstheme="minorHAnsi"/>
        </w:rPr>
        <w:t xml:space="preserve">Our online permitting program went live on July 1, 2011 and has issued 16,072 building, electrical &amp; plumbing/gas permits since then. The program allows you to apply, pay for, and track the progress of any permit online, saving you time and visits to our office in Greenfield. The program has 4,574 registered users. You can find it at </w:t>
      </w:r>
      <w:hyperlink r:id="rId40" w:history="1">
        <w:r w:rsidRPr="00EB101D">
          <w:rPr>
            <w:rStyle w:val="Hyperlink"/>
            <w:rFonts w:asciiTheme="minorHAnsi" w:eastAsiaTheme="majorEastAsia" w:hAnsiTheme="minorHAnsi" w:cstheme="minorHAnsi"/>
          </w:rPr>
          <w:t>www.frcog.org</w:t>
        </w:r>
      </w:hyperlink>
      <w:r w:rsidRPr="00EB101D">
        <w:rPr>
          <w:rFonts w:asciiTheme="minorHAnsi" w:hAnsiTheme="minorHAnsi" w:cstheme="minorHAnsi"/>
        </w:rPr>
        <w:t xml:space="preserve"> under the Franklin County Cooperative Inspection Program. Our website also includes helpful information on inspection requirements, permit costs, and contractor licensing.</w:t>
      </w:r>
    </w:p>
    <w:p w:rsidR="00EB101D" w:rsidRPr="00EB101D" w:rsidRDefault="00EB101D" w:rsidP="000657F3">
      <w:pPr>
        <w:pStyle w:val="PlainText"/>
        <w:spacing w:after="120"/>
        <w:jc w:val="both"/>
        <w:rPr>
          <w:rFonts w:asciiTheme="minorHAnsi" w:hAnsiTheme="minorHAnsi" w:cstheme="minorHAnsi"/>
        </w:rPr>
      </w:pPr>
      <w:r w:rsidRPr="00EB101D">
        <w:rPr>
          <w:rFonts w:asciiTheme="minorHAnsi" w:hAnsiTheme="minorHAnsi" w:cstheme="minorHAnsi"/>
        </w:rPr>
        <w:t>In 2017, the FCCIP processed the following permits for Conway:</w:t>
      </w:r>
    </w:p>
    <w:p w:rsidR="00EB101D" w:rsidRDefault="00EB101D" w:rsidP="000657F3">
      <w:pPr>
        <w:pStyle w:val="PlainText"/>
        <w:spacing w:after="120"/>
        <w:ind w:firstLine="1080"/>
        <w:jc w:val="both"/>
        <w:rPr>
          <w:rFonts w:asciiTheme="minorHAnsi" w:hAnsiTheme="minorHAnsi" w:cstheme="minorHAnsi"/>
        </w:rPr>
      </w:pPr>
      <w:r w:rsidRPr="00EB101D">
        <w:rPr>
          <w:rFonts w:asciiTheme="minorHAnsi" w:hAnsiTheme="minorHAnsi" w:cstheme="minorHAnsi"/>
        </w:rPr>
        <w:t>Residential Building Permits</w:t>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Pr>
          <w:rFonts w:asciiTheme="minorHAnsi" w:hAnsiTheme="minorHAnsi" w:cstheme="minorHAnsi"/>
        </w:rPr>
        <w:tab/>
      </w:r>
      <w:r w:rsidRPr="00EB101D">
        <w:rPr>
          <w:rFonts w:asciiTheme="minorHAnsi" w:hAnsiTheme="minorHAnsi" w:cstheme="minorHAnsi"/>
        </w:rPr>
        <w:t>111</w:t>
      </w:r>
    </w:p>
    <w:p w:rsidR="00EB101D" w:rsidRPr="00EB101D" w:rsidRDefault="00EB101D" w:rsidP="000657F3">
      <w:pPr>
        <w:pStyle w:val="PlainText"/>
        <w:spacing w:after="120"/>
        <w:ind w:firstLine="1080"/>
        <w:jc w:val="both"/>
        <w:rPr>
          <w:rFonts w:asciiTheme="minorHAnsi" w:hAnsiTheme="minorHAnsi" w:cstheme="minorHAnsi"/>
        </w:rPr>
      </w:pPr>
      <w:r w:rsidRPr="00EB101D">
        <w:rPr>
          <w:rFonts w:asciiTheme="minorHAnsi" w:hAnsiTheme="minorHAnsi" w:cstheme="minorHAnsi"/>
        </w:rPr>
        <w:t>Commercial Building Permits</w:t>
      </w:r>
      <w:r w:rsidRPr="00EB101D">
        <w:rPr>
          <w:rFonts w:asciiTheme="minorHAnsi" w:hAnsiTheme="minorHAnsi" w:cstheme="minorHAnsi"/>
        </w:rPr>
        <w:tab/>
      </w:r>
      <w:r w:rsidRPr="00EB101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B101D">
        <w:rPr>
          <w:rFonts w:asciiTheme="minorHAnsi" w:hAnsiTheme="minorHAnsi" w:cstheme="minorHAnsi"/>
        </w:rPr>
        <w:t>6</w:t>
      </w:r>
    </w:p>
    <w:p w:rsidR="00EB101D" w:rsidRDefault="00EB101D" w:rsidP="000657F3">
      <w:pPr>
        <w:pStyle w:val="PlainText"/>
        <w:spacing w:after="120"/>
        <w:ind w:firstLine="1080"/>
        <w:jc w:val="both"/>
        <w:rPr>
          <w:rFonts w:asciiTheme="minorHAnsi" w:hAnsiTheme="minorHAnsi" w:cstheme="minorHAnsi"/>
        </w:rPr>
      </w:pPr>
      <w:r w:rsidRPr="00EB101D">
        <w:rPr>
          <w:rFonts w:asciiTheme="minorHAnsi" w:hAnsiTheme="minorHAnsi" w:cstheme="minorHAnsi"/>
        </w:rPr>
        <w:t>Sheet Metal/Duct Permits</w:t>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t>1</w:t>
      </w:r>
      <w:r w:rsidRPr="00EB101D">
        <w:rPr>
          <w:rFonts w:asciiTheme="minorHAnsi" w:hAnsiTheme="minorHAnsi" w:cstheme="minorHAnsi"/>
        </w:rPr>
        <w:tab/>
      </w:r>
    </w:p>
    <w:p w:rsidR="00EB101D" w:rsidRPr="00EB101D" w:rsidRDefault="00EB101D" w:rsidP="000657F3">
      <w:pPr>
        <w:pStyle w:val="PlainText"/>
        <w:spacing w:after="120"/>
        <w:ind w:firstLine="1080"/>
        <w:jc w:val="both"/>
        <w:rPr>
          <w:rFonts w:asciiTheme="minorHAnsi" w:hAnsiTheme="minorHAnsi" w:cstheme="minorHAnsi"/>
        </w:rPr>
      </w:pPr>
      <w:r w:rsidRPr="00EB101D">
        <w:rPr>
          <w:rFonts w:asciiTheme="minorHAnsi" w:hAnsiTheme="minorHAnsi" w:cstheme="minorHAnsi"/>
        </w:rPr>
        <w:t>Electrical Permits</w:t>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Pr>
          <w:rFonts w:asciiTheme="minorHAnsi" w:hAnsiTheme="minorHAnsi" w:cstheme="minorHAnsi"/>
        </w:rPr>
        <w:tab/>
      </w:r>
      <w:r w:rsidRPr="00EB101D">
        <w:rPr>
          <w:rFonts w:asciiTheme="minorHAnsi" w:hAnsiTheme="minorHAnsi" w:cstheme="minorHAnsi"/>
        </w:rPr>
        <w:t>89</w:t>
      </w:r>
    </w:p>
    <w:p w:rsidR="00EB101D" w:rsidRDefault="00EB101D" w:rsidP="000657F3">
      <w:pPr>
        <w:pStyle w:val="PlainText"/>
        <w:spacing w:after="120"/>
        <w:ind w:firstLine="1080"/>
        <w:jc w:val="both"/>
        <w:rPr>
          <w:rFonts w:asciiTheme="minorHAnsi" w:hAnsiTheme="minorHAnsi" w:cstheme="minorHAnsi"/>
        </w:rPr>
      </w:pPr>
      <w:r w:rsidRPr="00EB101D">
        <w:rPr>
          <w:rFonts w:asciiTheme="minorHAnsi" w:hAnsiTheme="minorHAnsi" w:cstheme="minorHAnsi"/>
        </w:rPr>
        <w:t>Plumbing Permits</w:t>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t>25</w:t>
      </w:r>
    </w:p>
    <w:p w:rsidR="00EB101D" w:rsidRPr="00EB101D" w:rsidRDefault="00EB101D" w:rsidP="000657F3">
      <w:pPr>
        <w:pStyle w:val="PlainText"/>
        <w:spacing w:after="120"/>
        <w:ind w:firstLine="1080"/>
        <w:jc w:val="both"/>
        <w:rPr>
          <w:rFonts w:asciiTheme="minorHAnsi" w:hAnsiTheme="minorHAnsi" w:cstheme="minorHAnsi"/>
        </w:rPr>
      </w:pPr>
      <w:r w:rsidRPr="00EB101D">
        <w:rPr>
          <w:rFonts w:asciiTheme="minorHAnsi" w:hAnsiTheme="minorHAnsi" w:cstheme="minorHAnsi"/>
        </w:rPr>
        <w:t>Gas Permits</w:t>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Pr>
          <w:rFonts w:asciiTheme="minorHAnsi" w:hAnsiTheme="minorHAnsi" w:cstheme="minorHAnsi"/>
        </w:rPr>
        <w:tab/>
      </w:r>
      <w:r w:rsidRPr="00EB101D">
        <w:rPr>
          <w:rFonts w:asciiTheme="minorHAnsi" w:hAnsiTheme="minorHAnsi" w:cstheme="minorHAnsi"/>
        </w:rPr>
        <w:t>30</w:t>
      </w:r>
    </w:p>
    <w:p w:rsidR="00EB101D" w:rsidRPr="00EB101D" w:rsidRDefault="00EB101D" w:rsidP="000657F3">
      <w:pPr>
        <w:pStyle w:val="PlainText"/>
        <w:spacing w:after="120"/>
        <w:ind w:firstLine="1080"/>
        <w:jc w:val="both"/>
        <w:rPr>
          <w:rFonts w:asciiTheme="minorHAnsi" w:hAnsiTheme="minorHAnsi" w:cstheme="minorHAnsi"/>
        </w:rPr>
      </w:pPr>
      <w:r w:rsidRPr="00EB101D">
        <w:rPr>
          <w:rFonts w:asciiTheme="minorHAnsi" w:hAnsiTheme="minorHAnsi" w:cstheme="minorHAnsi"/>
        </w:rPr>
        <w:t>Certificates of Inspection</w:t>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t>5</w:t>
      </w:r>
    </w:p>
    <w:p w:rsidR="00EB101D" w:rsidRPr="00EB101D" w:rsidRDefault="00EB101D" w:rsidP="000657F3">
      <w:pPr>
        <w:pStyle w:val="PlainText"/>
        <w:spacing w:after="120"/>
        <w:ind w:firstLine="1080"/>
        <w:jc w:val="both"/>
        <w:rPr>
          <w:rFonts w:asciiTheme="minorHAnsi" w:hAnsiTheme="minorHAnsi" w:cstheme="minorHAnsi"/>
        </w:rPr>
      </w:pPr>
      <w:r w:rsidRPr="00EB101D">
        <w:rPr>
          <w:rFonts w:asciiTheme="minorHAnsi" w:hAnsiTheme="minorHAnsi" w:cstheme="minorHAnsi"/>
        </w:rPr>
        <w:t>Solid Fuel</w:t>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t>8</w:t>
      </w:r>
    </w:p>
    <w:p w:rsidR="00EB101D" w:rsidRPr="00EB101D" w:rsidRDefault="00EB101D" w:rsidP="000657F3">
      <w:pPr>
        <w:pStyle w:val="PlainText"/>
        <w:spacing w:after="120"/>
        <w:ind w:firstLine="1080"/>
        <w:jc w:val="both"/>
        <w:rPr>
          <w:rFonts w:asciiTheme="minorHAnsi" w:hAnsiTheme="minorHAnsi" w:cstheme="minorHAnsi"/>
        </w:rPr>
      </w:pPr>
      <w:r w:rsidRPr="00EB101D">
        <w:rPr>
          <w:rFonts w:asciiTheme="minorHAnsi" w:hAnsiTheme="minorHAnsi" w:cstheme="minorHAnsi"/>
        </w:rPr>
        <w:t>Fire Protection</w:t>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t>0</w:t>
      </w:r>
    </w:p>
    <w:p w:rsidR="00EB101D" w:rsidRPr="00EB101D" w:rsidRDefault="00EB101D" w:rsidP="000657F3">
      <w:pPr>
        <w:pStyle w:val="PlainText"/>
        <w:spacing w:after="120"/>
        <w:ind w:firstLine="1080"/>
        <w:jc w:val="both"/>
        <w:rPr>
          <w:rFonts w:asciiTheme="minorHAnsi" w:hAnsiTheme="minorHAnsi" w:cstheme="minorHAnsi"/>
        </w:rPr>
      </w:pPr>
      <w:r w:rsidRPr="00EB101D">
        <w:rPr>
          <w:rFonts w:asciiTheme="minorHAnsi" w:hAnsiTheme="minorHAnsi" w:cstheme="minorHAnsi"/>
        </w:rPr>
        <w:t>Tents</w:t>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r>
      <w:r w:rsidRPr="00EB101D">
        <w:rPr>
          <w:rFonts w:asciiTheme="minorHAnsi" w:hAnsiTheme="minorHAnsi" w:cstheme="minorHAnsi"/>
        </w:rPr>
        <w:tab/>
        <w:t>2</w:t>
      </w:r>
    </w:p>
    <w:p w:rsidR="00EB101D" w:rsidRPr="00EB101D" w:rsidRDefault="00EB101D" w:rsidP="000657F3">
      <w:pPr>
        <w:pStyle w:val="PlainText"/>
        <w:spacing w:after="120"/>
        <w:jc w:val="both"/>
        <w:rPr>
          <w:rFonts w:asciiTheme="minorHAnsi" w:hAnsiTheme="minorHAnsi" w:cstheme="minorHAnsi"/>
          <w:u w:val="single"/>
        </w:rPr>
      </w:pPr>
      <w:r w:rsidRPr="00EB101D">
        <w:rPr>
          <w:rFonts w:asciiTheme="minorHAnsi" w:hAnsiTheme="minorHAnsi" w:cstheme="minorHAnsi"/>
        </w:rPr>
        <w:t>We would like to remind all residents of the importance of applying for permits for work done. Building, Electrical and Plumbing/Gas permits are required by law and are an essential step in ensuring the safety of our communities. Please fee</w:t>
      </w:r>
      <w:r>
        <w:rPr>
          <w:rFonts w:asciiTheme="minorHAnsi" w:hAnsiTheme="minorHAnsi" w:cstheme="minorHAnsi"/>
        </w:rPr>
        <w:t>l</w:t>
      </w:r>
      <w:r w:rsidRPr="00EB101D">
        <w:rPr>
          <w:rFonts w:asciiTheme="minorHAnsi" w:hAnsiTheme="minorHAnsi" w:cstheme="minorHAnsi"/>
        </w:rPr>
        <w:t xml:space="preserve"> free to call our office with any </w:t>
      </w:r>
      <w:r w:rsidRPr="00EB101D">
        <w:rPr>
          <w:rFonts w:asciiTheme="minorHAnsi" w:hAnsiTheme="minorHAnsi" w:cstheme="minorHAnsi"/>
          <w:u w:val="single"/>
        </w:rPr>
        <w:t>building or zoning questions at 774-3167, extension 2.</w:t>
      </w:r>
    </w:p>
    <w:p w:rsidR="00EB101D" w:rsidRPr="00EB101D" w:rsidRDefault="00EB101D" w:rsidP="000657F3">
      <w:pPr>
        <w:pStyle w:val="PlainText"/>
        <w:rPr>
          <w:rFonts w:asciiTheme="minorHAnsi" w:hAnsiTheme="minorHAnsi" w:cstheme="minorHAnsi"/>
        </w:rPr>
      </w:pPr>
    </w:p>
    <w:p w:rsidR="00EB101D" w:rsidRPr="00EB101D" w:rsidRDefault="00EB101D" w:rsidP="000657F3">
      <w:pPr>
        <w:pStyle w:val="PlainText"/>
        <w:ind w:right="-900"/>
        <w:rPr>
          <w:rFonts w:asciiTheme="minorHAnsi" w:hAnsiTheme="minorHAnsi" w:cstheme="minorHAnsi"/>
        </w:rPr>
      </w:pPr>
      <w:r w:rsidRPr="00EB101D">
        <w:rPr>
          <w:rFonts w:asciiTheme="minorHAnsi" w:hAnsiTheme="minorHAnsi" w:cstheme="minorHAnsi"/>
        </w:rPr>
        <w:t>James D. Hawkins</w:t>
      </w:r>
      <w:r w:rsidRPr="00EB101D">
        <w:rPr>
          <w:rFonts w:asciiTheme="minorHAnsi" w:hAnsiTheme="minorHAnsi" w:cstheme="minorHAnsi"/>
        </w:rPr>
        <w:tab/>
        <w:t>James Cerone</w:t>
      </w:r>
      <w:r w:rsidRPr="00EB101D">
        <w:rPr>
          <w:rFonts w:asciiTheme="minorHAnsi" w:hAnsiTheme="minorHAnsi" w:cstheme="minorHAnsi"/>
        </w:rPr>
        <w:tab/>
      </w:r>
      <w:r w:rsidRPr="00EB101D">
        <w:rPr>
          <w:rFonts w:asciiTheme="minorHAnsi" w:hAnsiTheme="minorHAnsi" w:cstheme="minorHAnsi"/>
        </w:rPr>
        <w:tab/>
        <w:t xml:space="preserve">           Tom McDonald</w:t>
      </w:r>
      <w:r w:rsidRPr="00EB101D">
        <w:rPr>
          <w:rFonts w:asciiTheme="minorHAnsi" w:hAnsiTheme="minorHAnsi" w:cstheme="minorHAnsi"/>
        </w:rPr>
        <w:tab/>
      </w:r>
      <w:r>
        <w:rPr>
          <w:rFonts w:asciiTheme="minorHAnsi" w:hAnsiTheme="minorHAnsi" w:cstheme="minorHAnsi"/>
        </w:rPr>
        <w:t xml:space="preserve">           </w:t>
      </w:r>
      <w:r w:rsidRPr="00EB101D">
        <w:rPr>
          <w:rFonts w:asciiTheme="minorHAnsi" w:hAnsiTheme="minorHAnsi" w:cstheme="minorHAnsi"/>
        </w:rPr>
        <w:t>Andy French</w:t>
      </w:r>
      <w:r w:rsidRPr="00EB101D">
        <w:rPr>
          <w:rFonts w:asciiTheme="minorHAnsi" w:hAnsiTheme="minorHAnsi" w:cstheme="minorHAnsi"/>
        </w:rPr>
        <w:tab/>
      </w:r>
    </w:p>
    <w:p w:rsidR="00EB101D" w:rsidRPr="00EB101D" w:rsidRDefault="00EB101D" w:rsidP="000657F3">
      <w:pPr>
        <w:pStyle w:val="PlainText"/>
        <w:tabs>
          <w:tab w:val="left" w:pos="-540"/>
        </w:tabs>
        <w:ind w:right="-900"/>
        <w:rPr>
          <w:rFonts w:asciiTheme="minorHAnsi" w:hAnsiTheme="minorHAnsi" w:cstheme="minorHAnsi"/>
        </w:rPr>
      </w:pPr>
      <w:r w:rsidRPr="00EB101D">
        <w:rPr>
          <w:rFonts w:asciiTheme="minorHAnsi" w:hAnsiTheme="minorHAnsi" w:cstheme="minorHAnsi"/>
        </w:rPr>
        <w:t>Building Commissioner</w:t>
      </w:r>
      <w:r>
        <w:rPr>
          <w:rFonts w:asciiTheme="minorHAnsi" w:hAnsiTheme="minorHAnsi" w:cstheme="minorHAnsi"/>
        </w:rPr>
        <w:t xml:space="preserve">       </w:t>
      </w:r>
      <w:r w:rsidRPr="00EB101D">
        <w:rPr>
          <w:rFonts w:asciiTheme="minorHAnsi" w:hAnsiTheme="minorHAnsi" w:cstheme="minorHAnsi"/>
        </w:rPr>
        <w:t>Building Inspector</w:t>
      </w:r>
      <w:r w:rsidRPr="00EB101D">
        <w:rPr>
          <w:rFonts w:asciiTheme="minorHAnsi" w:hAnsiTheme="minorHAnsi" w:cstheme="minorHAnsi"/>
        </w:rPr>
        <w:tab/>
        <w:t xml:space="preserve">           Electrical Inspector</w:t>
      </w:r>
      <w:r w:rsidRPr="00EB101D">
        <w:rPr>
          <w:rFonts w:asciiTheme="minorHAnsi" w:hAnsiTheme="minorHAnsi" w:cstheme="minorHAnsi"/>
        </w:rPr>
        <w:tab/>
        <w:t xml:space="preserve">           Plumbing/Gas Inspector </w:t>
      </w:r>
    </w:p>
    <w:p w:rsidR="00EB101D" w:rsidRPr="00EB101D" w:rsidRDefault="004D5D99" w:rsidP="000657F3">
      <w:pPr>
        <w:pStyle w:val="PlainText"/>
        <w:ind w:right="-900"/>
        <w:rPr>
          <w:rFonts w:asciiTheme="minorHAnsi" w:hAnsiTheme="minorHAnsi" w:cstheme="minorHAnsi"/>
        </w:rPr>
      </w:pPr>
      <w:hyperlink r:id="rId41" w:history="1">
        <w:r w:rsidR="00EB101D" w:rsidRPr="00EB101D">
          <w:rPr>
            <w:rStyle w:val="Hyperlink"/>
            <w:rFonts w:asciiTheme="minorHAnsi" w:eastAsiaTheme="majorEastAsia" w:hAnsiTheme="minorHAnsi" w:cstheme="minorHAnsi"/>
          </w:rPr>
          <w:t>jhawkins@frcog.org</w:t>
        </w:r>
      </w:hyperlink>
      <w:r w:rsidR="00EB101D" w:rsidRPr="00EB101D">
        <w:rPr>
          <w:rFonts w:asciiTheme="minorHAnsi" w:hAnsiTheme="minorHAnsi" w:cstheme="minorHAnsi"/>
        </w:rPr>
        <w:tab/>
      </w:r>
      <w:hyperlink r:id="rId42" w:history="1">
        <w:r w:rsidR="00EB101D" w:rsidRPr="00EB101D">
          <w:rPr>
            <w:rStyle w:val="Hyperlink"/>
            <w:rFonts w:asciiTheme="minorHAnsi" w:eastAsiaTheme="majorEastAsia" w:hAnsiTheme="minorHAnsi" w:cstheme="minorHAnsi"/>
          </w:rPr>
          <w:t>jcerone@frcog.org</w:t>
        </w:r>
      </w:hyperlink>
      <w:r w:rsidR="00EB101D" w:rsidRPr="00EB101D">
        <w:rPr>
          <w:rFonts w:asciiTheme="minorHAnsi" w:hAnsiTheme="minorHAnsi" w:cstheme="minorHAnsi"/>
          <w:color w:val="0000FF"/>
        </w:rPr>
        <w:t xml:space="preserve">     </w:t>
      </w:r>
      <w:r w:rsidR="00EB101D">
        <w:rPr>
          <w:rFonts w:asciiTheme="minorHAnsi" w:hAnsiTheme="minorHAnsi" w:cstheme="minorHAnsi"/>
          <w:color w:val="0000FF"/>
        </w:rPr>
        <w:tab/>
        <w:t xml:space="preserve">          </w:t>
      </w:r>
      <w:r w:rsidR="00EB101D" w:rsidRPr="00EB101D">
        <w:rPr>
          <w:rFonts w:asciiTheme="minorHAnsi" w:hAnsiTheme="minorHAnsi" w:cstheme="minorHAnsi"/>
          <w:color w:val="0000FF"/>
        </w:rPr>
        <w:t xml:space="preserve"> </w:t>
      </w:r>
      <w:hyperlink r:id="rId43" w:history="1">
        <w:r w:rsidR="00EB101D" w:rsidRPr="00EB101D">
          <w:rPr>
            <w:rStyle w:val="Hyperlink"/>
            <w:rFonts w:asciiTheme="minorHAnsi" w:eastAsiaTheme="majorEastAsia" w:hAnsiTheme="minorHAnsi" w:cstheme="minorHAnsi"/>
          </w:rPr>
          <w:t>electric@frcog.org</w:t>
        </w:r>
      </w:hyperlink>
      <w:r w:rsidR="00EB101D" w:rsidRPr="00EB101D">
        <w:rPr>
          <w:rFonts w:asciiTheme="minorHAnsi" w:hAnsiTheme="minorHAnsi" w:cstheme="minorHAnsi"/>
          <w:color w:val="0000FF"/>
        </w:rPr>
        <w:t xml:space="preserve">      </w:t>
      </w:r>
      <w:r w:rsidR="00EB101D">
        <w:rPr>
          <w:rFonts w:asciiTheme="minorHAnsi" w:hAnsiTheme="minorHAnsi" w:cstheme="minorHAnsi"/>
          <w:color w:val="0000FF"/>
        </w:rPr>
        <w:t xml:space="preserve">        </w:t>
      </w:r>
      <w:r w:rsidR="00EB101D" w:rsidRPr="00EB101D">
        <w:rPr>
          <w:rFonts w:asciiTheme="minorHAnsi" w:hAnsiTheme="minorHAnsi" w:cstheme="minorHAnsi"/>
          <w:color w:val="0000FF"/>
          <w:u w:val="single"/>
        </w:rPr>
        <w:t>plumbing@frcog.org</w:t>
      </w:r>
    </w:p>
    <w:p w:rsidR="00180F61" w:rsidRPr="00EB101D" w:rsidRDefault="00180F61" w:rsidP="000657F3">
      <w:pPr>
        <w:spacing w:after="0" w:line="240" w:lineRule="auto"/>
        <w:rPr>
          <w:rFonts w:cstheme="minorHAnsi"/>
          <w:sz w:val="20"/>
          <w:szCs w:val="20"/>
        </w:rPr>
      </w:pPr>
    </w:p>
    <w:p w:rsidR="00787366" w:rsidRPr="008E459D" w:rsidRDefault="00787366" w:rsidP="00A46258">
      <w:pPr>
        <w:pStyle w:val="Heading3"/>
        <w:spacing w:before="0"/>
      </w:pPr>
      <w:bookmarkStart w:id="121" w:name="_Hlk479596562"/>
      <w:bookmarkStart w:id="122" w:name="_Toc511123346"/>
      <w:bookmarkEnd w:id="119"/>
      <w:bookmarkEnd w:id="120"/>
      <w:r w:rsidRPr="008E459D">
        <w:t>Franklin County Cooperative Public Health Service</w:t>
      </w:r>
      <w:bookmarkEnd w:id="122"/>
    </w:p>
    <w:p w:rsidR="00D23138" w:rsidRPr="00D23138" w:rsidRDefault="00D23138" w:rsidP="00D23138">
      <w:pPr>
        <w:rPr>
          <w:sz w:val="20"/>
          <w:szCs w:val="20"/>
        </w:rPr>
      </w:pPr>
      <w:bookmarkStart w:id="123" w:name="_Toc478031988"/>
      <w:bookmarkStart w:id="124" w:name="_Toc478037025"/>
      <w:bookmarkEnd w:id="121"/>
      <w:r w:rsidRPr="00D23138">
        <w:rPr>
          <w:sz w:val="20"/>
          <w:szCs w:val="20"/>
        </w:rPr>
        <w:t xml:space="preserve">Conway shares a public health nurse with other members of the CPHS health district. District services to Conway in 2017 included:  </w:t>
      </w:r>
    </w:p>
    <w:p w:rsidR="00D23138" w:rsidRPr="00D23138" w:rsidRDefault="00D23138" w:rsidP="00D23138">
      <w:pPr>
        <w:numPr>
          <w:ilvl w:val="0"/>
          <w:numId w:val="5"/>
        </w:numPr>
        <w:spacing w:after="0" w:line="240" w:lineRule="auto"/>
        <w:rPr>
          <w:sz w:val="20"/>
          <w:szCs w:val="20"/>
        </w:rPr>
      </w:pPr>
      <w:r w:rsidRPr="00D23138">
        <w:rPr>
          <w:sz w:val="20"/>
          <w:szCs w:val="20"/>
        </w:rPr>
        <w:t>The Public Health Nurse held 12 monthly “First Friday” walk-in wellness clinics at Conway Town Hall, where 29 Conway residents made 93 visits with the nurse for health screening services and assistance with management of chronic illnesses, including 6 residents who received 24 home visits.</w:t>
      </w:r>
    </w:p>
    <w:p w:rsidR="00D23138" w:rsidRPr="00D23138" w:rsidRDefault="00D23138" w:rsidP="00D23138">
      <w:pPr>
        <w:spacing w:after="0" w:line="240" w:lineRule="auto"/>
        <w:rPr>
          <w:sz w:val="20"/>
          <w:szCs w:val="20"/>
        </w:rPr>
      </w:pPr>
      <w:r w:rsidRPr="00D23138">
        <w:rPr>
          <w:sz w:val="20"/>
          <w:szCs w:val="20"/>
        </w:rPr>
        <w:t xml:space="preserve"> </w:t>
      </w:r>
    </w:p>
    <w:p w:rsidR="00D23138" w:rsidRPr="00D23138" w:rsidRDefault="00D23138" w:rsidP="00D23138">
      <w:pPr>
        <w:numPr>
          <w:ilvl w:val="0"/>
          <w:numId w:val="5"/>
        </w:numPr>
        <w:spacing w:after="0" w:line="240" w:lineRule="auto"/>
        <w:rPr>
          <w:sz w:val="20"/>
          <w:szCs w:val="20"/>
        </w:rPr>
      </w:pPr>
      <w:r w:rsidRPr="00D23138">
        <w:rPr>
          <w:sz w:val="20"/>
          <w:szCs w:val="20"/>
        </w:rPr>
        <w:t>Conway residents received 38 low-cost tick tests in 2017 through a district grant and local Board of Health subsidy, a savings of $1,330.  37% of ticks tested in Conway carried the Lyme pathogen, and an additional 3% tested positive for Anaplasmosis and 11% for Babesiosis.   The Public Health Nurse provided tick prevention materials and helped residents access grant funded tick testing through the on-line system as needed.</w:t>
      </w:r>
    </w:p>
    <w:p w:rsidR="00D23138" w:rsidRPr="00D23138" w:rsidRDefault="00D23138" w:rsidP="00D23138">
      <w:pPr>
        <w:spacing w:after="0" w:line="240" w:lineRule="auto"/>
        <w:rPr>
          <w:sz w:val="20"/>
          <w:szCs w:val="20"/>
        </w:rPr>
      </w:pPr>
    </w:p>
    <w:p w:rsidR="00D23138" w:rsidRPr="00D23138" w:rsidRDefault="00D23138" w:rsidP="00D23138">
      <w:pPr>
        <w:numPr>
          <w:ilvl w:val="0"/>
          <w:numId w:val="5"/>
        </w:numPr>
        <w:spacing w:after="0" w:line="240" w:lineRule="auto"/>
        <w:rPr>
          <w:sz w:val="20"/>
          <w:szCs w:val="20"/>
        </w:rPr>
      </w:pPr>
      <w:r w:rsidRPr="00D23138">
        <w:rPr>
          <w:sz w:val="20"/>
          <w:szCs w:val="20"/>
        </w:rPr>
        <w:t>The Public Health Nurse provided town residents with reference materials and health self-management supplies such as medication schedules, pill sorters, personal health records, Files of Life and medication lock boxes with assistance from a grant from the Franklin County Opioid Task Force.</w:t>
      </w:r>
    </w:p>
    <w:p w:rsidR="00D23138" w:rsidRPr="00D23138" w:rsidRDefault="00D23138" w:rsidP="00D23138">
      <w:pPr>
        <w:spacing w:after="0" w:line="240" w:lineRule="auto"/>
        <w:rPr>
          <w:sz w:val="20"/>
          <w:szCs w:val="20"/>
        </w:rPr>
      </w:pPr>
    </w:p>
    <w:p w:rsidR="00D23138" w:rsidRPr="00D23138" w:rsidRDefault="00D23138" w:rsidP="00D23138">
      <w:pPr>
        <w:numPr>
          <w:ilvl w:val="0"/>
          <w:numId w:val="5"/>
        </w:numPr>
        <w:spacing w:after="0" w:line="240" w:lineRule="auto"/>
        <w:rPr>
          <w:sz w:val="20"/>
          <w:szCs w:val="20"/>
        </w:rPr>
      </w:pPr>
      <w:r w:rsidRPr="00D23138">
        <w:rPr>
          <w:sz w:val="20"/>
          <w:szCs w:val="20"/>
        </w:rPr>
        <w:t>The Public Health Nurse offered mercury thermometer collection and exchange and sharps disposal/container exchange in collaboration with the Franklin County Solid Waste Management District at every “First Friday” clinic.   116 sharps containers and 6 thermometers were exchanged for CPHS residents over the year.</w:t>
      </w:r>
    </w:p>
    <w:p w:rsidR="00D23138" w:rsidRPr="00D23138" w:rsidRDefault="00D23138" w:rsidP="00D23138">
      <w:pPr>
        <w:spacing w:after="0" w:line="240" w:lineRule="auto"/>
        <w:rPr>
          <w:sz w:val="20"/>
          <w:szCs w:val="20"/>
        </w:rPr>
      </w:pPr>
    </w:p>
    <w:p w:rsidR="00D23138" w:rsidRPr="00D23138" w:rsidRDefault="00D23138" w:rsidP="00D23138">
      <w:pPr>
        <w:numPr>
          <w:ilvl w:val="0"/>
          <w:numId w:val="5"/>
        </w:numPr>
        <w:spacing w:after="0" w:line="240" w:lineRule="auto"/>
        <w:rPr>
          <w:sz w:val="20"/>
          <w:szCs w:val="20"/>
        </w:rPr>
      </w:pPr>
      <w:r w:rsidRPr="00D23138">
        <w:rPr>
          <w:sz w:val="20"/>
          <w:szCs w:val="20"/>
        </w:rPr>
        <w:t xml:space="preserve">The Public Health Nurse completed state-mandated infectious disease investigations, reporting and case monitoring as needed for 220 CPHS district cases including 34 Conway cases, 18 of which required investigation and reporting. </w:t>
      </w:r>
    </w:p>
    <w:p w:rsidR="00D23138" w:rsidRPr="00D23138" w:rsidRDefault="00D23138" w:rsidP="00D23138">
      <w:pPr>
        <w:spacing w:after="0" w:line="240" w:lineRule="auto"/>
        <w:rPr>
          <w:sz w:val="20"/>
          <w:szCs w:val="20"/>
        </w:rPr>
      </w:pPr>
    </w:p>
    <w:p w:rsidR="00D23138" w:rsidRPr="00D23138" w:rsidRDefault="00D23138" w:rsidP="00D23138">
      <w:pPr>
        <w:numPr>
          <w:ilvl w:val="0"/>
          <w:numId w:val="5"/>
        </w:numPr>
        <w:spacing w:after="0" w:line="240" w:lineRule="auto"/>
        <w:rPr>
          <w:sz w:val="20"/>
          <w:szCs w:val="20"/>
        </w:rPr>
      </w:pPr>
      <w:r w:rsidRPr="00D23138">
        <w:rPr>
          <w:sz w:val="20"/>
          <w:szCs w:val="20"/>
        </w:rPr>
        <w:t xml:space="preserve">The Public Health Nurse coordinated vaccine and supplies for flu clinics in CPHS towns serving 849 individuals with the help of Medical Reserve Corps members, GCC nursing students and community volunteers.  Flu clinics were held at the Town Hall and Elementary School where 122 area residents were vaccinated. </w:t>
      </w:r>
    </w:p>
    <w:p w:rsidR="00D23138" w:rsidRPr="00D23138" w:rsidRDefault="00D23138" w:rsidP="00D23138">
      <w:pPr>
        <w:spacing w:after="0" w:line="240" w:lineRule="auto"/>
        <w:rPr>
          <w:sz w:val="20"/>
          <w:szCs w:val="20"/>
        </w:rPr>
      </w:pPr>
    </w:p>
    <w:p w:rsidR="00D23138" w:rsidRPr="00D23138" w:rsidRDefault="00D23138" w:rsidP="00D23138">
      <w:pPr>
        <w:numPr>
          <w:ilvl w:val="0"/>
          <w:numId w:val="5"/>
        </w:numPr>
        <w:spacing w:after="0" w:line="240" w:lineRule="auto"/>
        <w:rPr>
          <w:sz w:val="20"/>
          <w:szCs w:val="20"/>
        </w:rPr>
      </w:pPr>
      <w:r w:rsidRPr="00D23138">
        <w:rPr>
          <w:sz w:val="20"/>
          <w:szCs w:val="20"/>
        </w:rPr>
        <w:t xml:space="preserve">Staff supported “Planning Together for Healthy Aging” two community conversations held at The Senior Center in Shelburne Falls inviting Boards of Health, Councils on Aging, LifePath, Inc. and other local and regional representatives. </w:t>
      </w:r>
    </w:p>
    <w:p w:rsidR="00D23138" w:rsidRPr="00D23138" w:rsidRDefault="00D23138" w:rsidP="00D23138">
      <w:pPr>
        <w:spacing w:after="0" w:line="240" w:lineRule="auto"/>
        <w:rPr>
          <w:sz w:val="20"/>
          <w:szCs w:val="20"/>
        </w:rPr>
      </w:pPr>
    </w:p>
    <w:p w:rsidR="00D23138" w:rsidRPr="00D23138" w:rsidRDefault="00D23138" w:rsidP="00D23138">
      <w:pPr>
        <w:numPr>
          <w:ilvl w:val="0"/>
          <w:numId w:val="6"/>
        </w:numPr>
        <w:spacing w:after="0" w:line="240" w:lineRule="auto"/>
        <w:rPr>
          <w:sz w:val="20"/>
          <w:szCs w:val="20"/>
        </w:rPr>
      </w:pPr>
      <w:r w:rsidRPr="00D23138">
        <w:rPr>
          <w:sz w:val="20"/>
          <w:szCs w:val="20"/>
        </w:rPr>
        <w:t xml:space="preserve">Through a FDA Food Safety Grant the district offered low-cost food safety training to town residents and businesses. </w:t>
      </w:r>
    </w:p>
    <w:p w:rsidR="00D23138" w:rsidRPr="00D23138" w:rsidRDefault="00D23138" w:rsidP="00D23138">
      <w:pPr>
        <w:spacing w:after="0" w:line="240" w:lineRule="auto"/>
        <w:rPr>
          <w:i/>
          <w:sz w:val="20"/>
          <w:szCs w:val="20"/>
        </w:rPr>
      </w:pPr>
      <w:r w:rsidRPr="00D23138">
        <w:rPr>
          <w:i/>
          <w:sz w:val="20"/>
          <w:szCs w:val="20"/>
        </w:rPr>
        <w:t>Conway’s representatives to the CPHS Oversight Board are Meg Burch and Marie Iken, Board of Health members. For more information about the Board or the health district, visit www.frcog.org</w:t>
      </w:r>
    </w:p>
    <w:p w:rsidR="00A41571" w:rsidRPr="008E459D" w:rsidRDefault="002419FA" w:rsidP="006E5596">
      <w:pPr>
        <w:pStyle w:val="Heading3"/>
      </w:pPr>
      <w:bookmarkStart w:id="125" w:name="_Toc511123347"/>
      <w:r w:rsidRPr="008E459D">
        <w:t>F</w:t>
      </w:r>
      <w:r w:rsidR="00A41571" w:rsidRPr="008E459D">
        <w:t>ranklin County Solid Waste Management District</w:t>
      </w:r>
      <w:bookmarkEnd w:id="123"/>
      <w:bookmarkEnd w:id="124"/>
      <w:bookmarkEnd w:id="125"/>
    </w:p>
    <w:p w:rsidR="00DF28E0" w:rsidRPr="00DF28E0" w:rsidRDefault="00DF28E0" w:rsidP="00DF28E0">
      <w:pPr>
        <w:overflowPunct w:val="0"/>
        <w:autoSpaceDE w:val="0"/>
        <w:autoSpaceDN w:val="0"/>
        <w:adjustRightInd w:val="0"/>
        <w:spacing w:after="0" w:line="240" w:lineRule="auto"/>
        <w:jc w:val="both"/>
        <w:rPr>
          <w:rFonts w:cstheme="minorHAnsi"/>
          <w:sz w:val="20"/>
          <w:szCs w:val="20"/>
        </w:rPr>
      </w:pPr>
      <w:r w:rsidRPr="00DF28E0">
        <w:rPr>
          <w:rFonts w:cstheme="minorHAnsi"/>
          <w:sz w:val="20"/>
          <w:szCs w:val="20"/>
        </w:rPr>
        <w:t xml:space="preserve">The Solid Waste District was formed in 1989 to help Franklin County towns manage all aspects of their solid waste – recyclables, organics, hazardous waste, wastewater treatment sludge, and trash.  We continue to provide assistance to </w:t>
      </w:r>
      <w:r w:rsidR="00AA074F" w:rsidRPr="00DF28E0">
        <w:rPr>
          <w:rFonts w:cstheme="minorHAnsi"/>
          <w:sz w:val="20"/>
          <w:szCs w:val="20"/>
        </w:rPr>
        <w:t>twenty-two-member</w:t>
      </w:r>
      <w:r w:rsidRPr="00DF28E0">
        <w:rPr>
          <w:rFonts w:cstheme="minorHAnsi"/>
          <w:sz w:val="20"/>
          <w:szCs w:val="20"/>
        </w:rPr>
        <w:t xml:space="preserve"> towns through administrative support, professional consultation, trainings, and outreach to residents and businesses.  </w:t>
      </w:r>
    </w:p>
    <w:p w:rsidR="00DF28E0" w:rsidRPr="00DF28E0" w:rsidRDefault="00DF28E0" w:rsidP="00DF28E0">
      <w:pPr>
        <w:overflowPunct w:val="0"/>
        <w:autoSpaceDE w:val="0"/>
        <w:autoSpaceDN w:val="0"/>
        <w:adjustRightInd w:val="0"/>
        <w:spacing w:after="0" w:line="240" w:lineRule="auto"/>
        <w:jc w:val="both"/>
        <w:rPr>
          <w:rFonts w:cstheme="minorHAnsi"/>
          <w:sz w:val="20"/>
          <w:szCs w:val="20"/>
        </w:rPr>
      </w:pPr>
    </w:p>
    <w:p w:rsidR="00DF28E0" w:rsidRPr="00DF28E0" w:rsidRDefault="00DF28E0" w:rsidP="00DF28E0">
      <w:pPr>
        <w:overflowPunct w:val="0"/>
        <w:autoSpaceDE w:val="0"/>
        <w:autoSpaceDN w:val="0"/>
        <w:adjustRightInd w:val="0"/>
        <w:spacing w:after="0" w:line="240" w:lineRule="auto"/>
        <w:jc w:val="both"/>
        <w:rPr>
          <w:rFonts w:cstheme="minorHAnsi"/>
          <w:sz w:val="20"/>
          <w:szCs w:val="20"/>
        </w:rPr>
      </w:pPr>
      <w:r w:rsidRPr="00DF28E0">
        <w:rPr>
          <w:rFonts w:cstheme="minorHAnsi"/>
          <w:sz w:val="20"/>
          <w:szCs w:val="20"/>
        </w:rPr>
        <w:t xml:space="preserve">A review of recycling tonnage for 2017 shows an increase in the amount of recycling tonnage compared to 2016.  District residents recycled almost 1,800 tons of paper and 1,200 tons of mixed containers, which were processed at the Springfield Materials Recycling Facility. </w:t>
      </w:r>
    </w:p>
    <w:p w:rsidR="00DF28E0" w:rsidRPr="00DF28E0" w:rsidRDefault="00DF28E0" w:rsidP="00DF28E0">
      <w:pPr>
        <w:overflowPunct w:val="0"/>
        <w:autoSpaceDE w:val="0"/>
        <w:autoSpaceDN w:val="0"/>
        <w:adjustRightInd w:val="0"/>
        <w:spacing w:after="0" w:line="240" w:lineRule="auto"/>
        <w:jc w:val="both"/>
        <w:rPr>
          <w:rFonts w:cstheme="minorHAnsi"/>
          <w:sz w:val="20"/>
          <w:szCs w:val="20"/>
        </w:rPr>
      </w:pPr>
      <w:r w:rsidRPr="00DF28E0">
        <w:rPr>
          <w:rFonts w:cstheme="minorHAnsi"/>
          <w:sz w:val="20"/>
          <w:szCs w:val="20"/>
        </w:rPr>
        <w:t>In 2017, the District sponsored spring and fall “Clean Sweep” collections for bulky items, electronics, tires, appliances, and anything too big to fit into a trash bag.  Over 56 tons of material were recycled or disposed of from the two collections.  A total of 576 households participated in these collection events.</w:t>
      </w:r>
    </w:p>
    <w:p w:rsidR="00DF28E0" w:rsidRPr="00DF28E0" w:rsidRDefault="00DF28E0" w:rsidP="00DF28E0">
      <w:pPr>
        <w:overflowPunct w:val="0"/>
        <w:autoSpaceDE w:val="0"/>
        <w:autoSpaceDN w:val="0"/>
        <w:adjustRightInd w:val="0"/>
        <w:spacing w:after="0" w:line="240" w:lineRule="auto"/>
        <w:jc w:val="both"/>
        <w:rPr>
          <w:rFonts w:cstheme="minorHAnsi"/>
          <w:sz w:val="20"/>
          <w:szCs w:val="20"/>
        </w:rPr>
      </w:pPr>
    </w:p>
    <w:p w:rsidR="00DF28E0" w:rsidRPr="00DF28E0" w:rsidRDefault="00DF28E0" w:rsidP="00DF28E0">
      <w:pPr>
        <w:overflowPunct w:val="0"/>
        <w:autoSpaceDE w:val="0"/>
        <w:autoSpaceDN w:val="0"/>
        <w:adjustRightInd w:val="0"/>
        <w:spacing w:after="0" w:line="240" w:lineRule="auto"/>
        <w:jc w:val="both"/>
        <w:rPr>
          <w:rFonts w:cstheme="minorHAnsi"/>
          <w:sz w:val="20"/>
          <w:szCs w:val="20"/>
        </w:rPr>
      </w:pPr>
      <w:r w:rsidRPr="00DF28E0">
        <w:rPr>
          <w:rFonts w:cstheme="minorHAnsi"/>
          <w:sz w:val="20"/>
          <w:szCs w:val="20"/>
        </w:rPr>
        <w:t>We held our annual household hazardous waste collection in September 2017.  This event allows residents to properly dispose of toxic cleaners, automotive products, pesticides, and other toxic products.  A total of 360 households participated in this event.  52% of participants were using the collection for the first time.</w:t>
      </w:r>
    </w:p>
    <w:p w:rsidR="00B049EC" w:rsidRDefault="00B049EC" w:rsidP="00DF28E0">
      <w:pPr>
        <w:overflowPunct w:val="0"/>
        <w:autoSpaceDE w:val="0"/>
        <w:autoSpaceDN w:val="0"/>
        <w:adjustRightInd w:val="0"/>
        <w:spacing w:after="0" w:line="240" w:lineRule="auto"/>
        <w:jc w:val="both"/>
        <w:rPr>
          <w:rFonts w:cstheme="minorHAnsi"/>
          <w:sz w:val="20"/>
          <w:szCs w:val="20"/>
        </w:rPr>
      </w:pPr>
    </w:p>
    <w:p w:rsidR="00DF28E0" w:rsidRPr="00DF28E0" w:rsidRDefault="00DF28E0" w:rsidP="00DF28E0">
      <w:pPr>
        <w:overflowPunct w:val="0"/>
        <w:autoSpaceDE w:val="0"/>
        <w:autoSpaceDN w:val="0"/>
        <w:adjustRightInd w:val="0"/>
        <w:spacing w:after="0" w:line="240" w:lineRule="auto"/>
        <w:jc w:val="both"/>
        <w:rPr>
          <w:rFonts w:cstheme="minorHAnsi"/>
          <w:sz w:val="20"/>
          <w:szCs w:val="20"/>
        </w:rPr>
      </w:pPr>
      <w:r w:rsidRPr="00DF28E0">
        <w:rPr>
          <w:rFonts w:cstheme="minorHAnsi"/>
          <w:sz w:val="20"/>
          <w:szCs w:val="20"/>
        </w:rPr>
        <w:t>We applied for and received grants from the Massachusetts Department of Environmental Protection worth $84,400 for District towns.  Some grant funding is a result of a town’s successful waste management infrastructure.  Other grants include equipment to make town transfer stations more efficient.</w:t>
      </w:r>
    </w:p>
    <w:p w:rsidR="00DF28E0" w:rsidRPr="00DF28E0" w:rsidRDefault="00DF28E0" w:rsidP="00DF28E0">
      <w:pPr>
        <w:overflowPunct w:val="0"/>
        <w:autoSpaceDE w:val="0"/>
        <w:autoSpaceDN w:val="0"/>
        <w:adjustRightInd w:val="0"/>
        <w:spacing w:after="0" w:line="240" w:lineRule="auto"/>
        <w:jc w:val="both"/>
        <w:rPr>
          <w:rFonts w:cstheme="minorHAnsi"/>
          <w:sz w:val="20"/>
          <w:szCs w:val="20"/>
        </w:rPr>
      </w:pPr>
    </w:p>
    <w:p w:rsidR="00DF28E0" w:rsidRPr="00DF28E0" w:rsidRDefault="00DF28E0" w:rsidP="00DF28E0">
      <w:pPr>
        <w:overflowPunct w:val="0"/>
        <w:autoSpaceDE w:val="0"/>
        <w:autoSpaceDN w:val="0"/>
        <w:adjustRightInd w:val="0"/>
        <w:spacing w:after="0" w:line="240" w:lineRule="auto"/>
        <w:jc w:val="both"/>
        <w:rPr>
          <w:rFonts w:cstheme="minorHAnsi"/>
          <w:sz w:val="20"/>
          <w:szCs w:val="20"/>
        </w:rPr>
      </w:pPr>
      <w:r w:rsidRPr="00DF28E0">
        <w:rPr>
          <w:rFonts w:cstheme="minorHAnsi"/>
          <w:sz w:val="20"/>
          <w:szCs w:val="20"/>
        </w:rPr>
        <w:t xml:space="preserve">We continued to bale wood pellet bags and agricultural plastic in our second year of this recycling program.  We manage the recycling and composting program at the Franklin County Fair and assist other events with waste reduction efforts.  We work in each school system helping with waste management bids and with fostering sustainable waste reduction programs. </w:t>
      </w:r>
    </w:p>
    <w:p w:rsidR="00FA0C6A" w:rsidRDefault="00DF28E0" w:rsidP="00DF28E0">
      <w:pPr>
        <w:overflowPunct w:val="0"/>
        <w:autoSpaceDE w:val="0"/>
        <w:autoSpaceDN w:val="0"/>
        <w:adjustRightInd w:val="0"/>
        <w:spacing w:after="0" w:line="240" w:lineRule="auto"/>
        <w:jc w:val="both"/>
        <w:rPr>
          <w:rFonts w:cstheme="minorHAnsi"/>
          <w:sz w:val="20"/>
          <w:szCs w:val="20"/>
        </w:rPr>
      </w:pPr>
      <w:r w:rsidRPr="00DF28E0">
        <w:rPr>
          <w:rFonts w:cstheme="minorHAnsi"/>
          <w:sz w:val="20"/>
          <w:szCs w:val="20"/>
        </w:rPr>
        <w:t xml:space="preserve">   </w:t>
      </w:r>
    </w:p>
    <w:p w:rsidR="00DF28E0" w:rsidRPr="00DF28E0" w:rsidRDefault="00DF28E0" w:rsidP="00DF28E0">
      <w:pPr>
        <w:overflowPunct w:val="0"/>
        <w:autoSpaceDE w:val="0"/>
        <w:autoSpaceDN w:val="0"/>
        <w:adjustRightInd w:val="0"/>
        <w:spacing w:after="0" w:line="240" w:lineRule="auto"/>
        <w:jc w:val="both"/>
        <w:rPr>
          <w:rFonts w:cstheme="minorHAnsi"/>
          <w:sz w:val="20"/>
          <w:szCs w:val="20"/>
        </w:rPr>
      </w:pPr>
      <w:r w:rsidRPr="00DF28E0">
        <w:rPr>
          <w:rFonts w:cstheme="minorHAnsi"/>
          <w:sz w:val="20"/>
          <w:szCs w:val="20"/>
        </w:rPr>
        <w:t>If you have questions about District programs, call us at 413-772-2438 (MA Relay for the hearing impaired: 711 or 1-800-439-2370 TTY/TDD), visit our website at www.franklincountywastedistrict.org or visit us at 50 Miles Street in Greenfield.</w:t>
      </w:r>
    </w:p>
    <w:p w:rsidR="00DF28E0" w:rsidRPr="00DF28E0" w:rsidRDefault="00DF28E0" w:rsidP="00DF28E0">
      <w:pPr>
        <w:overflowPunct w:val="0"/>
        <w:autoSpaceDE w:val="0"/>
        <w:autoSpaceDN w:val="0"/>
        <w:adjustRightInd w:val="0"/>
        <w:spacing w:after="0" w:line="240" w:lineRule="auto"/>
        <w:jc w:val="both"/>
        <w:rPr>
          <w:rFonts w:cstheme="minorHAnsi"/>
          <w:sz w:val="20"/>
          <w:szCs w:val="20"/>
        </w:rPr>
      </w:pPr>
    </w:p>
    <w:p w:rsidR="00DF28E0" w:rsidRPr="00DF28E0" w:rsidRDefault="00DF28E0" w:rsidP="00DF28E0">
      <w:pPr>
        <w:overflowPunct w:val="0"/>
        <w:autoSpaceDE w:val="0"/>
        <w:autoSpaceDN w:val="0"/>
        <w:adjustRightInd w:val="0"/>
        <w:spacing w:after="0" w:line="240" w:lineRule="auto"/>
        <w:jc w:val="both"/>
        <w:rPr>
          <w:rFonts w:cstheme="minorHAnsi"/>
          <w:i/>
          <w:sz w:val="20"/>
          <w:szCs w:val="20"/>
        </w:rPr>
      </w:pPr>
      <w:r w:rsidRPr="00DF28E0">
        <w:rPr>
          <w:rFonts w:cstheme="minorHAnsi"/>
          <w:sz w:val="20"/>
          <w:szCs w:val="20"/>
        </w:rPr>
        <w:t xml:space="preserve">Jan Ameen - </w:t>
      </w:r>
      <w:r w:rsidRPr="00DF28E0">
        <w:rPr>
          <w:rFonts w:cstheme="minorHAnsi"/>
          <w:i/>
          <w:sz w:val="20"/>
          <w:szCs w:val="20"/>
        </w:rPr>
        <w:t>Executive Director</w:t>
      </w:r>
      <w:r w:rsidRPr="00DF28E0">
        <w:rPr>
          <w:rFonts w:cstheme="minorHAnsi"/>
          <w:i/>
          <w:sz w:val="20"/>
          <w:szCs w:val="20"/>
        </w:rPr>
        <w:tab/>
      </w:r>
      <w:r w:rsidRPr="00DF28E0">
        <w:rPr>
          <w:rFonts w:cstheme="minorHAnsi"/>
          <w:i/>
          <w:sz w:val="20"/>
          <w:szCs w:val="20"/>
        </w:rPr>
        <w:tab/>
      </w:r>
      <w:r w:rsidRPr="00DF28E0">
        <w:rPr>
          <w:rFonts w:cstheme="minorHAnsi"/>
          <w:sz w:val="20"/>
          <w:szCs w:val="20"/>
        </w:rPr>
        <w:t xml:space="preserve">Jonathan Lagreze, Colrain - </w:t>
      </w:r>
      <w:r w:rsidRPr="00DF28E0">
        <w:rPr>
          <w:rFonts w:cstheme="minorHAnsi"/>
          <w:i/>
          <w:sz w:val="20"/>
          <w:szCs w:val="20"/>
        </w:rPr>
        <w:t>Chair</w:t>
      </w:r>
    </w:p>
    <w:p w:rsidR="00DF28E0" w:rsidRDefault="00DF28E0" w:rsidP="00DF28E0">
      <w:pPr>
        <w:overflowPunct w:val="0"/>
        <w:autoSpaceDE w:val="0"/>
        <w:autoSpaceDN w:val="0"/>
        <w:adjustRightInd w:val="0"/>
        <w:spacing w:after="0" w:line="240" w:lineRule="auto"/>
        <w:jc w:val="both"/>
        <w:rPr>
          <w:rFonts w:cstheme="minorHAnsi"/>
          <w:i/>
          <w:sz w:val="20"/>
          <w:szCs w:val="20"/>
        </w:rPr>
      </w:pPr>
      <w:r w:rsidRPr="00DF28E0">
        <w:rPr>
          <w:rFonts w:cstheme="minorHAnsi"/>
          <w:iCs/>
          <w:sz w:val="20"/>
          <w:szCs w:val="20"/>
        </w:rPr>
        <w:t xml:space="preserve">Chris Boutwell, Montague - </w:t>
      </w:r>
      <w:r w:rsidRPr="00DF28E0">
        <w:rPr>
          <w:rFonts w:cstheme="minorHAnsi"/>
          <w:i/>
          <w:sz w:val="20"/>
          <w:szCs w:val="20"/>
        </w:rPr>
        <w:t>Vice-Chair</w:t>
      </w:r>
      <w:r w:rsidRPr="00DF28E0">
        <w:rPr>
          <w:rFonts w:cstheme="minorHAnsi"/>
          <w:i/>
          <w:sz w:val="20"/>
          <w:szCs w:val="20"/>
        </w:rPr>
        <w:tab/>
      </w:r>
      <w:r w:rsidRPr="00DF28E0">
        <w:rPr>
          <w:rFonts w:cstheme="minorHAnsi"/>
          <w:sz w:val="20"/>
          <w:szCs w:val="20"/>
        </w:rPr>
        <w:t xml:space="preserve">MA Swedlund, Deerfield </w:t>
      </w:r>
      <w:r w:rsidR="00212893">
        <w:rPr>
          <w:rFonts w:cstheme="minorHAnsi"/>
          <w:sz w:val="20"/>
          <w:szCs w:val="20"/>
        </w:rPr>
        <w:t>–</w:t>
      </w:r>
      <w:r w:rsidRPr="00DF28E0">
        <w:rPr>
          <w:rFonts w:cstheme="minorHAnsi"/>
          <w:sz w:val="20"/>
          <w:szCs w:val="20"/>
        </w:rPr>
        <w:t xml:space="preserve"> </w:t>
      </w:r>
      <w:r w:rsidRPr="00DF28E0">
        <w:rPr>
          <w:rFonts w:cstheme="minorHAnsi"/>
          <w:i/>
          <w:sz w:val="20"/>
          <w:szCs w:val="20"/>
        </w:rPr>
        <w:t>Treasurer</w:t>
      </w:r>
    </w:p>
    <w:p w:rsidR="00FF5BFF" w:rsidRDefault="00DF28E0" w:rsidP="006E5596">
      <w:pPr>
        <w:pStyle w:val="Heading3"/>
      </w:pPr>
      <w:bookmarkStart w:id="126" w:name="_Hlk506215092"/>
      <w:bookmarkStart w:id="127" w:name="_Toc511123348"/>
      <w:r>
        <w:t>F</w:t>
      </w:r>
      <w:r w:rsidR="00FF5BFF" w:rsidRPr="00B90F28">
        <w:t>ranklin Regional Planning Board</w:t>
      </w:r>
      <w:bookmarkEnd w:id="127"/>
    </w:p>
    <w:bookmarkEnd w:id="126"/>
    <w:p w:rsidR="00FA706B" w:rsidRPr="00FA706B" w:rsidRDefault="00FA706B" w:rsidP="00FA706B">
      <w:pPr>
        <w:spacing w:after="0" w:line="240" w:lineRule="auto"/>
        <w:jc w:val="both"/>
        <w:rPr>
          <w:rFonts w:eastAsia="Times New Roman" w:cstheme="minorHAnsi"/>
          <w:sz w:val="20"/>
          <w:szCs w:val="20"/>
        </w:rPr>
      </w:pPr>
      <w:r w:rsidRPr="00FA706B">
        <w:rPr>
          <w:rFonts w:eastAsia="Arial" w:cstheme="minorHAnsi"/>
          <w:sz w:val="20"/>
          <w:szCs w:val="20"/>
        </w:rPr>
        <w:t xml:space="preserve">The Board approved </w:t>
      </w:r>
      <w:r w:rsidRPr="00FA706B">
        <w:rPr>
          <w:rFonts w:eastAsia="Times New Roman" w:cstheme="minorHAnsi"/>
          <w:sz w:val="20"/>
          <w:szCs w:val="20"/>
        </w:rPr>
        <w:t>the 2</w:t>
      </w:r>
      <w:r w:rsidRPr="00FA706B">
        <w:rPr>
          <w:rFonts w:eastAsia="Times New Roman" w:cstheme="minorHAnsi"/>
          <w:sz w:val="20"/>
          <w:szCs w:val="20"/>
          <w:vertAlign w:val="superscript"/>
        </w:rPr>
        <w:t>nd</w:t>
      </w:r>
      <w:r w:rsidRPr="00FA706B">
        <w:rPr>
          <w:rFonts w:eastAsia="Times New Roman" w:cstheme="minorHAnsi"/>
          <w:sz w:val="20"/>
          <w:szCs w:val="20"/>
        </w:rPr>
        <w:t xml:space="preserve"> update of the 2015 Comprehensive Economic Development Strategy plan as well as other economic development work. Updates to the CEDS plan included: the addition of a statement on the importance of economic development planning; a description of the impact of State initiatives on key industries and clusters in the region; articulation of a goal to improve the literacy level of the workforce; inclusion of the Last Mile Program grants announcement; additional statements pertaining to the tourism cluster; and mention of the future Creative Economy Summits, among the major revisions.</w:t>
      </w:r>
    </w:p>
    <w:p w:rsidR="00FA706B" w:rsidRPr="00FA706B" w:rsidRDefault="00FA706B" w:rsidP="00FA706B">
      <w:pPr>
        <w:spacing w:after="0" w:line="240" w:lineRule="auto"/>
        <w:jc w:val="both"/>
        <w:rPr>
          <w:rFonts w:eastAsia="Arial" w:cstheme="minorHAnsi"/>
          <w:sz w:val="20"/>
          <w:szCs w:val="20"/>
        </w:rPr>
      </w:pPr>
    </w:p>
    <w:p w:rsidR="00FA706B" w:rsidRPr="00FA706B" w:rsidRDefault="00FA706B" w:rsidP="00FA706B">
      <w:pPr>
        <w:spacing w:after="0" w:line="240" w:lineRule="auto"/>
        <w:jc w:val="both"/>
        <w:rPr>
          <w:rFonts w:eastAsia="Times New Roman" w:cstheme="minorHAnsi"/>
          <w:sz w:val="20"/>
          <w:szCs w:val="20"/>
        </w:rPr>
      </w:pPr>
      <w:r w:rsidRPr="00FA706B">
        <w:rPr>
          <w:rFonts w:eastAsia="Times New Roman" w:cstheme="minorHAnsi"/>
          <w:sz w:val="20"/>
          <w:szCs w:val="20"/>
        </w:rPr>
        <w:t>In state zoning reform, at least 28 changes were made to M.G.L. 40A, and another 25 changes considered and rejected. The three most likely to be relevant to Franklin County towns were 1) the expansion of time frames associated with special permits from 2 to 3 years; 2) the uses of agricultural land, the establishment and powers of municipal agricultural commissions, and changes to the application of roll-back taxes when private protected land is transferred to a non-profit organization; and 3) identifying and regulating revenue-generating municipal parking areas for special purposes such as farmers’ markets, establishing regional refuse disposal districts, identifying smart growth zoning districts to incentivize smaller housing clusters, and encouraging the leveraging of state resources to promote efficient solutions to common problems through regionalization.</w:t>
      </w:r>
    </w:p>
    <w:p w:rsidR="00FA706B" w:rsidRPr="00FA706B" w:rsidRDefault="00FA706B" w:rsidP="00FA706B">
      <w:pPr>
        <w:spacing w:after="0" w:line="240" w:lineRule="auto"/>
        <w:jc w:val="both"/>
        <w:rPr>
          <w:rFonts w:eastAsia="Arial" w:cstheme="minorHAnsi"/>
          <w:sz w:val="20"/>
          <w:szCs w:val="20"/>
        </w:rPr>
      </w:pPr>
    </w:p>
    <w:p w:rsidR="00FA706B" w:rsidRPr="00FA706B" w:rsidRDefault="00FA706B" w:rsidP="00FA706B">
      <w:pPr>
        <w:spacing w:after="0" w:line="240" w:lineRule="auto"/>
        <w:jc w:val="both"/>
        <w:rPr>
          <w:rFonts w:eastAsia="Times New Roman" w:cstheme="minorHAnsi"/>
          <w:sz w:val="20"/>
          <w:szCs w:val="20"/>
        </w:rPr>
      </w:pPr>
      <w:r w:rsidRPr="00FA706B">
        <w:rPr>
          <w:rFonts w:eastAsia="Times New Roman" w:cstheme="minorHAnsi"/>
          <w:sz w:val="20"/>
          <w:szCs w:val="20"/>
        </w:rPr>
        <w:t xml:space="preserve">Conway was highlighted regionally for the work on the South River. For the South River Watershed Project, following the conclusion of the South River assessment, Conway undertook a high priority project in the center of town. Remediation efforts addressed sediment and water quality issues that have developed over time due to multiple dams, artificial straightening of the river, and “armored” banks. The project also restored damaged habitats (especially those of endangered species) to more natural states, and recreational access was considered, using lessons learned following Tropical Storm Irene. </w:t>
      </w:r>
    </w:p>
    <w:p w:rsidR="00FA706B" w:rsidRPr="00FA706B" w:rsidRDefault="00FA706B" w:rsidP="00FA706B">
      <w:pPr>
        <w:spacing w:after="0" w:line="240" w:lineRule="auto"/>
        <w:jc w:val="both"/>
        <w:rPr>
          <w:rFonts w:eastAsia="Times New Roman" w:cstheme="minorHAnsi"/>
          <w:sz w:val="20"/>
          <w:szCs w:val="20"/>
        </w:rPr>
      </w:pPr>
    </w:p>
    <w:p w:rsidR="00FA706B" w:rsidRPr="00FA706B" w:rsidRDefault="00FA706B" w:rsidP="00FA706B">
      <w:pPr>
        <w:spacing w:after="0" w:line="240" w:lineRule="auto"/>
        <w:jc w:val="both"/>
        <w:rPr>
          <w:rFonts w:eastAsia="Times New Roman" w:cstheme="minorHAnsi"/>
          <w:sz w:val="20"/>
          <w:szCs w:val="20"/>
        </w:rPr>
      </w:pPr>
      <w:r w:rsidRPr="00FA706B">
        <w:rPr>
          <w:rFonts w:eastAsia="Times New Roman" w:cstheme="minorHAnsi"/>
          <w:sz w:val="20"/>
          <w:szCs w:val="20"/>
        </w:rPr>
        <w:t>The regional brownfield assessment &amp; clean-up program continues to do excellent work prioritizing and implementing projects. This year focused on a site in Rowe where a former wooden industrial building was in danger of falling into the Deerfield River.</w:t>
      </w:r>
    </w:p>
    <w:p w:rsidR="00FA706B" w:rsidRPr="00FA706B" w:rsidRDefault="00FA706B" w:rsidP="00FA706B">
      <w:pPr>
        <w:spacing w:after="0" w:line="240" w:lineRule="auto"/>
        <w:jc w:val="both"/>
        <w:rPr>
          <w:rFonts w:eastAsia="Times New Roman" w:cstheme="minorHAnsi"/>
          <w:sz w:val="20"/>
          <w:szCs w:val="20"/>
        </w:rPr>
      </w:pPr>
    </w:p>
    <w:p w:rsidR="00FA706B" w:rsidRPr="00FA706B" w:rsidRDefault="00FA706B" w:rsidP="00FA706B">
      <w:pPr>
        <w:spacing w:after="0" w:line="240" w:lineRule="auto"/>
        <w:jc w:val="both"/>
        <w:rPr>
          <w:rFonts w:eastAsia="Times New Roman" w:cstheme="minorHAnsi"/>
          <w:sz w:val="20"/>
          <w:szCs w:val="20"/>
        </w:rPr>
      </w:pPr>
      <w:r w:rsidRPr="00FA706B">
        <w:rPr>
          <w:rFonts w:eastAsia="Times New Roman" w:cstheme="minorHAnsi"/>
          <w:sz w:val="20"/>
          <w:szCs w:val="20"/>
        </w:rPr>
        <w:t>The Transportation program worked on north-south passenger rail, planning for a light-rail link between Springfield (and possibly Greenfield) and New Haven; state &amp; local bridges; and their main work on the Transportation Improvement Program (TIP) for 2017-2021 and the FY 2017 unified project work plan.</w:t>
      </w:r>
    </w:p>
    <w:p w:rsidR="00FA706B" w:rsidRPr="00FA706B" w:rsidRDefault="00FA706B" w:rsidP="00FA706B">
      <w:pPr>
        <w:spacing w:after="0" w:line="240" w:lineRule="auto"/>
        <w:jc w:val="both"/>
        <w:rPr>
          <w:rFonts w:eastAsia="Times New Roman" w:cstheme="minorHAnsi"/>
          <w:sz w:val="20"/>
          <w:szCs w:val="20"/>
        </w:rPr>
      </w:pPr>
    </w:p>
    <w:p w:rsidR="00FA706B" w:rsidRPr="00FA706B" w:rsidRDefault="00FA706B" w:rsidP="00FA706B">
      <w:pPr>
        <w:spacing w:after="0" w:line="240" w:lineRule="auto"/>
        <w:jc w:val="both"/>
        <w:rPr>
          <w:rFonts w:eastAsia="Times New Roman" w:cstheme="minorHAnsi"/>
          <w:sz w:val="20"/>
          <w:szCs w:val="20"/>
        </w:rPr>
      </w:pPr>
      <w:r w:rsidRPr="00FA706B">
        <w:rPr>
          <w:rFonts w:eastAsia="Times New Roman" w:cstheme="minorHAnsi"/>
          <w:sz w:val="20"/>
          <w:szCs w:val="20"/>
        </w:rPr>
        <w:t xml:space="preserve">Other topics the Board addressed were the </w:t>
      </w:r>
      <w:r w:rsidRPr="00FA706B">
        <w:rPr>
          <w:rFonts w:eastAsia="Arial" w:cstheme="minorHAnsi"/>
          <w:sz w:val="20"/>
          <w:szCs w:val="20"/>
        </w:rPr>
        <w:t>2016 Zoning Reform Act; the last mile broadband initiative; recreational marijuana; and i</w:t>
      </w:r>
      <w:r w:rsidRPr="00FA706B">
        <w:rPr>
          <w:rFonts w:eastAsia="Times New Roman" w:cstheme="minorHAnsi"/>
          <w:sz w:val="20"/>
          <w:szCs w:val="20"/>
        </w:rPr>
        <w:t xml:space="preserve">ssues and potential regulations to address short-term residential rentals (e.g., “Air BnB”) and Tiny Houses, and perhaps most significant regionally, the </w:t>
      </w:r>
      <w:r w:rsidRPr="00FA706B">
        <w:rPr>
          <w:rFonts w:eastAsia="Arial" w:cstheme="minorHAnsi"/>
          <w:sz w:val="20"/>
          <w:szCs w:val="20"/>
        </w:rPr>
        <w:t>Federal Energy Regulatory Commission’s relicensing of the Northfield Mountain pumped storage facility</w:t>
      </w:r>
      <w:r w:rsidRPr="00FA706B">
        <w:rPr>
          <w:rFonts w:eastAsia="Times New Roman" w:cstheme="minorHAnsi"/>
          <w:sz w:val="20"/>
          <w:szCs w:val="20"/>
        </w:rPr>
        <w:t>.</w:t>
      </w:r>
    </w:p>
    <w:p w:rsidR="00FA706B" w:rsidRPr="00FA706B" w:rsidRDefault="00FA706B" w:rsidP="00FA706B">
      <w:pPr>
        <w:spacing w:after="0" w:line="240" w:lineRule="auto"/>
        <w:jc w:val="both"/>
        <w:rPr>
          <w:rFonts w:eastAsia="Arial" w:cstheme="minorHAnsi"/>
          <w:sz w:val="20"/>
          <w:szCs w:val="20"/>
        </w:rPr>
      </w:pPr>
    </w:p>
    <w:p w:rsidR="00FA706B" w:rsidRPr="00FA706B" w:rsidRDefault="00FA706B" w:rsidP="00FA706B">
      <w:pPr>
        <w:spacing w:after="0" w:line="240" w:lineRule="auto"/>
        <w:jc w:val="both"/>
        <w:rPr>
          <w:rFonts w:eastAsia="Times New Roman" w:cstheme="minorHAnsi"/>
          <w:sz w:val="20"/>
          <w:szCs w:val="20"/>
        </w:rPr>
      </w:pPr>
      <w:r w:rsidRPr="00FA706B">
        <w:rPr>
          <w:rFonts w:eastAsia="Arial" w:cstheme="minorHAnsi"/>
          <w:sz w:val="20"/>
          <w:szCs w:val="20"/>
        </w:rPr>
        <w:t>FRCOG staff completed the Deerfield Watershed Based Plan for Health &amp; Resiliency; a bicycle tourism study; a study on the 50 most hazardous intersections in Franklin County (mostly along Routes 5&amp;10 and Rt. 2, and Main and Federal Streets in Greenfield), and the Millers River Watershed Low Impact Development Project, “</w:t>
      </w:r>
      <w:r w:rsidRPr="00FA706B">
        <w:rPr>
          <w:rFonts w:eastAsia="Times New Roman" w:cstheme="minorHAnsi"/>
          <w:sz w:val="20"/>
          <w:szCs w:val="20"/>
        </w:rPr>
        <w:t>Reducing Pollution in the Millers River Watershed using Low Impact Development (LID) Techniques</w:t>
      </w:r>
      <w:r w:rsidRPr="00FA706B">
        <w:rPr>
          <w:rFonts w:eastAsia="Arial" w:cstheme="minorHAnsi"/>
          <w:sz w:val="20"/>
          <w:szCs w:val="20"/>
        </w:rPr>
        <w:t xml:space="preserve">.” One especially innovative project was the </w:t>
      </w:r>
      <w:r w:rsidRPr="00FA706B">
        <w:rPr>
          <w:rFonts w:eastAsia="Times New Roman" w:cstheme="minorHAnsi"/>
          <w:sz w:val="20"/>
          <w:szCs w:val="20"/>
        </w:rPr>
        <w:t>Healthy Community Design Toolkit: Municipal Strategies to Increase Food Access, which included coverage of municipal plans, policies, programs and systems; land use and urban design; food business infrastructure; transportation; farmland preservation and viability; community gardening and urban agriculture; and food retail.</w:t>
      </w:r>
    </w:p>
    <w:p w:rsidR="00180F61" w:rsidRDefault="00180F61" w:rsidP="00216D08">
      <w:pPr>
        <w:spacing w:after="0" w:line="240" w:lineRule="auto"/>
        <w:jc w:val="both"/>
        <w:rPr>
          <w:rFonts w:ascii="Calibri" w:hAnsi="Calibri" w:cs="Calibri"/>
          <w:sz w:val="20"/>
          <w:szCs w:val="20"/>
        </w:rPr>
      </w:pPr>
    </w:p>
    <w:p w:rsidR="00B90F28" w:rsidRDefault="00B90F28" w:rsidP="00B90F28">
      <w:pPr>
        <w:spacing w:after="0" w:line="240" w:lineRule="auto"/>
        <w:rPr>
          <w:rFonts w:ascii="Calibri" w:hAnsi="Calibri" w:cs="Calibri"/>
          <w:sz w:val="20"/>
          <w:szCs w:val="20"/>
        </w:rPr>
      </w:pPr>
      <w:r>
        <w:rPr>
          <w:rFonts w:ascii="Calibri" w:hAnsi="Calibri" w:cs="Calibri"/>
          <w:sz w:val="20"/>
          <w:szCs w:val="20"/>
        </w:rPr>
        <w:t>Respectfully submitted,</w:t>
      </w:r>
    </w:p>
    <w:p w:rsidR="00B90F28" w:rsidRDefault="00FA0C6A" w:rsidP="00B90F28">
      <w:pPr>
        <w:spacing w:after="0" w:line="240" w:lineRule="auto"/>
        <w:rPr>
          <w:rFonts w:ascii="Calibri" w:hAnsi="Calibri" w:cs="Calibri"/>
          <w:sz w:val="20"/>
          <w:szCs w:val="20"/>
        </w:rPr>
      </w:pPr>
      <w:r>
        <w:rPr>
          <w:rFonts w:ascii="Calibri" w:hAnsi="Calibri" w:cs="Calibri"/>
          <w:sz w:val="20"/>
          <w:szCs w:val="20"/>
        </w:rPr>
        <w:t>T</w:t>
      </w:r>
      <w:r w:rsidR="00B90F28">
        <w:rPr>
          <w:rFonts w:ascii="Calibri" w:hAnsi="Calibri" w:cs="Calibri"/>
          <w:sz w:val="20"/>
          <w:szCs w:val="20"/>
        </w:rPr>
        <w:t>homas Hutcheson</w:t>
      </w:r>
      <w:r w:rsidR="006F0C79">
        <w:rPr>
          <w:rFonts w:ascii="Calibri" w:hAnsi="Calibri" w:cs="Calibri"/>
          <w:sz w:val="20"/>
          <w:szCs w:val="20"/>
        </w:rPr>
        <w:t xml:space="preserve">, </w:t>
      </w:r>
      <w:r w:rsidR="00357C16">
        <w:rPr>
          <w:rFonts w:ascii="Calibri" w:hAnsi="Calibri" w:cs="Calibri"/>
          <w:sz w:val="20"/>
          <w:szCs w:val="20"/>
        </w:rPr>
        <w:t>Conway Select Board representative</w:t>
      </w:r>
    </w:p>
    <w:p w:rsidR="000E1B0A" w:rsidRPr="008E459D" w:rsidRDefault="000E1B0A" w:rsidP="000657F3">
      <w:pPr>
        <w:pStyle w:val="Heading3"/>
      </w:pPr>
      <w:bookmarkStart w:id="128" w:name="_Toc446405995"/>
      <w:bookmarkStart w:id="129" w:name="_Toc478037027"/>
      <w:bookmarkStart w:id="130" w:name="_Toc511123349"/>
      <w:r w:rsidRPr="008E459D">
        <w:t>REGIONAL ORGANIZATIONS</w:t>
      </w:r>
      <w:bookmarkEnd w:id="128"/>
      <w:r w:rsidR="002F7F4D" w:rsidRPr="008E459D">
        <w:t xml:space="preserve"> - OTHER</w:t>
      </w:r>
      <w:bookmarkEnd w:id="129"/>
      <w:bookmarkEnd w:id="130"/>
    </w:p>
    <w:p w:rsidR="00104EE1" w:rsidRPr="008E459D" w:rsidRDefault="00104EE1" w:rsidP="006E5596">
      <w:pPr>
        <w:pStyle w:val="Heading3"/>
      </w:pPr>
      <w:bookmarkStart w:id="131" w:name="_Toc478037028"/>
      <w:bookmarkStart w:id="132" w:name="_Toc511123350"/>
      <w:r w:rsidRPr="008E459D">
        <w:t>F</w:t>
      </w:r>
      <w:r w:rsidR="00EE0843" w:rsidRPr="008E459D">
        <w:t>ranklin Community Access Television (FCAT)</w:t>
      </w:r>
      <w:bookmarkEnd w:id="131"/>
      <w:bookmarkEnd w:id="132"/>
    </w:p>
    <w:p w:rsidR="007F0B01" w:rsidRDefault="007F0B01" w:rsidP="007F0B01">
      <w:pPr>
        <w:spacing w:after="0" w:line="240" w:lineRule="auto"/>
        <w:jc w:val="both"/>
        <w:rPr>
          <w:rFonts w:eastAsia="MS Mincho" w:cstheme="minorHAnsi"/>
          <w:sz w:val="20"/>
          <w:szCs w:val="20"/>
        </w:rPr>
      </w:pPr>
      <w:r w:rsidRPr="007F0B01">
        <w:rPr>
          <w:rFonts w:eastAsia="MS Mincho" w:cstheme="minorHAnsi"/>
          <w:sz w:val="20"/>
          <w:szCs w:val="20"/>
        </w:rPr>
        <w:t xml:space="preserve">The year 2017 was one of geographical and technical transition for Frontier Community Access Television. After spending eight years in the former Leo’s TV building in downtown South Deerfield, FCAT moved to a new space in the second floor of the Sunderland Town Hall. </w:t>
      </w:r>
    </w:p>
    <w:p w:rsidR="007F0B01" w:rsidRPr="007F0B01" w:rsidRDefault="007F0B01" w:rsidP="007F0B01">
      <w:pPr>
        <w:spacing w:after="0" w:line="240" w:lineRule="auto"/>
        <w:jc w:val="both"/>
        <w:rPr>
          <w:rFonts w:eastAsia="MS Mincho" w:cstheme="minorHAnsi"/>
          <w:sz w:val="20"/>
          <w:szCs w:val="20"/>
        </w:rPr>
      </w:pPr>
    </w:p>
    <w:p w:rsidR="007F0B01" w:rsidRPr="007F0B01" w:rsidRDefault="007F0B01" w:rsidP="007F0B01">
      <w:pPr>
        <w:spacing w:after="0" w:line="240" w:lineRule="auto"/>
        <w:jc w:val="both"/>
        <w:rPr>
          <w:rFonts w:eastAsia="MS Mincho" w:cstheme="minorHAnsi"/>
          <w:sz w:val="20"/>
          <w:szCs w:val="20"/>
        </w:rPr>
      </w:pPr>
      <w:r w:rsidRPr="007F0B01">
        <w:rPr>
          <w:rFonts w:eastAsia="MS Mincho" w:cstheme="minorHAnsi"/>
          <w:sz w:val="20"/>
          <w:szCs w:val="20"/>
        </w:rPr>
        <w:t>The decision to leave Deerfield was not made lightly. We spent the better part of a year searching for an affordable site in South Deerfield which not only accommodated our needs in terms of production and office space, but was also fully accessible to the public, which 8B Elm Street was not. Fortunately, Sunderland was amenable to having FCAT take over much of the second floor of town hall, and the move has been a great one for our organization.</w:t>
      </w:r>
    </w:p>
    <w:p w:rsidR="007F0B01" w:rsidRDefault="007F0B01" w:rsidP="007F0B01">
      <w:pPr>
        <w:spacing w:after="0" w:line="240" w:lineRule="auto"/>
        <w:jc w:val="both"/>
        <w:rPr>
          <w:rFonts w:eastAsia="MS Mincho" w:cstheme="minorHAnsi"/>
          <w:sz w:val="20"/>
          <w:szCs w:val="20"/>
        </w:rPr>
      </w:pPr>
      <w:r w:rsidRPr="007F0B01">
        <w:rPr>
          <w:rFonts w:eastAsia="MS Mincho" w:cstheme="minorHAnsi"/>
          <w:sz w:val="20"/>
          <w:szCs w:val="20"/>
        </w:rPr>
        <w:t>On the technical front, FCAT now has a brand new, state-of-the-art broadcast server. The new server, which we purchased from Castus, allows us to broadcast in full high definition while allowing us access to additional graphics and tools which will greatly enhance our ability to serve our towns. One such new feature is a graphics crawl function which will allow FCAT to scrawl breaking news information over our channels in times of emergency. We’ve already done this a few times during snow and winter weather events, and it has proven to be quite effective.</w:t>
      </w:r>
    </w:p>
    <w:p w:rsidR="007F0B01" w:rsidRPr="007F0B01" w:rsidRDefault="007F0B01" w:rsidP="007F0B01">
      <w:pPr>
        <w:spacing w:after="0" w:line="240" w:lineRule="auto"/>
        <w:jc w:val="both"/>
        <w:rPr>
          <w:rFonts w:eastAsia="MS Mincho" w:cstheme="minorHAnsi"/>
          <w:sz w:val="20"/>
          <w:szCs w:val="20"/>
        </w:rPr>
      </w:pPr>
    </w:p>
    <w:p w:rsidR="007F0B01" w:rsidRDefault="007F0B01" w:rsidP="007F0B01">
      <w:pPr>
        <w:spacing w:after="0" w:line="240" w:lineRule="auto"/>
        <w:jc w:val="both"/>
        <w:rPr>
          <w:rFonts w:eastAsia="MS Mincho" w:cstheme="minorHAnsi"/>
          <w:sz w:val="20"/>
          <w:szCs w:val="20"/>
        </w:rPr>
      </w:pPr>
      <w:r w:rsidRPr="007F0B01">
        <w:rPr>
          <w:rFonts w:eastAsia="MS Mincho" w:cstheme="minorHAnsi"/>
          <w:sz w:val="20"/>
          <w:szCs w:val="20"/>
        </w:rPr>
        <w:t xml:space="preserve">We’ve also beefed up our coverage of local government, as well as events at Frontier Regional School, particularly high school sports. It was a challenge during a very successful fall where just about every Frontier team went to the post-season, but we were happy to get as many of those games as possible on our channels and our fcatmedia page on You Tube. </w:t>
      </w:r>
    </w:p>
    <w:p w:rsidR="007F0B01" w:rsidRPr="007F0B01" w:rsidRDefault="007F0B01" w:rsidP="007F0B01">
      <w:pPr>
        <w:spacing w:after="0" w:line="240" w:lineRule="auto"/>
        <w:jc w:val="both"/>
        <w:rPr>
          <w:rFonts w:eastAsia="MS Mincho" w:cstheme="minorHAnsi"/>
          <w:sz w:val="20"/>
          <w:szCs w:val="20"/>
        </w:rPr>
      </w:pPr>
      <w:r w:rsidRPr="007F0B01">
        <w:rPr>
          <w:rFonts w:eastAsia="MS Mincho" w:cstheme="minorHAnsi"/>
          <w:sz w:val="20"/>
          <w:szCs w:val="20"/>
        </w:rPr>
        <w:t>There are many challenges for FCAT to tackle heading into 2018. Our top priority in the first part of the year will be to address a number of technical issues in Whately. For far too long, residents have been unable to watch meetings live on channel 15. Our plan is to fix that, as well as take over management of channel 15 in Whately and Sunderland, in accordance with the new ten-year cable contract signed with Comcast this past year.</w:t>
      </w:r>
    </w:p>
    <w:p w:rsidR="007F0B01" w:rsidRDefault="007F0B01" w:rsidP="007F0B01">
      <w:pPr>
        <w:spacing w:after="0" w:line="240" w:lineRule="auto"/>
        <w:jc w:val="both"/>
        <w:rPr>
          <w:rFonts w:eastAsia="MS Mincho" w:cstheme="minorHAnsi"/>
          <w:sz w:val="20"/>
          <w:szCs w:val="20"/>
        </w:rPr>
      </w:pPr>
      <w:r w:rsidRPr="007F0B01">
        <w:rPr>
          <w:rFonts w:eastAsia="MS Mincho" w:cstheme="minorHAnsi"/>
          <w:sz w:val="20"/>
          <w:szCs w:val="20"/>
        </w:rPr>
        <w:t>There is also build-out work to be done on our broadcast studio in Sunderland Town Hall, and we will be working to finalize operating agreements with all four of our member towns. New bookkeeping rules announced by the Mass. Department of Revenue last year for public access television require towns to treat operating revenue for access stations as part of the annual town budget. FCAT has approved such an agreement already with Sunderland and will be looking to put similar pacts in place with Conway, Deerfield and Whately in the coming year.</w:t>
      </w:r>
    </w:p>
    <w:p w:rsidR="007F0B01" w:rsidRPr="007F0B01" w:rsidRDefault="007F0B01" w:rsidP="007F0B01">
      <w:pPr>
        <w:spacing w:after="0" w:line="240" w:lineRule="auto"/>
        <w:jc w:val="both"/>
        <w:rPr>
          <w:rFonts w:eastAsia="MS Mincho" w:cstheme="minorHAnsi"/>
          <w:sz w:val="20"/>
          <w:szCs w:val="20"/>
        </w:rPr>
      </w:pPr>
    </w:p>
    <w:p w:rsidR="007F0B01" w:rsidRDefault="007F0B01" w:rsidP="007F0B01">
      <w:pPr>
        <w:spacing w:after="0" w:line="240" w:lineRule="auto"/>
        <w:jc w:val="both"/>
        <w:rPr>
          <w:rFonts w:eastAsia="MS Mincho" w:cstheme="minorHAnsi"/>
          <w:sz w:val="20"/>
          <w:szCs w:val="20"/>
        </w:rPr>
      </w:pPr>
      <w:r w:rsidRPr="007F0B01">
        <w:rPr>
          <w:rFonts w:eastAsia="MS Mincho" w:cstheme="minorHAnsi"/>
          <w:sz w:val="20"/>
          <w:szCs w:val="20"/>
        </w:rPr>
        <w:t>We also plan to be quite active in chronicling the upcoming Sunderland 300</w:t>
      </w:r>
      <w:r w:rsidRPr="007F0B01">
        <w:rPr>
          <w:rFonts w:eastAsia="MS Mincho" w:cstheme="minorHAnsi"/>
          <w:sz w:val="20"/>
          <w:szCs w:val="20"/>
          <w:vertAlign w:val="superscript"/>
        </w:rPr>
        <w:t>th</w:t>
      </w:r>
      <w:r w:rsidRPr="007F0B01">
        <w:rPr>
          <w:rFonts w:eastAsia="MS Mincho" w:cstheme="minorHAnsi"/>
          <w:sz w:val="20"/>
          <w:szCs w:val="20"/>
        </w:rPr>
        <w:t xml:space="preserve"> anniversary and are in the planning stages for a series of Deerfield “living history” projects to be incorporated in Deerfield’s upcoming anniversary in 2019.</w:t>
      </w:r>
    </w:p>
    <w:p w:rsidR="007F0B01" w:rsidRPr="007F0B01" w:rsidRDefault="007F0B01" w:rsidP="007F0B01">
      <w:pPr>
        <w:spacing w:after="0" w:line="240" w:lineRule="auto"/>
        <w:jc w:val="both"/>
        <w:rPr>
          <w:rFonts w:eastAsia="MS Mincho" w:cstheme="minorHAnsi"/>
          <w:sz w:val="20"/>
          <w:szCs w:val="20"/>
        </w:rPr>
      </w:pPr>
    </w:p>
    <w:p w:rsidR="007F0B01" w:rsidRPr="007F0B01" w:rsidRDefault="007F0B01" w:rsidP="007F0B01">
      <w:pPr>
        <w:spacing w:after="0" w:line="240" w:lineRule="auto"/>
        <w:jc w:val="both"/>
        <w:rPr>
          <w:rFonts w:eastAsia="MS Mincho" w:cstheme="minorHAnsi"/>
          <w:sz w:val="20"/>
          <w:szCs w:val="20"/>
        </w:rPr>
      </w:pPr>
      <w:r w:rsidRPr="007F0B01">
        <w:rPr>
          <w:rFonts w:eastAsia="MS Mincho" w:cstheme="minorHAnsi"/>
          <w:sz w:val="20"/>
          <w:szCs w:val="20"/>
        </w:rPr>
        <w:t>It should be an exciting year. Thanks for watching and supporting Frontier Community Access Television, and we look forward to doing our best to serve your community in 2018.</w:t>
      </w:r>
    </w:p>
    <w:p w:rsidR="00180F61" w:rsidRPr="00B662A9" w:rsidRDefault="00180F61" w:rsidP="00100369">
      <w:pPr>
        <w:spacing w:after="0" w:line="240" w:lineRule="auto"/>
        <w:jc w:val="both"/>
        <w:rPr>
          <w:sz w:val="20"/>
          <w:szCs w:val="20"/>
        </w:rPr>
      </w:pPr>
    </w:p>
    <w:p w:rsidR="00887E1B" w:rsidRDefault="009647FA" w:rsidP="00100369">
      <w:pPr>
        <w:spacing w:after="0" w:line="240" w:lineRule="auto"/>
        <w:rPr>
          <w:sz w:val="20"/>
          <w:szCs w:val="20"/>
        </w:rPr>
      </w:pPr>
      <w:r>
        <w:rPr>
          <w:sz w:val="20"/>
          <w:szCs w:val="20"/>
        </w:rPr>
        <w:t>Respectfully</w:t>
      </w:r>
      <w:r w:rsidR="00887E1B">
        <w:rPr>
          <w:sz w:val="20"/>
          <w:szCs w:val="20"/>
        </w:rPr>
        <w:t xml:space="preserve"> submitted,</w:t>
      </w:r>
    </w:p>
    <w:p w:rsidR="007167D6" w:rsidRDefault="00B662A9" w:rsidP="007F0B01">
      <w:pPr>
        <w:spacing w:after="0" w:line="240" w:lineRule="auto"/>
        <w:rPr>
          <w:sz w:val="20"/>
          <w:szCs w:val="20"/>
        </w:rPr>
      </w:pPr>
      <w:r w:rsidRPr="00B662A9">
        <w:rPr>
          <w:sz w:val="20"/>
          <w:szCs w:val="20"/>
        </w:rPr>
        <w:t>Christopher S. Collins</w:t>
      </w:r>
      <w:r w:rsidR="002A6307">
        <w:rPr>
          <w:sz w:val="20"/>
          <w:szCs w:val="20"/>
        </w:rPr>
        <w:t xml:space="preserve">, </w:t>
      </w:r>
      <w:r w:rsidRPr="00B662A9">
        <w:rPr>
          <w:sz w:val="20"/>
          <w:szCs w:val="20"/>
        </w:rPr>
        <w:t>General Manager-Executive Producer</w:t>
      </w:r>
    </w:p>
    <w:p w:rsidR="007167D6" w:rsidRDefault="00142E79" w:rsidP="007167D6">
      <w:pPr>
        <w:pStyle w:val="Heading3"/>
      </w:pPr>
      <w:bookmarkStart w:id="133" w:name="_Toc511123351"/>
      <w:r>
        <w:t>F</w:t>
      </w:r>
      <w:r w:rsidR="007167D6" w:rsidRPr="00B90F28">
        <w:t xml:space="preserve">ranklin </w:t>
      </w:r>
      <w:r w:rsidR="007167D6">
        <w:t>County Regional Dog Shelter</w:t>
      </w:r>
      <w:bookmarkEnd w:id="133"/>
    </w:p>
    <w:p w:rsidR="008116DC" w:rsidRDefault="008E1538" w:rsidP="008116DC">
      <w:r>
        <w:rPr>
          <w:noProof/>
        </w:rPr>
        <w:drawing>
          <wp:inline distT="0" distB="0" distL="0" distR="0" wp14:anchorId="47AC5C83">
            <wp:extent cx="4572635" cy="3432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635" cy="3432175"/>
                    </a:xfrm>
                    <a:prstGeom prst="rect">
                      <a:avLst/>
                    </a:prstGeom>
                    <a:noFill/>
                  </pic:spPr>
                </pic:pic>
              </a:graphicData>
            </a:graphic>
          </wp:inline>
        </w:drawing>
      </w:r>
    </w:p>
    <w:p w:rsidR="007167D6" w:rsidRDefault="007167D6" w:rsidP="008E1538">
      <w:pPr>
        <w:rPr>
          <w:rFonts w:ascii="Calibri" w:hAnsi="Calibri" w:cs="Calibri"/>
          <w:sz w:val="20"/>
          <w:szCs w:val="20"/>
        </w:rPr>
      </w:pPr>
      <w:r w:rsidRPr="006376CF">
        <w:rPr>
          <w:rFonts w:ascii="Calibri" w:hAnsi="Calibri" w:cs="Calibri"/>
          <w:noProof/>
          <w:sz w:val="20"/>
          <w:szCs w:val="20"/>
        </w:rPr>
        <w:drawing>
          <wp:inline distT="0" distB="0" distL="0" distR="0" wp14:anchorId="53CB41A0" wp14:editId="37A17BE8">
            <wp:extent cx="4572396" cy="34292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572396" cy="3429297"/>
                    </a:xfrm>
                    <a:prstGeom prst="rect">
                      <a:avLst/>
                    </a:prstGeom>
                  </pic:spPr>
                </pic:pic>
              </a:graphicData>
            </a:graphic>
          </wp:inline>
        </w:drawing>
      </w:r>
    </w:p>
    <w:p w:rsidR="001936E0" w:rsidRPr="002212D2" w:rsidRDefault="008E1538" w:rsidP="008E1538">
      <w:pPr>
        <w:pStyle w:val="Heading3"/>
      </w:pPr>
      <w:bookmarkStart w:id="134" w:name="_Toc478037029"/>
      <w:bookmarkStart w:id="135" w:name="_Toc511123352"/>
      <w:r>
        <w:t>F</w:t>
      </w:r>
      <w:r w:rsidR="001936E0" w:rsidRPr="002212D2">
        <w:t>ranklin Regional Retirement System</w:t>
      </w:r>
      <w:bookmarkEnd w:id="134"/>
      <w:bookmarkEnd w:id="135"/>
    </w:p>
    <w:p w:rsidR="00C86087" w:rsidRPr="00C86087" w:rsidRDefault="00C86087" w:rsidP="00C86087">
      <w:pPr>
        <w:spacing w:after="0" w:line="240" w:lineRule="auto"/>
        <w:jc w:val="both"/>
        <w:rPr>
          <w:sz w:val="20"/>
          <w:szCs w:val="20"/>
        </w:rPr>
      </w:pPr>
      <w:r w:rsidRPr="00C86087">
        <w:rPr>
          <w:sz w:val="20"/>
          <w:szCs w:val="20"/>
        </w:rPr>
        <w:t xml:space="preserve">The Franklin Regional Retirement System is a government agency that serves the 530 retirees, 51 beneficiaries, 987 active employees, and 557 inactive members of the towns and agencies in Franklin County.  We are organized under Chapter 34b, and subject to the provisions of Chapter 32 of the Massachusetts General Laws. We receive oversight on the state level from the Public Employee Retirement Administration Commission (PERAC). We contract with an independent auditor to do a full audit of our system each year. We also contract with an actuary to perform a complete actuarial valuation every two year. PERAC audits our operations and financial records every three years. </w:t>
      </w:r>
    </w:p>
    <w:p w:rsidR="00C86087" w:rsidRPr="00C86087" w:rsidRDefault="00C86087" w:rsidP="00C86087">
      <w:pPr>
        <w:spacing w:after="0" w:line="240" w:lineRule="auto"/>
        <w:jc w:val="both"/>
        <w:rPr>
          <w:sz w:val="20"/>
          <w:szCs w:val="20"/>
        </w:rPr>
      </w:pPr>
    </w:p>
    <w:p w:rsidR="00C86087" w:rsidRPr="00C86087" w:rsidRDefault="00C86087" w:rsidP="00C86087">
      <w:pPr>
        <w:spacing w:after="0" w:line="240" w:lineRule="auto"/>
        <w:jc w:val="both"/>
        <w:rPr>
          <w:sz w:val="20"/>
          <w:szCs w:val="20"/>
        </w:rPr>
      </w:pPr>
      <w:r w:rsidRPr="00C86087">
        <w:rPr>
          <w:sz w:val="20"/>
          <w:szCs w:val="20"/>
        </w:rPr>
        <w:t xml:space="preserve">The retirement benefit we provide replaces participation in the Social Security system and is described as a “defined benefit”, which means that we pay monthly retirement benefits based on the age, salary, and number of years worked at the time a member of our system retires.  To be a member, an employee in one of our government units must be working in a permanent position scheduled at 20 hours or more per week and earning $5,000 or greater annually. Funding of these benefits begins with deductions from the member, and, combined with matching funds from the employing unit, are invested in a mix of stocks, bonds, and indexed funds.  Investment earnings are a large part of the funding of retirement benefits, and the allocation of those funds are spread to a variety of sectors to take advantage of positive activity as it occurs in each sector. Please make note of our investment performance percentages in the chart on the next page. </w:t>
      </w:r>
    </w:p>
    <w:p w:rsidR="00C86087" w:rsidRPr="00C86087" w:rsidRDefault="00C86087" w:rsidP="00C86087">
      <w:pPr>
        <w:spacing w:after="0" w:line="240" w:lineRule="auto"/>
        <w:jc w:val="both"/>
        <w:rPr>
          <w:sz w:val="20"/>
          <w:szCs w:val="20"/>
        </w:rPr>
      </w:pPr>
      <w:r w:rsidRPr="00C86087">
        <w:rPr>
          <w:sz w:val="20"/>
          <w:szCs w:val="20"/>
        </w:rPr>
        <w:t>Up until 1988, we were a “pay-as-you-go” system.  In 1988 it was legislated that we begin saving to become “fully funded” over the ensuing 40 years.  Fully funded means we have enough in reserves to pay for all the current and future potential benefits of our present membership. At the end of 2016, we are 75% funded at 28 years (70%) into the 40-year mandate.</w:t>
      </w:r>
    </w:p>
    <w:p w:rsidR="00C86087" w:rsidRPr="00C86087" w:rsidRDefault="00C86087" w:rsidP="00C86087">
      <w:pPr>
        <w:spacing w:after="0" w:line="240" w:lineRule="auto"/>
        <w:jc w:val="both"/>
        <w:rPr>
          <w:sz w:val="20"/>
          <w:szCs w:val="20"/>
        </w:rPr>
      </w:pPr>
    </w:p>
    <w:p w:rsidR="00C86087" w:rsidRDefault="00C86087" w:rsidP="006D0758">
      <w:pPr>
        <w:spacing w:after="0" w:line="240" w:lineRule="auto"/>
        <w:jc w:val="both"/>
        <w:rPr>
          <w:sz w:val="20"/>
          <w:szCs w:val="20"/>
        </w:rPr>
      </w:pPr>
      <w:r w:rsidRPr="00C86087">
        <w:rPr>
          <w:sz w:val="20"/>
          <w:szCs w:val="20"/>
        </w:rPr>
        <w:t xml:space="preserve">Our fiscal year is the calendar year; </w:t>
      </w:r>
      <w:r w:rsidR="001C1E4B" w:rsidRPr="00C86087">
        <w:rPr>
          <w:sz w:val="20"/>
          <w:szCs w:val="20"/>
        </w:rPr>
        <w:t>therefore,</w:t>
      </w:r>
      <w:r w:rsidRPr="00C86087">
        <w:rPr>
          <w:sz w:val="20"/>
          <w:szCs w:val="20"/>
        </w:rPr>
        <w:t xml:space="preserve"> our annual report is not filed until May of the subsequent year, and as a consequence the information provided herein will be a year old by the time you read this.  Current reports and information can be found on our website: </w:t>
      </w:r>
      <w:hyperlink r:id="rId46" w:history="1">
        <w:r w:rsidRPr="00C86087">
          <w:rPr>
            <w:rStyle w:val="Hyperlink"/>
            <w:sz w:val="20"/>
            <w:szCs w:val="20"/>
          </w:rPr>
          <w:t>www.FRRSMA.com</w:t>
        </w:r>
      </w:hyperlink>
      <w:r w:rsidRPr="00C86087">
        <w:rPr>
          <w:sz w:val="20"/>
          <w:szCs w:val="20"/>
        </w:rPr>
        <w:t>.</w:t>
      </w:r>
      <w:r w:rsidR="006D0758">
        <w:rPr>
          <w:sz w:val="20"/>
          <w:szCs w:val="20"/>
        </w:rPr>
        <w:t xml:space="preserve"> </w:t>
      </w:r>
      <w:r w:rsidRPr="00C86087">
        <w:rPr>
          <w:sz w:val="20"/>
          <w:szCs w:val="20"/>
        </w:rPr>
        <w:t>What follows is a synopsis of our annual report, as filed with our State oversight commission, PERAC.  The full PERAC report can be read on the “Finances” page of our website.</w:t>
      </w:r>
    </w:p>
    <w:p w:rsidR="008E1538" w:rsidRPr="00C86087" w:rsidRDefault="008E1538" w:rsidP="00C86087">
      <w:pPr>
        <w:spacing w:after="0" w:line="240" w:lineRule="auto"/>
        <w:rPr>
          <w:sz w:val="20"/>
          <w:szCs w:val="20"/>
        </w:rPr>
      </w:pPr>
      <w:r w:rsidRPr="00C86087">
        <w:rPr>
          <w:noProof/>
          <w:sz w:val="20"/>
          <w:szCs w:val="20"/>
        </w:rPr>
        <w:drawing>
          <wp:inline distT="0" distB="0" distL="0" distR="0" wp14:anchorId="0561F448" wp14:editId="19E525FB">
            <wp:extent cx="5323840" cy="57616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5370741" cy="5812438"/>
                    </a:xfrm>
                    <a:prstGeom prst="rect">
                      <a:avLst/>
                    </a:prstGeom>
                  </pic:spPr>
                </pic:pic>
              </a:graphicData>
            </a:graphic>
          </wp:inline>
        </w:drawing>
      </w:r>
    </w:p>
    <w:p w:rsidR="00C86C64" w:rsidRDefault="00C86C64" w:rsidP="00CC05DA">
      <w:pPr>
        <w:spacing w:after="0" w:line="240" w:lineRule="auto"/>
        <w:rPr>
          <w:sz w:val="20"/>
          <w:szCs w:val="20"/>
        </w:rPr>
      </w:pPr>
    </w:p>
    <w:p w:rsidR="00D4168A" w:rsidRDefault="00D4168A" w:rsidP="00CC05DA">
      <w:pPr>
        <w:spacing w:after="0" w:line="240" w:lineRule="auto"/>
        <w:rPr>
          <w:sz w:val="20"/>
          <w:szCs w:val="20"/>
        </w:rPr>
      </w:pPr>
      <w:r>
        <w:rPr>
          <w:sz w:val="20"/>
          <w:szCs w:val="20"/>
        </w:rPr>
        <w:t>Respectfully submitted,</w:t>
      </w:r>
    </w:p>
    <w:p w:rsidR="001936E0" w:rsidRDefault="001936E0" w:rsidP="00CC05DA">
      <w:pPr>
        <w:spacing w:after="0" w:line="240" w:lineRule="auto"/>
        <w:rPr>
          <w:sz w:val="20"/>
          <w:szCs w:val="20"/>
        </w:rPr>
      </w:pPr>
      <w:r w:rsidRPr="007C1C05">
        <w:rPr>
          <w:sz w:val="20"/>
          <w:szCs w:val="20"/>
        </w:rPr>
        <w:t>Dale Kowacki, Executive Director</w:t>
      </w:r>
    </w:p>
    <w:p w:rsidR="0034305C" w:rsidRPr="008E459D" w:rsidRDefault="0034305C" w:rsidP="0034305C">
      <w:pPr>
        <w:pStyle w:val="Heading3"/>
      </w:pPr>
      <w:bookmarkStart w:id="136" w:name="_Toc511123353"/>
      <w:r w:rsidRPr="008E459D">
        <w:t>Fred W. Wells Trust</w:t>
      </w:r>
      <w:bookmarkEnd w:id="136"/>
      <w:r w:rsidRPr="008E459D">
        <w:t xml:space="preserve"> </w:t>
      </w:r>
    </w:p>
    <w:p w:rsidR="0034305C" w:rsidRDefault="0034305C" w:rsidP="0034305C">
      <w:pPr>
        <w:pStyle w:val="NormalWeb"/>
        <w:spacing w:before="0" w:beforeAutospacing="0" w:after="0" w:afterAutospacing="0"/>
        <w:jc w:val="both"/>
        <w:rPr>
          <w:rFonts w:asciiTheme="minorHAnsi" w:hAnsiTheme="minorHAnsi"/>
          <w:sz w:val="20"/>
          <w:szCs w:val="20"/>
        </w:rPr>
      </w:pPr>
      <w:r w:rsidRPr="00295427">
        <w:rPr>
          <w:rFonts w:asciiTheme="minorHAnsi" w:hAnsiTheme="minorHAnsi"/>
          <w:sz w:val="20"/>
          <w:szCs w:val="20"/>
        </w:rPr>
        <w:t>Fred W. Wells (1881-1946) operated a successful apple orchard in Shelburne and designed several homes in Greenfield and Shelburne Falls.  He was active in his father's business, F. E. Wells and Son which, after patenting the “Little Giant” tool, became part of Greenfield Tap &amp; Die in 1916.  Later, he and his father founded the Wells Tool Company on Hope Street in Greenfield.  Mr. Wells and his wife, Ethel Dow Wells (1885-1977) set up a generous trust to provide financial assistance to students from the towns of Ashfield, Bernardston, Buckland, Charlemont, Conway, Deerfield, Gill, Greenfield, Hawley, Heath, Leyden, Monroe, Montague, Northfield, Rowe and Shelburne who are seeking a higher education.  In addition, Mr. and Mrs. Wells also set up a means to provide continued funding for local Agricultural and Health related organizations.</w:t>
      </w:r>
    </w:p>
    <w:p w:rsidR="0034305C" w:rsidRPr="00295427" w:rsidRDefault="0034305C" w:rsidP="0034305C">
      <w:pPr>
        <w:pStyle w:val="NormalWeb"/>
        <w:spacing w:before="0" w:beforeAutospacing="0" w:after="0" w:afterAutospacing="0"/>
        <w:jc w:val="both"/>
        <w:rPr>
          <w:rFonts w:asciiTheme="minorHAnsi" w:hAnsiTheme="minorHAnsi"/>
          <w:sz w:val="20"/>
          <w:szCs w:val="20"/>
        </w:rPr>
      </w:pPr>
      <w:r w:rsidRPr="00295427">
        <w:rPr>
          <w:rFonts w:asciiTheme="minorHAnsi" w:hAnsiTheme="minorHAnsi"/>
          <w:sz w:val="20"/>
          <w:szCs w:val="20"/>
        </w:rPr>
        <w:t xml:space="preserve">  </w:t>
      </w:r>
    </w:p>
    <w:p w:rsidR="0034305C" w:rsidRDefault="0034305C" w:rsidP="0034305C">
      <w:pPr>
        <w:pStyle w:val="NormalWeb"/>
        <w:spacing w:before="0" w:beforeAutospacing="0" w:after="0" w:afterAutospacing="0"/>
        <w:jc w:val="both"/>
        <w:rPr>
          <w:rFonts w:asciiTheme="minorHAnsi" w:hAnsiTheme="minorHAnsi"/>
          <w:sz w:val="20"/>
          <w:szCs w:val="20"/>
        </w:rPr>
      </w:pPr>
      <w:r w:rsidRPr="00295427">
        <w:rPr>
          <w:rFonts w:asciiTheme="minorHAnsi" w:hAnsiTheme="minorHAnsi"/>
          <w:sz w:val="20"/>
          <w:szCs w:val="20"/>
        </w:rPr>
        <w:t>Funds available from the Fred W. and Ethel Dow Wells Trust, established to assist students of many local towns to continue their education and to assist the Health and Agricultural community for the fiscal year 2017/2018 were $204,734.  The money was distributed as follows:</w:t>
      </w:r>
    </w:p>
    <w:p w:rsidR="0034305C" w:rsidRPr="00295427" w:rsidRDefault="0034305C" w:rsidP="0034305C">
      <w:pPr>
        <w:pStyle w:val="NormalWeb"/>
        <w:spacing w:before="0" w:beforeAutospacing="0" w:after="0" w:afterAutospacing="0"/>
        <w:jc w:val="both"/>
        <w:rPr>
          <w:rFonts w:asciiTheme="minorHAnsi" w:hAnsiTheme="minorHAnsi"/>
          <w:sz w:val="20"/>
          <w:szCs w:val="20"/>
        </w:rPr>
      </w:pPr>
    </w:p>
    <w:p w:rsidR="0034305C" w:rsidRPr="00295427" w:rsidRDefault="0034305C" w:rsidP="0034305C">
      <w:pPr>
        <w:pStyle w:val="NormalWeb"/>
        <w:spacing w:before="0" w:beforeAutospacing="0" w:after="0" w:afterAutospacing="0"/>
        <w:jc w:val="both"/>
        <w:rPr>
          <w:rFonts w:asciiTheme="minorHAnsi" w:hAnsiTheme="minorHAnsi"/>
          <w:sz w:val="20"/>
          <w:szCs w:val="20"/>
        </w:rPr>
      </w:pPr>
      <w:r w:rsidRPr="00295427">
        <w:rPr>
          <w:rFonts w:asciiTheme="minorHAnsi" w:hAnsiTheme="minorHAnsi"/>
          <w:sz w:val="20"/>
          <w:szCs w:val="20"/>
        </w:rPr>
        <w:t xml:space="preserve">Education:     The Trustees approved 247 applications for educational scholarships and allocated $176,900 to be awarded to applicants from Ashfield, Bernardston, Buckland, Charlemont, Conway, Deerfield, Gill, Greenfield, Hawley, Heath, Leyden, Monroe, Montague, Northfield, Rowe and Shelburne. </w:t>
      </w:r>
    </w:p>
    <w:p w:rsidR="0034305C" w:rsidRPr="00295427" w:rsidRDefault="0034305C" w:rsidP="0034305C">
      <w:pPr>
        <w:pStyle w:val="NormalWeb"/>
        <w:spacing w:before="0" w:beforeAutospacing="0" w:after="0" w:afterAutospacing="0"/>
        <w:jc w:val="both"/>
        <w:rPr>
          <w:rFonts w:asciiTheme="minorHAnsi" w:hAnsiTheme="minorHAnsi"/>
          <w:sz w:val="20"/>
          <w:szCs w:val="20"/>
        </w:rPr>
      </w:pPr>
    </w:p>
    <w:p w:rsidR="0034305C" w:rsidRDefault="0034305C" w:rsidP="0034305C">
      <w:pPr>
        <w:pStyle w:val="NormalWeb"/>
        <w:spacing w:before="0" w:beforeAutospacing="0" w:after="0" w:afterAutospacing="0"/>
        <w:rPr>
          <w:rFonts w:asciiTheme="minorHAnsi" w:hAnsiTheme="minorHAnsi"/>
          <w:sz w:val="20"/>
          <w:szCs w:val="20"/>
        </w:rPr>
      </w:pPr>
      <w:r w:rsidRPr="00295427">
        <w:rPr>
          <w:rFonts w:asciiTheme="minorHAnsi" w:hAnsiTheme="minorHAnsi"/>
          <w:sz w:val="20"/>
          <w:szCs w:val="20"/>
        </w:rPr>
        <w:t>Health:     </w:t>
      </w:r>
      <w:r w:rsidRPr="00295427">
        <w:rPr>
          <w:rFonts w:asciiTheme="minorHAnsi" w:hAnsiTheme="minorHAnsi"/>
          <w:sz w:val="20"/>
          <w:szCs w:val="20"/>
        </w:rPr>
        <w:tab/>
        <w:t>Three health programs were approved totaling $17,600.00</w:t>
      </w:r>
      <w:r>
        <w:rPr>
          <w:rFonts w:asciiTheme="minorHAnsi" w:hAnsiTheme="minorHAnsi"/>
          <w:sz w:val="20"/>
          <w:szCs w:val="20"/>
        </w:rPr>
        <w:t>:</w:t>
      </w:r>
    </w:p>
    <w:p w:rsidR="0034305C" w:rsidRPr="00295427" w:rsidRDefault="0034305C" w:rsidP="0034305C">
      <w:pPr>
        <w:pStyle w:val="NormalWeb"/>
        <w:spacing w:before="0" w:beforeAutospacing="0" w:after="0" w:afterAutospacing="0"/>
        <w:rPr>
          <w:rFonts w:asciiTheme="minorHAnsi" w:hAnsiTheme="minorHAnsi"/>
          <w:sz w:val="20"/>
          <w:szCs w:val="20"/>
        </w:rPr>
      </w:pPr>
      <w:r w:rsidRPr="00295427">
        <w:rPr>
          <w:rFonts w:asciiTheme="minorHAnsi" w:hAnsiTheme="minorHAnsi"/>
          <w:sz w:val="20"/>
          <w:szCs w:val="20"/>
        </w:rPr>
        <w:br/>
        <w:t>        </w:t>
      </w:r>
      <w:r w:rsidRPr="00295427">
        <w:rPr>
          <w:rFonts w:asciiTheme="minorHAnsi" w:hAnsiTheme="minorHAnsi"/>
          <w:sz w:val="20"/>
          <w:szCs w:val="20"/>
        </w:rPr>
        <w:tab/>
      </w:r>
      <w:r w:rsidRPr="00295427">
        <w:rPr>
          <w:rFonts w:asciiTheme="minorHAnsi" w:hAnsiTheme="minorHAnsi"/>
          <w:sz w:val="20"/>
          <w:szCs w:val="20"/>
        </w:rPr>
        <w:tab/>
        <w:t>NELCWIT                     </w:t>
      </w:r>
      <w:r w:rsidRPr="00295427">
        <w:rPr>
          <w:rFonts w:asciiTheme="minorHAnsi" w:hAnsiTheme="minorHAnsi"/>
          <w:sz w:val="20"/>
          <w:szCs w:val="20"/>
        </w:rPr>
        <w:tab/>
      </w:r>
      <w:r w:rsidRPr="00295427">
        <w:rPr>
          <w:rFonts w:asciiTheme="minorHAnsi" w:hAnsiTheme="minorHAnsi"/>
          <w:sz w:val="20"/>
          <w:szCs w:val="20"/>
        </w:rPr>
        <w:tab/>
      </w:r>
      <w:r w:rsidRPr="00295427">
        <w:rPr>
          <w:rFonts w:asciiTheme="minorHAnsi" w:hAnsiTheme="minorHAnsi"/>
          <w:sz w:val="20"/>
          <w:szCs w:val="20"/>
        </w:rPr>
        <w:tab/>
      </w:r>
      <w:r w:rsidRPr="00295427">
        <w:rPr>
          <w:rFonts w:asciiTheme="minorHAnsi" w:hAnsiTheme="minorHAnsi"/>
          <w:sz w:val="20"/>
          <w:szCs w:val="20"/>
        </w:rPr>
        <w:tab/>
        <w:t>$7,000</w:t>
      </w:r>
      <w:r w:rsidRPr="00295427">
        <w:rPr>
          <w:rFonts w:asciiTheme="minorHAnsi" w:hAnsiTheme="minorHAnsi"/>
          <w:sz w:val="20"/>
          <w:szCs w:val="20"/>
        </w:rPr>
        <w:br/>
        <w:t xml:space="preserve">       </w:t>
      </w:r>
      <w:r w:rsidRPr="00295427">
        <w:rPr>
          <w:rFonts w:asciiTheme="minorHAnsi" w:hAnsiTheme="minorHAnsi"/>
          <w:sz w:val="20"/>
          <w:szCs w:val="20"/>
        </w:rPr>
        <w:tab/>
      </w:r>
      <w:r w:rsidRPr="00295427">
        <w:rPr>
          <w:rFonts w:asciiTheme="minorHAnsi" w:hAnsiTheme="minorHAnsi"/>
          <w:sz w:val="20"/>
          <w:szCs w:val="20"/>
        </w:rPr>
        <w:tab/>
        <w:t>Life path:  Meals on Wheels</w:t>
      </w:r>
      <w:r w:rsidRPr="00295427">
        <w:rPr>
          <w:rFonts w:asciiTheme="minorHAnsi" w:hAnsiTheme="minorHAnsi"/>
          <w:sz w:val="20"/>
          <w:szCs w:val="20"/>
        </w:rPr>
        <w:tab/>
      </w:r>
      <w:r w:rsidRPr="00295427">
        <w:rPr>
          <w:rFonts w:asciiTheme="minorHAnsi" w:hAnsiTheme="minorHAnsi"/>
          <w:sz w:val="20"/>
          <w:szCs w:val="20"/>
        </w:rPr>
        <w:tab/>
      </w:r>
      <w:r w:rsidRPr="00295427">
        <w:rPr>
          <w:rFonts w:asciiTheme="minorHAnsi" w:hAnsiTheme="minorHAnsi"/>
          <w:sz w:val="20"/>
          <w:szCs w:val="20"/>
        </w:rPr>
        <w:tab/>
        <w:t>$5,600</w:t>
      </w:r>
      <w:r w:rsidRPr="00295427">
        <w:rPr>
          <w:rFonts w:asciiTheme="minorHAnsi" w:hAnsiTheme="minorHAnsi"/>
          <w:sz w:val="20"/>
          <w:szCs w:val="20"/>
        </w:rPr>
        <w:br/>
        <w:t xml:space="preserve">       </w:t>
      </w:r>
      <w:r w:rsidRPr="00295427">
        <w:rPr>
          <w:rFonts w:asciiTheme="minorHAnsi" w:hAnsiTheme="minorHAnsi"/>
          <w:sz w:val="20"/>
          <w:szCs w:val="20"/>
        </w:rPr>
        <w:tab/>
      </w:r>
      <w:r w:rsidRPr="00295427">
        <w:rPr>
          <w:rFonts w:asciiTheme="minorHAnsi" w:hAnsiTheme="minorHAnsi"/>
          <w:sz w:val="20"/>
          <w:szCs w:val="20"/>
        </w:rPr>
        <w:tab/>
        <w:t>Community Action – WIC Program</w:t>
      </w:r>
      <w:r w:rsidRPr="00295427">
        <w:rPr>
          <w:rFonts w:asciiTheme="minorHAnsi" w:hAnsiTheme="minorHAnsi"/>
          <w:sz w:val="20"/>
          <w:szCs w:val="20"/>
        </w:rPr>
        <w:tab/>
      </w:r>
      <w:r w:rsidRPr="00295427">
        <w:rPr>
          <w:rFonts w:asciiTheme="minorHAnsi" w:hAnsiTheme="minorHAnsi"/>
          <w:sz w:val="20"/>
          <w:szCs w:val="20"/>
        </w:rPr>
        <w:tab/>
        <w:t xml:space="preserve">     </w:t>
      </w:r>
      <w:r w:rsidRPr="00295427">
        <w:rPr>
          <w:rFonts w:asciiTheme="minorHAnsi" w:hAnsiTheme="minorHAnsi"/>
          <w:sz w:val="20"/>
          <w:szCs w:val="20"/>
        </w:rPr>
        <w:tab/>
        <w:t>$5,000</w:t>
      </w:r>
      <w:r w:rsidRPr="00295427">
        <w:rPr>
          <w:rFonts w:asciiTheme="minorHAnsi" w:hAnsiTheme="minorHAnsi"/>
          <w:sz w:val="20"/>
          <w:szCs w:val="20"/>
        </w:rPr>
        <w:br/>
        <w:t xml:space="preserve"> </w:t>
      </w:r>
    </w:p>
    <w:p w:rsidR="0034305C" w:rsidRDefault="0034305C" w:rsidP="0034305C">
      <w:pPr>
        <w:pStyle w:val="NormalWeb"/>
        <w:spacing w:before="0" w:beforeAutospacing="0" w:after="0" w:afterAutospacing="0"/>
        <w:rPr>
          <w:rFonts w:asciiTheme="minorHAnsi" w:eastAsiaTheme="minorHAnsi" w:hAnsiTheme="minorHAnsi" w:cstheme="minorBidi"/>
          <w:sz w:val="20"/>
          <w:szCs w:val="20"/>
        </w:rPr>
      </w:pPr>
      <w:r w:rsidRPr="00295427">
        <w:rPr>
          <w:rFonts w:asciiTheme="minorHAnsi" w:eastAsiaTheme="minorHAnsi" w:hAnsiTheme="minorHAnsi" w:cstheme="minorBidi"/>
          <w:sz w:val="20"/>
          <w:szCs w:val="20"/>
        </w:rPr>
        <w:t xml:space="preserve">Agriculture: </w:t>
      </w:r>
      <w:r w:rsidRPr="00295427">
        <w:rPr>
          <w:rFonts w:asciiTheme="minorHAnsi" w:eastAsiaTheme="minorHAnsi" w:hAnsiTheme="minorHAnsi" w:cstheme="minorBidi"/>
          <w:sz w:val="20"/>
          <w:szCs w:val="20"/>
        </w:rPr>
        <w:tab/>
        <w:t>An amount of $10,234 was distributed to these programs:</w:t>
      </w:r>
      <w:r w:rsidRPr="00295427">
        <w:rPr>
          <w:rFonts w:asciiTheme="minorHAnsi" w:eastAsiaTheme="minorHAnsi" w:hAnsiTheme="minorHAnsi" w:cstheme="minorBidi"/>
          <w:sz w:val="20"/>
          <w:szCs w:val="20"/>
        </w:rPr>
        <w:br/>
      </w:r>
      <w:r w:rsidRPr="00295427">
        <w:rPr>
          <w:rFonts w:asciiTheme="minorHAnsi" w:eastAsiaTheme="minorHAnsi" w:hAnsiTheme="minorHAnsi" w:cstheme="minorBidi"/>
          <w:sz w:val="20"/>
          <w:szCs w:val="20"/>
        </w:rPr>
        <w:br/>
        <w:t>        </w:t>
      </w:r>
      <w:r w:rsidRPr="00295427">
        <w:rPr>
          <w:rFonts w:asciiTheme="minorHAnsi" w:eastAsiaTheme="minorHAnsi" w:hAnsiTheme="minorHAnsi" w:cstheme="minorBidi"/>
          <w:sz w:val="20"/>
          <w:szCs w:val="20"/>
        </w:rPr>
        <w:tab/>
      </w:r>
      <w:r w:rsidRPr="00295427">
        <w:rPr>
          <w:rFonts w:asciiTheme="minorHAnsi" w:eastAsiaTheme="minorHAnsi" w:hAnsiTheme="minorHAnsi" w:cstheme="minorBidi"/>
          <w:sz w:val="20"/>
          <w:szCs w:val="20"/>
        </w:rPr>
        <w:tab/>
        <w:t>Franklin County Agricultural Fair             </w:t>
      </w:r>
      <w:r w:rsidRPr="00295427">
        <w:rPr>
          <w:rFonts w:asciiTheme="minorHAnsi" w:eastAsiaTheme="minorHAnsi" w:hAnsiTheme="minorHAnsi" w:cstheme="minorBidi"/>
          <w:sz w:val="20"/>
          <w:szCs w:val="20"/>
        </w:rPr>
        <w:tab/>
      </w:r>
      <w:r w:rsidRPr="00295427">
        <w:rPr>
          <w:rFonts w:asciiTheme="minorHAnsi" w:eastAsiaTheme="minorHAnsi" w:hAnsiTheme="minorHAnsi" w:cstheme="minorBidi"/>
          <w:sz w:val="20"/>
          <w:szCs w:val="20"/>
        </w:rPr>
        <w:tab/>
        <w:t>$5,977</w:t>
      </w:r>
      <w:r w:rsidRPr="00295427">
        <w:rPr>
          <w:rFonts w:asciiTheme="minorHAnsi" w:eastAsiaTheme="minorHAnsi" w:hAnsiTheme="minorHAnsi" w:cstheme="minorBidi"/>
          <w:sz w:val="20"/>
          <w:szCs w:val="20"/>
        </w:rPr>
        <w:br/>
        <w:t>        </w:t>
      </w:r>
      <w:r w:rsidRPr="00295427">
        <w:rPr>
          <w:rFonts w:asciiTheme="minorHAnsi" w:eastAsiaTheme="minorHAnsi" w:hAnsiTheme="minorHAnsi" w:cstheme="minorBidi"/>
          <w:sz w:val="20"/>
          <w:szCs w:val="20"/>
        </w:rPr>
        <w:tab/>
      </w:r>
      <w:r w:rsidRPr="00295427">
        <w:rPr>
          <w:rFonts w:asciiTheme="minorHAnsi" w:eastAsiaTheme="minorHAnsi" w:hAnsiTheme="minorHAnsi" w:cstheme="minorBidi"/>
          <w:sz w:val="20"/>
          <w:szCs w:val="20"/>
        </w:rPr>
        <w:tab/>
        <w:t>Heath Agricultural Fair                 </w:t>
      </w:r>
      <w:r w:rsidRPr="00295427">
        <w:rPr>
          <w:rFonts w:asciiTheme="minorHAnsi" w:eastAsiaTheme="minorHAnsi" w:hAnsiTheme="minorHAnsi" w:cstheme="minorBidi"/>
          <w:sz w:val="20"/>
          <w:szCs w:val="20"/>
        </w:rPr>
        <w:tab/>
      </w:r>
      <w:r w:rsidRPr="00295427">
        <w:rPr>
          <w:rFonts w:asciiTheme="minorHAnsi" w:eastAsiaTheme="minorHAnsi" w:hAnsiTheme="minorHAnsi" w:cstheme="minorBidi"/>
          <w:sz w:val="20"/>
          <w:szCs w:val="20"/>
        </w:rPr>
        <w:tab/>
      </w:r>
      <w:r w:rsidRPr="00295427">
        <w:rPr>
          <w:rFonts w:asciiTheme="minorHAnsi" w:eastAsiaTheme="minorHAnsi" w:hAnsiTheme="minorHAnsi" w:cstheme="minorBidi"/>
          <w:sz w:val="20"/>
          <w:szCs w:val="20"/>
        </w:rPr>
        <w:tab/>
        <w:t xml:space="preserve">$3,561 </w:t>
      </w:r>
      <w:r w:rsidRPr="00295427">
        <w:rPr>
          <w:rFonts w:asciiTheme="minorHAnsi" w:eastAsiaTheme="minorHAnsi" w:hAnsiTheme="minorHAnsi" w:cstheme="minorBidi"/>
          <w:sz w:val="20"/>
          <w:szCs w:val="20"/>
        </w:rPr>
        <w:br/>
        <w:t>        </w:t>
      </w:r>
      <w:r w:rsidRPr="00295427">
        <w:rPr>
          <w:rFonts w:asciiTheme="minorHAnsi" w:eastAsiaTheme="minorHAnsi" w:hAnsiTheme="minorHAnsi" w:cstheme="minorBidi"/>
          <w:sz w:val="20"/>
          <w:szCs w:val="20"/>
        </w:rPr>
        <w:tab/>
      </w:r>
      <w:r w:rsidRPr="00295427">
        <w:rPr>
          <w:rFonts w:asciiTheme="minorHAnsi" w:eastAsiaTheme="minorHAnsi" w:hAnsiTheme="minorHAnsi" w:cstheme="minorBidi"/>
          <w:sz w:val="20"/>
          <w:szCs w:val="20"/>
        </w:rPr>
        <w:tab/>
        <w:t>Shelburne Grange Fair                 </w:t>
      </w:r>
      <w:r w:rsidRPr="00295427">
        <w:rPr>
          <w:rFonts w:asciiTheme="minorHAnsi" w:eastAsiaTheme="minorHAnsi" w:hAnsiTheme="minorHAnsi" w:cstheme="minorBidi"/>
          <w:sz w:val="20"/>
          <w:szCs w:val="20"/>
        </w:rPr>
        <w:tab/>
      </w:r>
      <w:r w:rsidRPr="00295427">
        <w:rPr>
          <w:rFonts w:asciiTheme="minorHAnsi" w:eastAsiaTheme="minorHAnsi" w:hAnsiTheme="minorHAnsi" w:cstheme="minorBidi"/>
          <w:sz w:val="20"/>
          <w:szCs w:val="20"/>
        </w:rPr>
        <w:tab/>
      </w:r>
      <w:r w:rsidRPr="00295427">
        <w:rPr>
          <w:rFonts w:asciiTheme="minorHAnsi" w:eastAsiaTheme="minorHAnsi" w:hAnsiTheme="minorHAnsi" w:cstheme="minorBidi"/>
          <w:sz w:val="20"/>
          <w:szCs w:val="20"/>
        </w:rPr>
        <w:tab/>
        <w:t>$   696</w:t>
      </w:r>
    </w:p>
    <w:p w:rsidR="0034305C" w:rsidRDefault="0034305C" w:rsidP="0034305C">
      <w:pPr>
        <w:pStyle w:val="NormalWeb"/>
        <w:spacing w:before="0" w:beforeAutospacing="0" w:after="0" w:afterAutospacing="0"/>
        <w:rPr>
          <w:rFonts w:asciiTheme="minorHAnsi" w:eastAsiaTheme="minorHAnsi" w:hAnsiTheme="minorHAnsi" w:cstheme="minorBidi"/>
          <w:sz w:val="20"/>
          <w:szCs w:val="20"/>
        </w:rPr>
      </w:pPr>
    </w:p>
    <w:p w:rsidR="0034305C" w:rsidRPr="00295427" w:rsidRDefault="0034305C" w:rsidP="0034305C">
      <w:pPr>
        <w:pStyle w:val="NormalWeb"/>
        <w:spacing w:before="0" w:beforeAutospacing="0" w:after="0" w:afterAutospacing="0"/>
        <w:rPr>
          <w:rFonts w:asciiTheme="minorHAnsi" w:hAnsiTheme="minorHAnsi"/>
          <w:sz w:val="20"/>
          <w:szCs w:val="20"/>
        </w:rPr>
      </w:pPr>
      <w:r w:rsidRPr="00295427">
        <w:rPr>
          <w:rFonts w:asciiTheme="minorHAnsi" w:hAnsiTheme="minorHAnsi"/>
          <w:sz w:val="20"/>
          <w:szCs w:val="20"/>
        </w:rPr>
        <w:t>Respectfully submitted,</w:t>
      </w:r>
    </w:p>
    <w:p w:rsidR="0034305C" w:rsidRPr="00C86C64" w:rsidRDefault="0034305C" w:rsidP="0034305C">
      <w:pPr>
        <w:pStyle w:val="NormalWeb"/>
        <w:spacing w:before="0" w:beforeAutospacing="0" w:after="0" w:afterAutospacing="0"/>
        <w:rPr>
          <w:rFonts w:asciiTheme="minorHAnsi" w:hAnsiTheme="minorHAnsi" w:cstheme="minorHAnsi"/>
          <w:sz w:val="20"/>
          <w:szCs w:val="20"/>
        </w:rPr>
      </w:pPr>
      <w:r w:rsidRPr="00C86C64">
        <w:rPr>
          <w:rFonts w:asciiTheme="minorHAnsi" w:hAnsiTheme="minorHAnsi" w:cstheme="minorHAnsi"/>
          <w:sz w:val="20"/>
          <w:szCs w:val="20"/>
        </w:rPr>
        <w:t>Kate French, Fred W. Wells Trustee (Representative for Conway)</w:t>
      </w:r>
    </w:p>
    <w:p w:rsidR="0034305C" w:rsidRPr="007C1C05" w:rsidRDefault="0034305C" w:rsidP="00CC05DA">
      <w:pPr>
        <w:spacing w:after="0" w:line="240" w:lineRule="auto"/>
        <w:rPr>
          <w:sz w:val="20"/>
          <w:szCs w:val="20"/>
        </w:rPr>
      </w:pPr>
    </w:p>
    <w:sectPr w:rsidR="0034305C" w:rsidRPr="007C1C05" w:rsidSect="006B1925">
      <w:type w:val="continuous"/>
      <w:pgSz w:w="12240" w:h="15840"/>
      <w:pgMar w:top="1440" w:right="1008" w:bottom="1440" w:left="20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E55" w:rsidRDefault="00AB2E55" w:rsidP="00E920AF">
      <w:pPr>
        <w:spacing w:after="0" w:line="240" w:lineRule="auto"/>
      </w:pPr>
      <w:r>
        <w:separator/>
      </w:r>
    </w:p>
  </w:endnote>
  <w:endnote w:type="continuationSeparator" w:id="0">
    <w:p w:rsidR="00AB2E55" w:rsidRDefault="00AB2E55" w:rsidP="00E9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Noto Sans Symbols">
    <w:altName w:val="Cambria"/>
    <w:panose1 w:val="00000000000000000000"/>
    <w:charset w:val="00"/>
    <w:family w:val="roman"/>
    <w:notTrueType/>
    <w:pitch w:val="default"/>
  </w:font>
  <w:font w:name="Old English Text MT">
    <w:panose1 w:val="03040902040508030806"/>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NewRomanPS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97214"/>
      <w:docPartObj>
        <w:docPartGallery w:val="Page Numbers (Bottom of Page)"/>
        <w:docPartUnique/>
      </w:docPartObj>
    </w:sdtPr>
    <w:sdtEndPr>
      <w:rPr>
        <w:noProof/>
      </w:rPr>
    </w:sdtEndPr>
    <w:sdtContent>
      <w:p w:rsidR="00AB2E55" w:rsidRDefault="00AB2E55">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rsidR="00AB2E55" w:rsidRDefault="00AB2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225476"/>
      <w:docPartObj>
        <w:docPartGallery w:val="Page Numbers (Bottom of Page)"/>
        <w:docPartUnique/>
      </w:docPartObj>
    </w:sdtPr>
    <w:sdtEndPr>
      <w:rPr>
        <w:noProof/>
      </w:rPr>
    </w:sdtEndPr>
    <w:sdtContent>
      <w:p w:rsidR="00AB2E55" w:rsidRDefault="00AB2E5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B2E55" w:rsidRDefault="00AB2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E55" w:rsidRDefault="00AB2E55" w:rsidP="00E920AF">
      <w:pPr>
        <w:spacing w:after="0" w:line="240" w:lineRule="auto"/>
      </w:pPr>
      <w:r>
        <w:separator/>
      </w:r>
    </w:p>
  </w:footnote>
  <w:footnote w:type="continuationSeparator" w:id="0">
    <w:p w:rsidR="00AB2E55" w:rsidRDefault="00AB2E55" w:rsidP="00E92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E55" w:rsidRDefault="00AB2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E55" w:rsidRDefault="00AB2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E55" w:rsidRDefault="00AB2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2DAF"/>
    <w:multiLevelType w:val="hybridMultilevel"/>
    <w:tmpl w:val="98A2F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30341"/>
    <w:multiLevelType w:val="multilevel"/>
    <w:tmpl w:val="E1AAE566"/>
    <w:lvl w:ilvl="0">
      <w:start w:val="1"/>
      <w:numFmt w:val="lowerLetter"/>
      <w:lvlText w:val="%1."/>
      <w:lvlJc w:val="left"/>
      <w:pPr>
        <w:ind w:left="720" w:firstLine="360"/>
      </w:pPr>
      <w:rPr>
        <w:color w:val="000000"/>
        <w:sz w:val="22"/>
        <w:szCs w:val="22"/>
      </w:r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2" w15:restartNumberingAfterBreak="0">
    <w:nsid w:val="0DFA50C7"/>
    <w:multiLevelType w:val="hybridMultilevel"/>
    <w:tmpl w:val="E4A4F41E"/>
    <w:lvl w:ilvl="0" w:tplc="66926B06">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5E42BA"/>
    <w:multiLevelType w:val="hybridMultilevel"/>
    <w:tmpl w:val="8D600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A04C9"/>
    <w:multiLevelType w:val="hybridMultilevel"/>
    <w:tmpl w:val="848085FE"/>
    <w:lvl w:ilvl="0" w:tplc="E99C85D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D1442"/>
    <w:multiLevelType w:val="multilevel"/>
    <w:tmpl w:val="D514FEE6"/>
    <w:lvl w:ilvl="0">
      <w:start w:val="1"/>
      <w:numFmt w:val="lowerLetter"/>
      <w:lvlText w:val="%1."/>
      <w:lvlJc w:val="left"/>
      <w:pPr>
        <w:ind w:left="720" w:firstLine="360"/>
      </w:pPr>
      <w:rPr>
        <w:color w:val="000000"/>
        <w:sz w:val="22"/>
        <w:szCs w:val="22"/>
      </w:r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6" w15:restartNumberingAfterBreak="0">
    <w:nsid w:val="1B605A87"/>
    <w:multiLevelType w:val="hybridMultilevel"/>
    <w:tmpl w:val="4E92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838A2"/>
    <w:multiLevelType w:val="hybridMultilevel"/>
    <w:tmpl w:val="B9FEF440"/>
    <w:lvl w:ilvl="0" w:tplc="66926B06">
      <w:start w:val="1"/>
      <w:numFmt w:val="bullet"/>
      <w:lvlText w:val=""/>
      <w:lvlJc w:val="left"/>
      <w:pPr>
        <w:ind w:left="990" w:hanging="360"/>
      </w:pPr>
      <w:rPr>
        <w:rFonts w:ascii="Wingdings" w:hAnsi="Wingdings" w:hint="default"/>
      </w:rPr>
    </w:lvl>
    <w:lvl w:ilvl="1" w:tplc="66926B06">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79D7C7A"/>
    <w:multiLevelType w:val="multilevel"/>
    <w:tmpl w:val="3BF6BB48"/>
    <w:lvl w:ilvl="0">
      <w:start w:val="1"/>
      <w:numFmt w:val="lowerLetter"/>
      <w:lvlText w:val="%1."/>
      <w:lvlJc w:val="left"/>
      <w:pPr>
        <w:ind w:left="720" w:firstLine="360"/>
      </w:pPr>
      <w:rPr>
        <w:color w:val="000000"/>
        <w:sz w:val="22"/>
        <w:szCs w:val="22"/>
      </w:r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9" w15:restartNumberingAfterBreak="0">
    <w:nsid w:val="28770A3E"/>
    <w:multiLevelType w:val="multilevel"/>
    <w:tmpl w:val="1A50C0CC"/>
    <w:lvl w:ilvl="0">
      <w:start w:val="1"/>
      <w:numFmt w:val="bullet"/>
      <w:lvlText w:val="●"/>
      <w:lvlJc w:val="left"/>
      <w:pPr>
        <w:ind w:left="720" w:firstLine="360"/>
      </w:pPr>
      <w:rPr>
        <w:rFonts w:ascii="Arial" w:eastAsia="Arial" w:hAnsi="Arial" w:cs="Arial"/>
      </w:r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10" w15:restartNumberingAfterBreak="0">
    <w:nsid w:val="29090954"/>
    <w:multiLevelType w:val="hybridMultilevel"/>
    <w:tmpl w:val="B13E211C"/>
    <w:lvl w:ilvl="0" w:tplc="892039EE">
      <w:start w:val="1"/>
      <w:numFmt w:val="bullet"/>
      <w:lvlText w:val=""/>
      <w:lvlJc w:val="left"/>
      <w:pPr>
        <w:ind w:left="465" w:hanging="360"/>
      </w:pPr>
      <w:rPr>
        <w:rFonts w:ascii="Symbol" w:eastAsia="Calibri"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1" w15:restartNumberingAfterBreak="0">
    <w:nsid w:val="2AFF30C6"/>
    <w:multiLevelType w:val="hybridMultilevel"/>
    <w:tmpl w:val="C764E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93109"/>
    <w:multiLevelType w:val="hybridMultilevel"/>
    <w:tmpl w:val="EFE24022"/>
    <w:lvl w:ilvl="0" w:tplc="66926B06">
      <w:start w:val="1"/>
      <w:numFmt w:val="bullet"/>
      <w:lvlText w:val=""/>
      <w:lvlJc w:val="left"/>
      <w:pPr>
        <w:ind w:left="1080" w:hanging="360"/>
      </w:pPr>
      <w:rPr>
        <w:rFonts w:ascii="Wingdings" w:hAnsi="Wingdings" w:hint="default"/>
      </w:rPr>
    </w:lvl>
    <w:lvl w:ilvl="1" w:tplc="19B0F4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049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9F5C12"/>
    <w:multiLevelType w:val="multilevel"/>
    <w:tmpl w:val="E006F26E"/>
    <w:lvl w:ilvl="0">
      <w:start w:val="1"/>
      <w:numFmt w:val="lowerLetter"/>
      <w:lvlText w:val="%1."/>
      <w:lvlJc w:val="left"/>
      <w:pPr>
        <w:ind w:left="720" w:firstLine="360"/>
      </w:pPr>
      <w:rPr>
        <w:color w:val="000000"/>
        <w:sz w:val="22"/>
        <w:szCs w:val="22"/>
      </w:r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15" w15:restartNumberingAfterBreak="0">
    <w:nsid w:val="40245917"/>
    <w:multiLevelType w:val="hybridMultilevel"/>
    <w:tmpl w:val="91529910"/>
    <w:lvl w:ilvl="0" w:tplc="6C44F12A">
      <w:start w:val="1"/>
      <w:numFmt w:val="bullet"/>
      <w:pStyle w:val="JA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831B7"/>
    <w:multiLevelType w:val="hybridMultilevel"/>
    <w:tmpl w:val="4E5C6F76"/>
    <w:lvl w:ilvl="0" w:tplc="985C7236">
      <w:start w:val="1"/>
      <w:numFmt w:val="upperLetter"/>
      <w:lvlText w:val="%1."/>
      <w:lvlJc w:val="left"/>
      <w:pPr>
        <w:ind w:left="1800" w:hanging="360"/>
      </w:pPr>
      <w:rPr>
        <w:b/>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43C177F8"/>
    <w:multiLevelType w:val="hybridMultilevel"/>
    <w:tmpl w:val="CB1EDE5A"/>
    <w:lvl w:ilvl="0" w:tplc="66926B0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3E1662"/>
    <w:multiLevelType w:val="multilevel"/>
    <w:tmpl w:val="D9508C8C"/>
    <w:lvl w:ilvl="0">
      <w:start w:val="1"/>
      <w:numFmt w:val="bullet"/>
      <w:lvlText w:val="ο"/>
      <w:lvlJc w:val="left"/>
      <w:pPr>
        <w:ind w:left="720" w:firstLine="360"/>
      </w:pPr>
      <w:rPr>
        <w:rFonts w:ascii="Arial" w:eastAsia="Arial" w:hAnsi="Arial" w:cs="Arial"/>
      </w:r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19" w15:restartNumberingAfterBreak="0">
    <w:nsid w:val="547C6549"/>
    <w:multiLevelType w:val="multilevel"/>
    <w:tmpl w:val="BAC00324"/>
    <w:lvl w:ilvl="0">
      <w:start w:val="1"/>
      <w:numFmt w:val="lowerLetter"/>
      <w:lvlText w:val="%1."/>
      <w:lvlJc w:val="left"/>
      <w:pPr>
        <w:ind w:left="720" w:firstLine="360"/>
      </w:pPr>
      <w:rPr>
        <w:color w:val="000000"/>
        <w:sz w:val="22"/>
        <w:szCs w:val="22"/>
      </w:r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20" w15:restartNumberingAfterBreak="0">
    <w:nsid w:val="61D6179A"/>
    <w:multiLevelType w:val="multilevel"/>
    <w:tmpl w:val="44B42826"/>
    <w:lvl w:ilvl="0">
      <w:start w:val="1"/>
      <w:numFmt w:val="decimal"/>
      <w:lvlText w:val="%1."/>
      <w:lvlJc w:val="left"/>
      <w:pPr>
        <w:ind w:left="720" w:firstLine="360"/>
      </w:pPr>
      <w:rPr>
        <w:color w:val="000000"/>
        <w:sz w:val="22"/>
        <w:szCs w:val="22"/>
      </w:r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21" w15:restartNumberingAfterBreak="0">
    <w:nsid w:val="628E2D71"/>
    <w:multiLevelType w:val="multilevel"/>
    <w:tmpl w:val="28ACA620"/>
    <w:lvl w:ilvl="0">
      <w:start w:val="1"/>
      <w:numFmt w:val="lowerLetter"/>
      <w:lvlText w:val="%1."/>
      <w:lvlJc w:val="left"/>
      <w:pPr>
        <w:ind w:left="720" w:firstLine="360"/>
      </w:pPr>
      <w:rPr>
        <w:color w:val="000000"/>
        <w:sz w:val="22"/>
        <w:szCs w:val="22"/>
      </w:r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22" w15:restartNumberingAfterBreak="0">
    <w:nsid w:val="633355C4"/>
    <w:multiLevelType w:val="hybridMultilevel"/>
    <w:tmpl w:val="A3C0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206A5"/>
    <w:multiLevelType w:val="multilevel"/>
    <w:tmpl w:val="555AAE9E"/>
    <w:lvl w:ilvl="0">
      <w:start w:val="1"/>
      <w:numFmt w:val="lowerLetter"/>
      <w:lvlText w:val="%1."/>
      <w:lvlJc w:val="left"/>
      <w:pPr>
        <w:ind w:left="720" w:firstLine="360"/>
      </w:pPr>
      <w:rPr>
        <w:color w:val="000000"/>
        <w:sz w:val="22"/>
        <w:szCs w:val="22"/>
      </w:r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24" w15:restartNumberingAfterBreak="0">
    <w:nsid w:val="670C11A3"/>
    <w:multiLevelType w:val="singleLevel"/>
    <w:tmpl w:val="BE94BE30"/>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6CE27205"/>
    <w:multiLevelType w:val="multilevel"/>
    <w:tmpl w:val="DCBA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9A039C"/>
    <w:multiLevelType w:val="hybridMultilevel"/>
    <w:tmpl w:val="5F92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10"/>
  </w:num>
  <w:num w:numId="4">
    <w:abstractNumId w:val="0"/>
  </w:num>
  <w:num w:numId="5">
    <w:abstractNumId w:val="6"/>
  </w:num>
  <w:num w:numId="6">
    <w:abstractNumId w:val="4"/>
  </w:num>
  <w:num w:numId="7">
    <w:abstractNumId w:val="26"/>
  </w:num>
  <w:num w:numId="8">
    <w:abstractNumId w:val="22"/>
  </w:num>
  <w:num w:numId="9">
    <w:abstractNumId w:val="11"/>
  </w:num>
  <w:num w:numId="10">
    <w:abstractNumId w:val="13"/>
  </w:num>
  <w:num w:numId="11">
    <w:abstractNumId w:val="24"/>
  </w:num>
  <w:num w:numId="12">
    <w:abstractNumId w:val="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8"/>
  </w:num>
  <w:num w:numId="16">
    <w:abstractNumId w:val="9"/>
  </w:num>
  <w:num w:numId="17">
    <w:abstractNumId w:val="21"/>
  </w:num>
  <w:num w:numId="18">
    <w:abstractNumId w:val="19"/>
  </w:num>
  <w:num w:numId="19">
    <w:abstractNumId w:val="23"/>
  </w:num>
  <w:num w:numId="20">
    <w:abstractNumId w:val="14"/>
  </w:num>
  <w:num w:numId="21">
    <w:abstractNumId w:val="1"/>
  </w:num>
  <w:num w:numId="22">
    <w:abstractNumId w:val="5"/>
  </w:num>
  <w:num w:numId="23">
    <w:abstractNumId w:val="8"/>
  </w:num>
  <w:num w:numId="24">
    <w:abstractNumId w:val="12"/>
  </w:num>
  <w:num w:numId="25">
    <w:abstractNumId w:val="17"/>
  </w:num>
  <w:num w:numId="26">
    <w:abstractNumId w:val="2"/>
  </w:num>
  <w:num w:numId="2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A2"/>
    <w:rsid w:val="000003EF"/>
    <w:rsid w:val="0000118D"/>
    <w:rsid w:val="000015CB"/>
    <w:rsid w:val="00007C93"/>
    <w:rsid w:val="00010E78"/>
    <w:rsid w:val="00017C2E"/>
    <w:rsid w:val="00022663"/>
    <w:rsid w:val="000278F3"/>
    <w:rsid w:val="00030E93"/>
    <w:rsid w:val="0003334B"/>
    <w:rsid w:val="00033852"/>
    <w:rsid w:val="00035476"/>
    <w:rsid w:val="0003781E"/>
    <w:rsid w:val="000419CF"/>
    <w:rsid w:val="00043044"/>
    <w:rsid w:val="00043531"/>
    <w:rsid w:val="00045D82"/>
    <w:rsid w:val="00045FF0"/>
    <w:rsid w:val="0004717C"/>
    <w:rsid w:val="00050172"/>
    <w:rsid w:val="00050542"/>
    <w:rsid w:val="000543E8"/>
    <w:rsid w:val="000601C8"/>
    <w:rsid w:val="000657F3"/>
    <w:rsid w:val="00066123"/>
    <w:rsid w:val="00066D48"/>
    <w:rsid w:val="000704DA"/>
    <w:rsid w:val="00070975"/>
    <w:rsid w:val="00072EE4"/>
    <w:rsid w:val="00074A5D"/>
    <w:rsid w:val="00076C9B"/>
    <w:rsid w:val="000771EE"/>
    <w:rsid w:val="000815C2"/>
    <w:rsid w:val="00081BDB"/>
    <w:rsid w:val="00090CA1"/>
    <w:rsid w:val="00091443"/>
    <w:rsid w:val="000923CD"/>
    <w:rsid w:val="00092B28"/>
    <w:rsid w:val="00093E62"/>
    <w:rsid w:val="00094032"/>
    <w:rsid w:val="000A023C"/>
    <w:rsid w:val="000A023E"/>
    <w:rsid w:val="000A271A"/>
    <w:rsid w:val="000A442E"/>
    <w:rsid w:val="000A5952"/>
    <w:rsid w:val="000A695A"/>
    <w:rsid w:val="000B19C3"/>
    <w:rsid w:val="000B24D6"/>
    <w:rsid w:val="000B34C7"/>
    <w:rsid w:val="000B4243"/>
    <w:rsid w:val="000B68A3"/>
    <w:rsid w:val="000B7348"/>
    <w:rsid w:val="000C09A6"/>
    <w:rsid w:val="000C5845"/>
    <w:rsid w:val="000C6D9E"/>
    <w:rsid w:val="000C7190"/>
    <w:rsid w:val="000C7728"/>
    <w:rsid w:val="000C7C04"/>
    <w:rsid w:val="000D0921"/>
    <w:rsid w:val="000D1F40"/>
    <w:rsid w:val="000D5F9E"/>
    <w:rsid w:val="000D6D5E"/>
    <w:rsid w:val="000D71E7"/>
    <w:rsid w:val="000E0983"/>
    <w:rsid w:val="000E1B0A"/>
    <w:rsid w:val="000E22F1"/>
    <w:rsid w:val="000E321B"/>
    <w:rsid w:val="000E4562"/>
    <w:rsid w:val="000E6213"/>
    <w:rsid w:val="000E69FA"/>
    <w:rsid w:val="000F0376"/>
    <w:rsid w:val="000F2847"/>
    <w:rsid w:val="000F2AB8"/>
    <w:rsid w:val="000F6364"/>
    <w:rsid w:val="000F6785"/>
    <w:rsid w:val="000F6F01"/>
    <w:rsid w:val="000F7511"/>
    <w:rsid w:val="00100369"/>
    <w:rsid w:val="00100BDF"/>
    <w:rsid w:val="0010133E"/>
    <w:rsid w:val="001025EF"/>
    <w:rsid w:val="00104E4B"/>
    <w:rsid w:val="00104EE1"/>
    <w:rsid w:val="00106889"/>
    <w:rsid w:val="00106F25"/>
    <w:rsid w:val="001112DA"/>
    <w:rsid w:val="00111B0E"/>
    <w:rsid w:val="00113347"/>
    <w:rsid w:val="0011358B"/>
    <w:rsid w:val="00113747"/>
    <w:rsid w:val="00114701"/>
    <w:rsid w:val="00116E89"/>
    <w:rsid w:val="00126B5F"/>
    <w:rsid w:val="00127BE4"/>
    <w:rsid w:val="0013128D"/>
    <w:rsid w:val="00133602"/>
    <w:rsid w:val="00136574"/>
    <w:rsid w:val="001373CF"/>
    <w:rsid w:val="00141EFA"/>
    <w:rsid w:val="00142E79"/>
    <w:rsid w:val="00143C90"/>
    <w:rsid w:val="00145A63"/>
    <w:rsid w:val="001466E1"/>
    <w:rsid w:val="00146D07"/>
    <w:rsid w:val="001479AB"/>
    <w:rsid w:val="00151EBA"/>
    <w:rsid w:val="0015240D"/>
    <w:rsid w:val="00152A16"/>
    <w:rsid w:val="00154339"/>
    <w:rsid w:val="00155B50"/>
    <w:rsid w:val="0015616A"/>
    <w:rsid w:val="00163C9E"/>
    <w:rsid w:val="00165EA2"/>
    <w:rsid w:val="00175230"/>
    <w:rsid w:val="001776D5"/>
    <w:rsid w:val="00180F61"/>
    <w:rsid w:val="00181961"/>
    <w:rsid w:val="001846F9"/>
    <w:rsid w:val="00185257"/>
    <w:rsid w:val="001936E0"/>
    <w:rsid w:val="0019445E"/>
    <w:rsid w:val="001950C4"/>
    <w:rsid w:val="001961F0"/>
    <w:rsid w:val="00196295"/>
    <w:rsid w:val="00196D00"/>
    <w:rsid w:val="001A10C0"/>
    <w:rsid w:val="001A15F3"/>
    <w:rsid w:val="001A244A"/>
    <w:rsid w:val="001A2DB8"/>
    <w:rsid w:val="001A34E1"/>
    <w:rsid w:val="001A4BE8"/>
    <w:rsid w:val="001A50A1"/>
    <w:rsid w:val="001A7874"/>
    <w:rsid w:val="001B26CB"/>
    <w:rsid w:val="001C019F"/>
    <w:rsid w:val="001C1E4B"/>
    <w:rsid w:val="001C27F6"/>
    <w:rsid w:val="001C48D6"/>
    <w:rsid w:val="001C5232"/>
    <w:rsid w:val="001C7AE1"/>
    <w:rsid w:val="001D1012"/>
    <w:rsid w:val="001D16F3"/>
    <w:rsid w:val="001D17BF"/>
    <w:rsid w:val="001D1833"/>
    <w:rsid w:val="001D362B"/>
    <w:rsid w:val="001D36A7"/>
    <w:rsid w:val="001D4736"/>
    <w:rsid w:val="001D6415"/>
    <w:rsid w:val="001D7282"/>
    <w:rsid w:val="001D7588"/>
    <w:rsid w:val="001E1120"/>
    <w:rsid w:val="001E23B2"/>
    <w:rsid w:val="001E29B3"/>
    <w:rsid w:val="001F0584"/>
    <w:rsid w:val="001F08B1"/>
    <w:rsid w:val="001F0A39"/>
    <w:rsid w:val="001F1EE3"/>
    <w:rsid w:val="001F1F81"/>
    <w:rsid w:val="001F2E12"/>
    <w:rsid w:val="001F33F8"/>
    <w:rsid w:val="001F3E64"/>
    <w:rsid w:val="001F48C0"/>
    <w:rsid w:val="001F5112"/>
    <w:rsid w:val="00201E95"/>
    <w:rsid w:val="002025F8"/>
    <w:rsid w:val="00202A3C"/>
    <w:rsid w:val="002062FF"/>
    <w:rsid w:val="002071F5"/>
    <w:rsid w:val="0021152F"/>
    <w:rsid w:val="002119A3"/>
    <w:rsid w:val="00211A73"/>
    <w:rsid w:val="00212893"/>
    <w:rsid w:val="002133D3"/>
    <w:rsid w:val="00213FBD"/>
    <w:rsid w:val="00214357"/>
    <w:rsid w:val="00216303"/>
    <w:rsid w:val="0021634E"/>
    <w:rsid w:val="00216364"/>
    <w:rsid w:val="00216D08"/>
    <w:rsid w:val="00217C36"/>
    <w:rsid w:val="002202F2"/>
    <w:rsid w:val="002206D7"/>
    <w:rsid w:val="00220CF6"/>
    <w:rsid w:val="002212D2"/>
    <w:rsid w:val="00230E75"/>
    <w:rsid w:val="00231F3F"/>
    <w:rsid w:val="002346FB"/>
    <w:rsid w:val="00236074"/>
    <w:rsid w:val="002419FA"/>
    <w:rsid w:val="002421E2"/>
    <w:rsid w:val="0024268B"/>
    <w:rsid w:val="00252BA4"/>
    <w:rsid w:val="0025308C"/>
    <w:rsid w:val="00256AF3"/>
    <w:rsid w:val="00257605"/>
    <w:rsid w:val="0025774A"/>
    <w:rsid w:val="00262F7F"/>
    <w:rsid w:val="002707DB"/>
    <w:rsid w:val="002730EE"/>
    <w:rsid w:val="0027593C"/>
    <w:rsid w:val="00276485"/>
    <w:rsid w:val="002764BF"/>
    <w:rsid w:val="002776A3"/>
    <w:rsid w:val="002820FD"/>
    <w:rsid w:val="00282832"/>
    <w:rsid w:val="00284436"/>
    <w:rsid w:val="0028559C"/>
    <w:rsid w:val="00290F14"/>
    <w:rsid w:val="002938A2"/>
    <w:rsid w:val="00295427"/>
    <w:rsid w:val="002A214E"/>
    <w:rsid w:val="002A22C6"/>
    <w:rsid w:val="002A4B92"/>
    <w:rsid w:val="002A6307"/>
    <w:rsid w:val="002A70EA"/>
    <w:rsid w:val="002B0E05"/>
    <w:rsid w:val="002B2A0C"/>
    <w:rsid w:val="002B2A9B"/>
    <w:rsid w:val="002B3E36"/>
    <w:rsid w:val="002B3FEF"/>
    <w:rsid w:val="002B42D9"/>
    <w:rsid w:val="002B6622"/>
    <w:rsid w:val="002C1525"/>
    <w:rsid w:val="002C226F"/>
    <w:rsid w:val="002C4376"/>
    <w:rsid w:val="002C4A79"/>
    <w:rsid w:val="002C4B7F"/>
    <w:rsid w:val="002C68B3"/>
    <w:rsid w:val="002C6C0C"/>
    <w:rsid w:val="002C7C96"/>
    <w:rsid w:val="002C7DBA"/>
    <w:rsid w:val="002D22CB"/>
    <w:rsid w:val="002D605F"/>
    <w:rsid w:val="002D6C58"/>
    <w:rsid w:val="002D788E"/>
    <w:rsid w:val="002D7FA6"/>
    <w:rsid w:val="002E0BA9"/>
    <w:rsid w:val="002E23D6"/>
    <w:rsid w:val="002E5E7D"/>
    <w:rsid w:val="002E6BAF"/>
    <w:rsid w:val="002F025F"/>
    <w:rsid w:val="002F0327"/>
    <w:rsid w:val="002F6464"/>
    <w:rsid w:val="002F6A5A"/>
    <w:rsid w:val="002F6E11"/>
    <w:rsid w:val="002F7461"/>
    <w:rsid w:val="002F75B8"/>
    <w:rsid w:val="002F7F40"/>
    <w:rsid w:val="002F7F4D"/>
    <w:rsid w:val="00300ACE"/>
    <w:rsid w:val="00300EA5"/>
    <w:rsid w:val="00301607"/>
    <w:rsid w:val="003031B8"/>
    <w:rsid w:val="0030392D"/>
    <w:rsid w:val="0030640A"/>
    <w:rsid w:val="00306A10"/>
    <w:rsid w:val="003075F7"/>
    <w:rsid w:val="00311443"/>
    <w:rsid w:val="00312BEA"/>
    <w:rsid w:val="00313A85"/>
    <w:rsid w:val="003144EA"/>
    <w:rsid w:val="00315460"/>
    <w:rsid w:val="003207D0"/>
    <w:rsid w:val="0032130A"/>
    <w:rsid w:val="00321905"/>
    <w:rsid w:val="00322BFF"/>
    <w:rsid w:val="00322C4C"/>
    <w:rsid w:val="00323594"/>
    <w:rsid w:val="0032454F"/>
    <w:rsid w:val="00324A80"/>
    <w:rsid w:val="00324D2D"/>
    <w:rsid w:val="00327962"/>
    <w:rsid w:val="00330CEC"/>
    <w:rsid w:val="003324FB"/>
    <w:rsid w:val="00333D9D"/>
    <w:rsid w:val="00334555"/>
    <w:rsid w:val="00337F38"/>
    <w:rsid w:val="00337F8D"/>
    <w:rsid w:val="00340E7C"/>
    <w:rsid w:val="0034305C"/>
    <w:rsid w:val="0034462E"/>
    <w:rsid w:val="00346711"/>
    <w:rsid w:val="00346FC5"/>
    <w:rsid w:val="00347388"/>
    <w:rsid w:val="00350125"/>
    <w:rsid w:val="00350A8D"/>
    <w:rsid w:val="003551C8"/>
    <w:rsid w:val="0035666C"/>
    <w:rsid w:val="003568EA"/>
    <w:rsid w:val="003579B2"/>
    <w:rsid w:val="00357C16"/>
    <w:rsid w:val="003601EA"/>
    <w:rsid w:val="003623BD"/>
    <w:rsid w:val="0036263E"/>
    <w:rsid w:val="003638A1"/>
    <w:rsid w:val="00363D24"/>
    <w:rsid w:val="00365731"/>
    <w:rsid w:val="00365C2D"/>
    <w:rsid w:val="003669E1"/>
    <w:rsid w:val="00367788"/>
    <w:rsid w:val="00370613"/>
    <w:rsid w:val="00373F97"/>
    <w:rsid w:val="003762EF"/>
    <w:rsid w:val="00376425"/>
    <w:rsid w:val="003817FE"/>
    <w:rsid w:val="00381DF9"/>
    <w:rsid w:val="00383063"/>
    <w:rsid w:val="003830C4"/>
    <w:rsid w:val="00383D2C"/>
    <w:rsid w:val="003906FB"/>
    <w:rsid w:val="00391673"/>
    <w:rsid w:val="00391898"/>
    <w:rsid w:val="00393B43"/>
    <w:rsid w:val="00394556"/>
    <w:rsid w:val="003A00AB"/>
    <w:rsid w:val="003A033E"/>
    <w:rsid w:val="003A06E5"/>
    <w:rsid w:val="003A2596"/>
    <w:rsid w:val="003A4559"/>
    <w:rsid w:val="003A664B"/>
    <w:rsid w:val="003A7D4E"/>
    <w:rsid w:val="003B432A"/>
    <w:rsid w:val="003B670D"/>
    <w:rsid w:val="003B789B"/>
    <w:rsid w:val="003C2064"/>
    <w:rsid w:val="003C42D5"/>
    <w:rsid w:val="003C54F6"/>
    <w:rsid w:val="003C63BE"/>
    <w:rsid w:val="003C669B"/>
    <w:rsid w:val="003C763A"/>
    <w:rsid w:val="003D0A4F"/>
    <w:rsid w:val="003D24BC"/>
    <w:rsid w:val="003D3040"/>
    <w:rsid w:val="003D4D03"/>
    <w:rsid w:val="003D4F1C"/>
    <w:rsid w:val="003D6008"/>
    <w:rsid w:val="003E32D1"/>
    <w:rsid w:val="003E3E51"/>
    <w:rsid w:val="003E442D"/>
    <w:rsid w:val="003E4F2E"/>
    <w:rsid w:val="003E5517"/>
    <w:rsid w:val="003E5F2C"/>
    <w:rsid w:val="003F5C3C"/>
    <w:rsid w:val="003F5E99"/>
    <w:rsid w:val="003F6CE4"/>
    <w:rsid w:val="003F7850"/>
    <w:rsid w:val="00401C3A"/>
    <w:rsid w:val="0040394D"/>
    <w:rsid w:val="00404D31"/>
    <w:rsid w:val="0041006C"/>
    <w:rsid w:val="004115B4"/>
    <w:rsid w:val="004159FF"/>
    <w:rsid w:val="00417A7F"/>
    <w:rsid w:val="00417F72"/>
    <w:rsid w:val="00420F56"/>
    <w:rsid w:val="00424568"/>
    <w:rsid w:val="00424622"/>
    <w:rsid w:val="00424940"/>
    <w:rsid w:val="00430B71"/>
    <w:rsid w:val="00430D72"/>
    <w:rsid w:val="00432FFB"/>
    <w:rsid w:val="004371B0"/>
    <w:rsid w:val="00437A56"/>
    <w:rsid w:val="00437CC3"/>
    <w:rsid w:val="00441260"/>
    <w:rsid w:val="00441850"/>
    <w:rsid w:val="00442688"/>
    <w:rsid w:val="00443E5A"/>
    <w:rsid w:val="00445694"/>
    <w:rsid w:val="00446B66"/>
    <w:rsid w:val="00447B3A"/>
    <w:rsid w:val="0045027D"/>
    <w:rsid w:val="00451AB6"/>
    <w:rsid w:val="00453F61"/>
    <w:rsid w:val="00455B5B"/>
    <w:rsid w:val="0046095E"/>
    <w:rsid w:val="00461639"/>
    <w:rsid w:val="004640DB"/>
    <w:rsid w:val="00466AE6"/>
    <w:rsid w:val="004673CC"/>
    <w:rsid w:val="00467F17"/>
    <w:rsid w:val="00471B61"/>
    <w:rsid w:val="00472109"/>
    <w:rsid w:val="00472325"/>
    <w:rsid w:val="00473368"/>
    <w:rsid w:val="004740F3"/>
    <w:rsid w:val="004747D4"/>
    <w:rsid w:val="00477830"/>
    <w:rsid w:val="0048140D"/>
    <w:rsid w:val="00482CD9"/>
    <w:rsid w:val="00483B16"/>
    <w:rsid w:val="004848F3"/>
    <w:rsid w:val="00484B13"/>
    <w:rsid w:val="00485A9A"/>
    <w:rsid w:val="004874D0"/>
    <w:rsid w:val="00493AB5"/>
    <w:rsid w:val="00497176"/>
    <w:rsid w:val="004A0D61"/>
    <w:rsid w:val="004A409B"/>
    <w:rsid w:val="004A46A8"/>
    <w:rsid w:val="004A4BA6"/>
    <w:rsid w:val="004A58C0"/>
    <w:rsid w:val="004A639A"/>
    <w:rsid w:val="004A6EED"/>
    <w:rsid w:val="004A7AE2"/>
    <w:rsid w:val="004B2586"/>
    <w:rsid w:val="004B5D76"/>
    <w:rsid w:val="004B61A4"/>
    <w:rsid w:val="004B7244"/>
    <w:rsid w:val="004B7583"/>
    <w:rsid w:val="004C02DC"/>
    <w:rsid w:val="004C07A3"/>
    <w:rsid w:val="004C0D10"/>
    <w:rsid w:val="004C0D4A"/>
    <w:rsid w:val="004C60AF"/>
    <w:rsid w:val="004C6116"/>
    <w:rsid w:val="004C7616"/>
    <w:rsid w:val="004D185C"/>
    <w:rsid w:val="004D1AA6"/>
    <w:rsid w:val="004D3B12"/>
    <w:rsid w:val="004D5D99"/>
    <w:rsid w:val="004D63EB"/>
    <w:rsid w:val="004D7BE5"/>
    <w:rsid w:val="004E019A"/>
    <w:rsid w:val="004E1EB0"/>
    <w:rsid w:val="004E316A"/>
    <w:rsid w:val="004E4122"/>
    <w:rsid w:val="004E4B4B"/>
    <w:rsid w:val="004E55FF"/>
    <w:rsid w:val="004E64F8"/>
    <w:rsid w:val="004E69E3"/>
    <w:rsid w:val="004F66A1"/>
    <w:rsid w:val="00500906"/>
    <w:rsid w:val="005012D1"/>
    <w:rsid w:val="00501B1A"/>
    <w:rsid w:val="00501FB9"/>
    <w:rsid w:val="0050278A"/>
    <w:rsid w:val="00504C90"/>
    <w:rsid w:val="00506A55"/>
    <w:rsid w:val="00507DCC"/>
    <w:rsid w:val="005100DD"/>
    <w:rsid w:val="0051500E"/>
    <w:rsid w:val="005151F6"/>
    <w:rsid w:val="00515408"/>
    <w:rsid w:val="00515627"/>
    <w:rsid w:val="005166C4"/>
    <w:rsid w:val="005208A9"/>
    <w:rsid w:val="00521B1B"/>
    <w:rsid w:val="0052428A"/>
    <w:rsid w:val="005252EE"/>
    <w:rsid w:val="0052596A"/>
    <w:rsid w:val="005315DD"/>
    <w:rsid w:val="0053298C"/>
    <w:rsid w:val="005363F0"/>
    <w:rsid w:val="00536401"/>
    <w:rsid w:val="00536839"/>
    <w:rsid w:val="005372C4"/>
    <w:rsid w:val="0054056C"/>
    <w:rsid w:val="005410A4"/>
    <w:rsid w:val="00541879"/>
    <w:rsid w:val="00543439"/>
    <w:rsid w:val="005436F2"/>
    <w:rsid w:val="00547A37"/>
    <w:rsid w:val="00547B34"/>
    <w:rsid w:val="00550053"/>
    <w:rsid w:val="00550E1A"/>
    <w:rsid w:val="00552FAC"/>
    <w:rsid w:val="005530FE"/>
    <w:rsid w:val="005554A7"/>
    <w:rsid w:val="00555C4B"/>
    <w:rsid w:val="005563C9"/>
    <w:rsid w:val="005568DC"/>
    <w:rsid w:val="00557E22"/>
    <w:rsid w:val="005639B1"/>
    <w:rsid w:val="00563EDB"/>
    <w:rsid w:val="00564C66"/>
    <w:rsid w:val="00565CCD"/>
    <w:rsid w:val="00566F12"/>
    <w:rsid w:val="00570EE6"/>
    <w:rsid w:val="00571773"/>
    <w:rsid w:val="00572115"/>
    <w:rsid w:val="0057417C"/>
    <w:rsid w:val="00574DD2"/>
    <w:rsid w:val="00576ABF"/>
    <w:rsid w:val="00580053"/>
    <w:rsid w:val="00585A4B"/>
    <w:rsid w:val="005875E8"/>
    <w:rsid w:val="005905E9"/>
    <w:rsid w:val="00590919"/>
    <w:rsid w:val="0059514C"/>
    <w:rsid w:val="005952B6"/>
    <w:rsid w:val="00596B42"/>
    <w:rsid w:val="00596CFA"/>
    <w:rsid w:val="00597785"/>
    <w:rsid w:val="005A0447"/>
    <w:rsid w:val="005A25B1"/>
    <w:rsid w:val="005A34AD"/>
    <w:rsid w:val="005A422F"/>
    <w:rsid w:val="005A6FAD"/>
    <w:rsid w:val="005A7572"/>
    <w:rsid w:val="005B1062"/>
    <w:rsid w:val="005B35ED"/>
    <w:rsid w:val="005B466F"/>
    <w:rsid w:val="005B56D0"/>
    <w:rsid w:val="005B5CAD"/>
    <w:rsid w:val="005B68E0"/>
    <w:rsid w:val="005C0F8C"/>
    <w:rsid w:val="005C4C2D"/>
    <w:rsid w:val="005C5843"/>
    <w:rsid w:val="005C7C71"/>
    <w:rsid w:val="005D192B"/>
    <w:rsid w:val="005D1C77"/>
    <w:rsid w:val="005D3154"/>
    <w:rsid w:val="005E18E2"/>
    <w:rsid w:val="005E22B9"/>
    <w:rsid w:val="005E285C"/>
    <w:rsid w:val="005E38F3"/>
    <w:rsid w:val="005E6BC0"/>
    <w:rsid w:val="005F0530"/>
    <w:rsid w:val="005F2113"/>
    <w:rsid w:val="005F3C4B"/>
    <w:rsid w:val="005F3E68"/>
    <w:rsid w:val="005F4E2C"/>
    <w:rsid w:val="005F681F"/>
    <w:rsid w:val="005F6FE7"/>
    <w:rsid w:val="00601242"/>
    <w:rsid w:val="006017E5"/>
    <w:rsid w:val="00602292"/>
    <w:rsid w:val="00604A49"/>
    <w:rsid w:val="00605BA2"/>
    <w:rsid w:val="00607D1E"/>
    <w:rsid w:val="00611143"/>
    <w:rsid w:val="00612BD2"/>
    <w:rsid w:val="00613371"/>
    <w:rsid w:val="006138D6"/>
    <w:rsid w:val="00614D50"/>
    <w:rsid w:val="0061527C"/>
    <w:rsid w:val="00621A1C"/>
    <w:rsid w:val="00622ADA"/>
    <w:rsid w:val="0062469E"/>
    <w:rsid w:val="00624E2C"/>
    <w:rsid w:val="00626686"/>
    <w:rsid w:val="00630CC5"/>
    <w:rsid w:val="00632F03"/>
    <w:rsid w:val="006376CF"/>
    <w:rsid w:val="00640636"/>
    <w:rsid w:val="00640807"/>
    <w:rsid w:val="0064272B"/>
    <w:rsid w:val="0064365F"/>
    <w:rsid w:val="00650205"/>
    <w:rsid w:val="006523B4"/>
    <w:rsid w:val="0065344C"/>
    <w:rsid w:val="00653587"/>
    <w:rsid w:val="006536AB"/>
    <w:rsid w:val="00653F00"/>
    <w:rsid w:val="006554AC"/>
    <w:rsid w:val="00656A07"/>
    <w:rsid w:val="006576FD"/>
    <w:rsid w:val="00662ECE"/>
    <w:rsid w:val="006633D3"/>
    <w:rsid w:val="006651F0"/>
    <w:rsid w:val="00665C24"/>
    <w:rsid w:val="0067338C"/>
    <w:rsid w:val="0067409D"/>
    <w:rsid w:val="006816A3"/>
    <w:rsid w:val="00682CD5"/>
    <w:rsid w:val="0068331B"/>
    <w:rsid w:val="0068510C"/>
    <w:rsid w:val="00685DEE"/>
    <w:rsid w:val="00687F81"/>
    <w:rsid w:val="006905A1"/>
    <w:rsid w:val="00692E4C"/>
    <w:rsid w:val="00694E1E"/>
    <w:rsid w:val="00694EED"/>
    <w:rsid w:val="006968DB"/>
    <w:rsid w:val="006A2C88"/>
    <w:rsid w:val="006A2E15"/>
    <w:rsid w:val="006A4477"/>
    <w:rsid w:val="006A669F"/>
    <w:rsid w:val="006A7EA5"/>
    <w:rsid w:val="006B1925"/>
    <w:rsid w:val="006B5B8C"/>
    <w:rsid w:val="006C0D8C"/>
    <w:rsid w:val="006C1664"/>
    <w:rsid w:val="006C40CC"/>
    <w:rsid w:val="006C69D6"/>
    <w:rsid w:val="006C6AA9"/>
    <w:rsid w:val="006C6E60"/>
    <w:rsid w:val="006D0758"/>
    <w:rsid w:val="006D2E5C"/>
    <w:rsid w:val="006D3812"/>
    <w:rsid w:val="006D416F"/>
    <w:rsid w:val="006D5E79"/>
    <w:rsid w:val="006D6AFC"/>
    <w:rsid w:val="006E154E"/>
    <w:rsid w:val="006E5596"/>
    <w:rsid w:val="006E5BF4"/>
    <w:rsid w:val="006E7EC9"/>
    <w:rsid w:val="006F0876"/>
    <w:rsid w:val="006F0C79"/>
    <w:rsid w:val="006F32DE"/>
    <w:rsid w:val="006F68C5"/>
    <w:rsid w:val="00700417"/>
    <w:rsid w:val="00704FDA"/>
    <w:rsid w:val="007058CE"/>
    <w:rsid w:val="0071187C"/>
    <w:rsid w:val="007121E9"/>
    <w:rsid w:val="007124CE"/>
    <w:rsid w:val="0071404C"/>
    <w:rsid w:val="00714763"/>
    <w:rsid w:val="00715598"/>
    <w:rsid w:val="007167D6"/>
    <w:rsid w:val="00716A94"/>
    <w:rsid w:val="00716F2E"/>
    <w:rsid w:val="00720DF7"/>
    <w:rsid w:val="0072179F"/>
    <w:rsid w:val="0072215A"/>
    <w:rsid w:val="0072259D"/>
    <w:rsid w:val="00722A50"/>
    <w:rsid w:val="00723907"/>
    <w:rsid w:val="0072488B"/>
    <w:rsid w:val="00724AE0"/>
    <w:rsid w:val="00725574"/>
    <w:rsid w:val="00727B40"/>
    <w:rsid w:val="00730751"/>
    <w:rsid w:val="00733236"/>
    <w:rsid w:val="00733C45"/>
    <w:rsid w:val="00742036"/>
    <w:rsid w:val="00742A01"/>
    <w:rsid w:val="00750B25"/>
    <w:rsid w:val="00751E8F"/>
    <w:rsid w:val="007531F0"/>
    <w:rsid w:val="007532C3"/>
    <w:rsid w:val="00754A10"/>
    <w:rsid w:val="007567D3"/>
    <w:rsid w:val="007578F7"/>
    <w:rsid w:val="007621F2"/>
    <w:rsid w:val="007626A5"/>
    <w:rsid w:val="00762F38"/>
    <w:rsid w:val="00763C97"/>
    <w:rsid w:val="00763FAC"/>
    <w:rsid w:val="00764629"/>
    <w:rsid w:val="007651D2"/>
    <w:rsid w:val="007652B0"/>
    <w:rsid w:val="0076662B"/>
    <w:rsid w:val="00770B35"/>
    <w:rsid w:val="00775810"/>
    <w:rsid w:val="00777AC1"/>
    <w:rsid w:val="00783967"/>
    <w:rsid w:val="0078487E"/>
    <w:rsid w:val="007848D2"/>
    <w:rsid w:val="00784D96"/>
    <w:rsid w:val="00786DBE"/>
    <w:rsid w:val="007870E9"/>
    <w:rsid w:val="00787366"/>
    <w:rsid w:val="007901A0"/>
    <w:rsid w:val="00791F43"/>
    <w:rsid w:val="007936FE"/>
    <w:rsid w:val="00794682"/>
    <w:rsid w:val="00794772"/>
    <w:rsid w:val="0079597E"/>
    <w:rsid w:val="00796C07"/>
    <w:rsid w:val="007A0280"/>
    <w:rsid w:val="007A3E27"/>
    <w:rsid w:val="007A5244"/>
    <w:rsid w:val="007A5C31"/>
    <w:rsid w:val="007A5FEB"/>
    <w:rsid w:val="007A6913"/>
    <w:rsid w:val="007A7B74"/>
    <w:rsid w:val="007B0A70"/>
    <w:rsid w:val="007B1C6D"/>
    <w:rsid w:val="007B1D7B"/>
    <w:rsid w:val="007B1EE5"/>
    <w:rsid w:val="007B2F09"/>
    <w:rsid w:val="007B3177"/>
    <w:rsid w:val="007B35E4"/>
    <w:rsid w:val="007B5E51"/>
    <w:rsid w:val="007B74C3"/>
    <w:rsid w:val="007C1C05"/>
    <w:rsid w:val="007C34C2"/>
    <w:rsid w:val="007C3A54"/>
    <w:rsid w:val="007C3D5D"/>
    <w:rsid w:val="007D0B4D"/>
    <w:rsid w:val="007D4020"/>
    <w:rsid w:val="007D5E04"/>
    <w:rsid w:val="007D63EB"/>
    <w:rsid w:val="007E08F2"/>
    <w:rsid w:val="007E11CC"/>
    <w:rsid w:val="007E1CF0"/>
    <w:rsid w:val="007E6663"/>
    <w:rsid w:val="007F0014"/>
    <w:rsid w:val="007F0B01"/>
    <w:rsid w:val="007F3691"/>
    <w:rsid w:val="007F59C0"/>
    <w:rsid w:val="007F65D6"/>
    <w:rsid w:val="007F6618"/>
    <w:rsid w:val="00801CF7"/>
    <w:rsid w:val="00801DFB"/>
    <w:rsid w:val="00804667"/>
    <w:rsid w:val="00805B4B"/>
    <w:rsid w:val="00806242"/>
    <w:rsid w:val="00806796"/>
    <w:rsid w:val="008116DC"/>
    <w:rsid w:val="008137FE"/>
    <w:rsid w:val="008215B0"/>
    <w:rsid w:val="00821994"/>
    <w:rsid w:val="00824D41"/>
    <w:rsid w:val="00826153"/>
    <w:rsid w:val="008303B9"/>
    <w:rsid w:val="00831B2D"/>
    <w:rsid w:val="00831D4D"/>
    <w:rsid w:val="0083203D"/>
    <w:rsid w:val="0083276D"/>
    <w:rsid w:val="00833604"/>
    <w:rsid w:val="00834049"/>
    <w:rsid w:val="008361E1"/>
    <w:rsid w:val="00836273"/>
    <w:rsid w:val="00841CA5"/>
    <w:rsid w:val="008420BE"/>
    <w:rsid w:val="00845864"/>
    <w:rsid w:val="00847066"/>
    <w:rsid w:val="008523D7"/>
    <w:rsid w:val="008527DF"/>
    <w:rsid w:val="008550B2"/>
    <w:rsid w:val="00860206"/>
    <w:rsid w:val="008620C6"/>
    <w:rsid w:val="00862FCE"/>
    <w:rsid w:val="00863391"/>
    <w:rsid w:val="00863743"/>
    <w:rsid w:val="00864D6E"/>
    <w:rsid w:val="00865BB0"/>
    <w:rsid w:val="00866B1F"/>
    <w:rsid w:val="0087366A"/>
    <w:rsid w:val="00875506"/>
    <w:rsid w:val="008764AE"/>
    <w:rsid w:val="00881F0E"/>
    <w:rsid w:val="00882D86"/>
    <w:rsid w:val="008836F2"/>
    <w:rsid w:val="00884F39"/>
    <w:rsid w:val="00884F94"/>
    <w:rsid w:val="00886025"/>
    <w:rsid w:val="00887829"/>
    <w:rsid w:val="00887E1B"/>
    <w:rsid w:val="008912B9"/>
    <w:rsid w:val="00893315"/>
    <w:rsid w:val="00893A33"/>
    <w:rsid w:val="008971E5"/>
    <w:rsid w:val="008A2318"/>
    <w:rsid w:val="008A53C6"/>
    <w:rsid w:val="008A6DDA"/>
    <w:rsid w:val="008B095B"/>
    <w:rsid w:val="008B1CC9"/>
    <w:rsid w:val="008B4D99"/>
    <w:rsid w:val="008B66DF"/>
    <w:rsid w:val="008C0EC1"/>
    <w:rsid w:val="008C191B"/>
    <w:rsid w:val="008C2706"/>
    <w:rsid w:val="008C4737"/>
    <w:rsid w:val="008C4D77"/>
    <w:rsid w:val="008C4FEE"/>
    <w:rsid w:val="008C51A2"/>
    <w:rsid w:val="008C69F4"/>
    <w:rsid w:val="008C6EB5"/>
    <w:rsid w:val="008C72E3"/>
    <w:rsid w:val="008D1D6B"/>
    <w:rsid w:val="008D1EA5"/>
    <w:rsid w:val="008D3E38"/>
    <w:rsid w:val="008D4757"/>
    <w:rsid w:val="008D4D46"/>
    <w:rsid w:val="008D548D"/>
    <w:rsid w:val="008D5675"/>
    <w:rsid w:val="008D7E43"/>
    <w:rsid w:val="008E1538"/>
    <w:rsid w:val="008E3599"/>
    <w:rsid w:val="008E4344"/>
    <w:rsid w:val="008E459D"/>
    <w:rsid w:val="008E5650"/>
    <w:rsid w:val="008E5F3B"/>
    <w:rsid w:val="008E5FC2"/>
    <w:rsid w:val="008F02E3"/>
    <w:rsid w:val="008F3A1D"/>
    <w:rsid w:val="008F53C5"/>
    <w:rsid w:val="008F7FF4"/>
    <w:rsid w:val="00900C7F"/>
    <w:rsid w:val="009036A6"/>
    <w:rsid w:val="00903CA0"/>
    <w:rsid w:val="00904963"/>
    <w:rsid w:val="009103E0"/>
    <w:rsid w:val="00910E9A"/>
    <w:rsid w:val="00912C79"/>
    <w:rsid w:val="00913A1E"/>
    <w:rsid w:val="009219FC"/>
    <w:rsid w:val="009239B2"/>
    <w:rsid w:val="009239CC"/>
    <w:rsid w:val="00927313"/>
    <w:rsid w:val="009302D1"/>
    <w:rsid w:val="00931B99"/>
    <w:rsid w:val="00932253"/>
    <w:rsid w:val="00933434"/>
    <w:rsid w:val="00933A52"/>
    <w:rsid w:val="00934032"/>
    <w:rsid w:val="00934841"/>
    <w:rsid w:val="00934E5F"/>
    <w:rsid w:val="00934ED4"/>
    <w:rsid w:val="0093567E"/>
    <w:rsid w:val="0093598D"/>
    <w:rsid w:val="00940C35"/>
    <w:rsid w:val="00942015"/>
    <w:rsid w:val="0094310C"/>
    <w:rsid w:val="00944E52"/>
    <w:rsid w:val="00945CF1"/>
    <w:rsid w:val="00951EE5"/>
    <w:rsid w:val="00952B44"/>
    <w:rsid w:val="00953C6E"/>
    <w:rsid w:val="00955905"/>
    <w:rsid w:val="00956616"/>
    <w:rsid w:val="009575EB"/>
    <w:rsid w:val="00957B15"/>
    <w:rsid w:val="00957F4A"/>
    <w:rsid w:val="009612F5"/>
    <w:rsid w:val="00961C15"/>
    <w:rsid w:val="00962E4B"/>
    <w:rsid w:val="0096466E"/>
    <w:rsid w:val="009647FA"/>
    <w:rsid w:val="00965716"/>
    <w:rsid w:val="00965FEE"/>
    <w:rsid w:val="00966805"/>
    <w:rsid w:val="00967428"/>
    <w:rsid w:val="00971BE0"/>
    <w:rsid w:val="0097248C"/>
    <w:rsid w:val="009725EA"/>
    <w:rsid w:val="00974351"/>
    <w:rsid w:val="0097454C"/>
    <w:rsid w:val="00975C17"/>
    <w:rsid w:val="00976E7D"/>
    <w:rsid w:val="00980C7E"/>
    <w:rsid w:val="009817AE"/>
    <w:rsid w:val="009826EB"/>
    <w:rsid w:val="00982E7C"/>
    <w:rsid w:val="00986BC4"/>
    <w:rsid w:val="00990A2F"/>
    <w:rsid w:val="009949B4"/>
    <w:rsid w:val="009A07C2"/>
    <w:rsid w:val="009A386F"/>
    <w:rsid w:val="009A64BF"/>
    <w:rsid w:val="009A7A3F"/>
    <w:rsid w:val="009B0795"/>
    <w:rsid w:val="009B240E"/>
    <w:rsid w:val="009B44F8"/>
    <w:rsid w:val="009B75B3"/>
    <w:rsid w:val="009B7ADF"/>
    <w:rsid w:val="009C228A"/>
    <w:rsid w:val="009C2C05"/>
    <w:rsid w:val="009C39CF"/>
    <w:rsid w:val="009C4677"/>
    <w:rsid w:val="009C4715"/>
    <w:rsid w:val="009C51EE"/>
    <w:rsid w:val="009C58BB"/>
    <w:rsid w:val="009C6A26"/>
    <w:rsid w:val="009D03AE"/>
    <w:rsid w:val="009D1B76"/>
    <w:rsid w:val="009D2747"/>
    <w:rsid w:val="009D305F"/>
    <w:rsid w:val="009D397B"/>
    <w:rsid w:val="009D61C4"/>
    <w:rsid w:val="009E01BE"/>
    <w:rsid w:val="009E06A8"/>
    <w:rsid w:val="009E1681"/>
    <w:rsid w:val="009E20F5"/>
    <w:rsid w:val="009E211E"/>
    <w:rsid w:val="009E3527"/>
    <w:rsid w:val="009E3C19"/>
    <w:rsid w:val="009E4F6A"/>
    <w:rsid w:val="009E7900"/>
    <w:rsid w:val="009F3EB7"/>
    <w:rsid w:val="009F4DEF"/>
    <w:rsid w:val="009F51DF"/>
    <w:rsid w:val="009F5CA9"/>
    <w:rsid w:val="009F67CF"/>
    <w:rsid w:val="00A01F2D"/>
    <w:rsid w:val="00A02AC5"/>
    <w:rsid w:val="00A04298"/>
    <w:rsid w:val="00A0450B"/>
    <w:rsid w:val="00A0512C"/>
    <w:rsid w:val="00A05339"/>
    <w:rsid w:val="00A05845"/>
    <w:rsid w:val="00A06D36"/>
    <w:rsid w:val="00A12291"/>
    <w:rsid w:val="00A1342B"/>
    <w:rsid w:val="00A15FFC"/>
    <w:rsid w:val="00A16126"/>
    <w:rsid w:val="00A16516"/>
    <w:rsid w:val="00A170C8"/>
    <w:rsid w:val="00A1740E"/>
    <w:rsid w:val="00A17BB4"/>
    <w:rsid w:val="00A20E84"/>
    <w:rsid w:val="00A211EB"/>
    <w:rsid w:val="00A224C2"/>
    <w:rsid w:val="00A226E2"/>
    <w:rsid w:val="00A22E4E"/>
    <w:rsid w:val="00A235C5"/>
    <w:rsid w:val="00A2470D"/>
    <w:rsid w:val="00A25E7A"/>
    <w:rsid w:val="00A262AD"/>
    <w:rsid w:val="00A26A28"/>
    <w:rsid w:val="00A26EBB"/>
    <w:rsid w:val="00A3153F"/>
    <w:rsid w:val="00A3185A"/>
    <w:rsid w:val="00A32553"/>
    <w:rsid w:val="00A332EC"/>
    <w:rsid w:val="00A36B5E"/>
    <w:rsid w:val="00A41571"/>
    <w:rsid w:val="00A43981"/>
    <w:rsid w:val="00A43CFE"/>
    <w:rsid w:val="00A44EDA"/>
    <w:rsid w:val="00A46258"/>
    <w:rsid w:val="00A52226"/>
    <w:rsid w:val="00A5422B"/>
    <w:rsid w:val="00A61460"/>
    <w:rsid w:val="00A67A9B"/>
    <w:rsid w:val="00A711D0"/>
    <w:rsid w:val="00A72737"/>
    <w:rsid w:val="00A730D5"/>
    <w:rsid w:val="00A74DF2"/>
    <w:rsid w:val="00A806B3"/>
    <w:rsid w:val="00A83346"/>
    <w:rsid w:val="00A85925"/>
    <w:rsid w:val="00A90BF4"/>
    <w:rsid w:val="00A90F7A"/>
    <w:rsid w:val="00A9271C"/>
    <w:rsid w:val="00A951CD"/>
    <w:rsid w:val="00AA0417"/>
    <w:rsid w:val="00AA074F"/>
    <w:rsid w:val="00AA50F2"/>
    <w:rsid w:val="00AA5BD9"/>
    <w:rsid w:val="00AA65A7"/>
    <w:rsid w:val="00AA6AEB"/>
    <w:rsid w:val="00AB06CD"/>
    <w:rsid w:val="00AB0BB6"/>
    <w:rsid w:val="00AB0E90"/>
    <w:rsid w:val="00AB1A64"/>
    <w:rsid w:val="00AB2617"/>
    <w:rsid w:val="00AB2E55"/>
    <w:rsid w:val="00AB34B2"/>
    <w:rsid w:val="00AB36AC"/>
    <w:rsid w:val="00AB4A40"/>
    <w:rsid w:val="00AB4AD5"/>
    <w:rsid w:val="00AB6150"/>
    <w:rsid w:val="00AB67F7"/>
    <w:rsid w:val="00AC173F"/>
    <w:rsid w:val="00AC1F3D"/>
    <w:rsid w:val="00AC246B"/>
    <w:rsid w:val="00AC3822"/>
    <w:rsid w:val="00AC3E45"/>
    <w:rsid w:val="00AC734A"/>
    <w:rsid w:val="00AD218C"/>
    <w:rsid w:val="00AE205A"/>
    <w:rsid w:val="00AE2E88"/>
    <w:rsid w:val="00AE5EBA"/>
    <w:rsid w:val="00AF288C"/>
    <w:rsid w:val="00AF4F67"/>
    <w:rsid w:val="00AF5956"/>
    <w:rsid w:val="00AF78A5"/>
    <w:rsid w:val="00B00F01"/>
    <w:rsid w:val="00B019F6"/>
    <w:rsid w:val="00B01B95"/>
    <w:rsid w:val="00B0423C"/>
    <w:rsid w:val="00B049EC"/>
    <w:rsid w:val="00B04F3C"/>
    <w:rsid w:val="00B0794F"/>
    <w:rsid w:val="00B11760"/>
    <w:rsid w:val="00B13728"/>
    <w:rsid w:val="00B13767"/>
    <w:rsid w:val="00B13EC5"/>
    <w:rsid w:val="00B149B9"/>
    <w:rsid w:val="00B15269"/>
    <w:rsid w:val="00B16209"/>
    <w:rsid w:val="00B211EF"/>
    <w:rsid w:val="00B22342"/>
    <w:rsid w:val="00B24EF4"/>
    <w:rsid w:val="00B26538"/>
    <w:rsid w:val="00B27EF8"/>
    <w:rsid w:val="00B300A3"/>
    <w:rsid w:val="00B300F4"/>
    <w:rsid w:val="00B3397C"/>
    <w:rsid w:val="00B34FF1"/>
    <w:rsid w:val="00B35113"/>
    <w:rsid w:val="00B41E69"/>
    <w:rsid w:val="00B42650"/>
    <w:rsid w:val="00B4495A"/>
    <w:rsid w:val="00B45C0C"/>
    <w:rsid w:val="00B46417"/>
    <w:rsid w:val="00B46A27"/>
    <w:rsid w:val="00B47FA1"/>
    <w:rsid w:val="00B54BDE"/>
    <w:rsid w:val="00B55D3F"/>
    <w:rsid w:val="00B564FF"/>
    <w:rsid w:val="00B570CA"/>
    <w:rsid w:val="00B60CC3"/>
    <w:rsid w:val="00B6157A"/>
    <w:rsid w:val="00B62384"/>
    <w:rsid w:val="00B62974"/>
    <w:rsid w:val="00B65D73"/>
    <w:rsid w:val="00B662A9"/>
    <w:rsid w:val="00B70196"/>
    <w:rsid w:val="00B73BC2"/>
    <w:rsid w:val="00B7444B"/>
    <w:rsid w:val="00B744ED"/>
    <w:rsid w:val="00B75256"/>
    <w:rsid w:val="00B75985"/>
    <w:rsid w:val="00B76450"/>
    <w:rsid w:val="00B8161E"/>
    <w:rsid w:val="00B81BF0"/>
    <w:rsid w:val="00B828E2"/>
    <w:rsid w:val="00B83C1F"/>
    <w:rsid w:val="00B87AF3"/>
    <w:rsid w:val="00B90279"/>
    <w:rsid w:val="00B90F28"/>
    <w:rsid w:val="00B921CD"/>
    <w:rsid w:val="00B921F6"/>
    <w:rsid w:val="00B925B7"/>
    <w:rsid w:val="00B93A17"/>
    <w:rsid w:val="00B93AA0"/>
    <w:rsid w:val="00B93CB2"/>
    <w:rsid w:val="00B9600E"/>
    <w:rsid w:val="00B96A0B"/>
    <w:rsid w:val="00B97E45"/>
    <w:rsid w:val="00BA0E94"/>
    <w:rsid w:val="00BA111F"/>
    <w:rsid w:val="00BA4AE4"/>
    <w:rsid w:val="00BA4C8F"/>
    <w:rsid w:val="00BA782A"/>
    <w:rsid w:val="00BB3EFB"/>
    <w:rsid w:val="00BB5F86"/>
    <w:rsid w:val="00BB7A0C"/>
    <w:rsid w:val="00BB7E1F"/>
    <w:rsid w:val="00BC056B"/>
    <w:rsid w:val="00BC062D"/>
    <w:rsid w:val="00BC3BB1"/>
    <w:rsid w:val="00BC45D1"/>
    <w:rsid w:val="00BC68EC"/>
    <w:rsid w:val="00BD2AAB"/>
    <w:rsid w:val="00BD2FA3"/>
    <w:rsid w:val="00BD3243"/>
    <w:rsid w:val="00BD56FA"/>
    <w:rsid w:val="00BE1A23"/>
    <w:rsid w:val="00BE31D6"/>
    <w:rsid w:val="00BE4978"/>
    <w:rsid w:val="00BE4C99"/>
    <w:rsid w:val="00BE60C7"/>
    <w:rsid w:val="00BE79C7"/>
    <w:rsid w:val="00BF46B7"/>
    <w:rsid w:val="00BF52AA"/>
    <w:rsid w:val="00C07F40"/>
    <w:rsid w:val="00C137FE"/>
    <w:rsid w:val="00C149B6"/>
    <w:rsid w:val="00C15811"/>
    <w:rsid w:val="00C20F85"/>
    <w:rsid w:val="00C242F5"/>
    <w:rsid w:val="00C27738"/>
    <w:rsid w:val="00C27D05"/>
    <w:rsid w:val="00C30327"/>
    <w:rsid w:val="00C320DB"/>
    <w:rsid w:val="00C356F9"/>
    <w:rsid w:val="00C35C55"/>
    <w:rsid w:val="00C37B93"/>
    <w:rsid w:val="00C43381"/>
    <w:rsid w:val="00C45391"/>
    <w:rsid w:val="00C5108E"/>
    <w:rsid w:val="00C5668F"/>
    <w:rsid w:val="00C60DBC"/>
    <w:rsid w:val="00C61199"/>
    <w:rsid w:val="00C6168B"/>
    <w:rsid w:val="00C61A4C"/>
    <w:rsid w:val="00C62BC9"/>
    <w:rsid w:val="00C62F2E"/>
    <w:rsid w:val="00C65604"/>
    <w:rsid w:val="00C71693"/>
    <w:rsid w:val="00C71850"/>
    <w:rsid w:val="00C720B7"/>
    <w:rsid w:val="00C72685"/>
    <w:rsid w:val="00C772CA"/>
    <w:rsid w:val="00C82027"/>
    <w:rsid w:val="00C83766"/>
    <w:rsid w:val="00C83807"/>
    <w:rsid w:val="00C8509E"/>
    <w:rsid w:val="00C86087"/>
    <w:rsid w:val="00C86C64"/>
    <w:rsid w:val="00C919D1"/>
    <w:rsid w:val="00C922C6"/>
    <w:rsid w:val="00C92524"/>
    <w:rsid w:val="00C93AE8"/>
    <w:rsid w:val="00C94049"/>
    <w:rsid w:val="00CA120D"/>
    <w:rsid w:val="00CA1842"/>
    <w:rsid w:val="00CA5DDE"/>
    <w:rsid w:val="00CA74A9"/>
    <w:rsid w:val="00CB1EA2"/>
    <w:rsid w:val="00CB38F5"/>
    <w:rsid w:val="00CB69EE"/>
    <w:rsid w:val="00CB7405"/>
    <w:rsid w:val="00CC05DA"/>
    <w:rsid w:val="00CC2515"/>
    <w:rsid w:val="00CC5F48"/>
    <w:rsid w:val="00CC6CB6"/>
    <w:rsid w:val="00CC7DDE"/>
    <w:rsid w:val="00CD0F75"/>
    <w:rsid w:val="00CD1494"/>
    <w:rsid w:val="00CD4495"/>
    <w:rsid w:val="00CD4D52"/>
    <w:rsid w:val="00CE10DA"/>
    <w:rsid w:val="00CE350E"/>
    <w:rsid w:val="00CE44DC"/>
    <w:rsid w:val="00CE4845"/>
    <w:rsid w:val="00CE4DB9"/>
    <w:rsid w:val="00CE6909"/>
    <w:rsid w:val="00CF208D"/>
    <w:rsid w:val="00CF4F61"/>
    <w:rsid w:val="00CF5AC5"/>
    <w:rsid w:val="00CF67F3"/>
    <w:rsid w:val="00D00E2B"/>
    <w:rsid w:val="00D03232"/>
    <w:rsid w:val="00D03EAC"/>
    <w:rsid w:val="00D04A71"/>
    <w:rsid w:val="00D0568E"/>
    <w:rsid w:val="00D05EE9"/>
    <w:rsid w:val="00D06F49"/>
    <w:rsid w:val="00D11CFE"/>
    <w:rsid w:val="00D12320"/>
    <w:rsid w:val="00D1265A"/>
    <w:rsid w:val="00D12A58"/>
    <w:rsid w:val="00D13460"/>
    <w:rsid w:val="00D13CEC"/>
    <w:rsid w:val="00D14B10"/>
    <w:rsid w:val="00D15F6E"/>
    <w:rsid w:val="00D20C3F"/>
    <w:rsid w:val="00D23138"/>
    <w:rsid w:val="00D23D62"/>
    <w:rsid w:val="00D24F9D"/>
    <w:rsid w:val="00D270D5"/>
    <w:rsid w:val="00D2772C"/>
    <w:rsid w:val="00D31895"/>
    <w:rsid w:val="00D32926"/>
    <w:rsid w:val="00D33307"/>
    <w:rsid w:val="00D40D56"/>
    <w:rsid w:val="00D4168A"/>
    <w:rsid w:val="00D419B1"/>
    <w:rsid w:val="00D42617"/>
    <w:rsid w:val="00D43AAF"/>
    <w:rsid w:val="00D471DA"/>
    <w:rsid w:val="00D521E3"/>
    <w:rsid w:val="00D5562D"/>
    <w:rsid w:val="00D56635"/>
    <w:rsid w:val="00D57CF8"/>
    <w:rsid w:val="00D64A94"/>
    <w:rsid w:val="00D64D1B"/>
    <w:rsid w:val="00D64F73"/>
    <w:rsid w:val="00D66180"/>
    <w:rsid w:val="00D66591"/>
    <w:rsid w:val="00D70ABD"/>
    <w:rsid w:val="00D7126C"/>
    <w:rsid w:val="00D7566E"/>
    <w:rsid w:val="00D8038B"/>
    <w:rsid w:val="00D80E82"/>
    <w:rsid w:val="00D8202E"/>
    <w:rsid w:val="00D90C75"/>
    <w:rsid w:val="00D91DAB"/>
    <w:rsid w:val="00D937DB"/>
    <w:rsid w:val="00D959E6"/>
    <w:rsid w:val="00D96FAE"/>
    <w:rsid w:val="00DA6324"/>
    <w:rsid w:val="00DA683F"/>
    <w:rsid w:val="00DB1A1B"/>
    <w:rsid w:val="00DB2453"/>
    <w:rsid w:val="00DB66F9"/>
    <w:rsid w:val="00DB79A3"/>
    <w:rsid w:val="00DC17FB"/>
    <w:rsid w:val="00DC2056"/>
    <w:rsid w:val="00DC3B62"/>
    <w:rsid w:val="00DC5661"/>
    <w:rsid w:val="00DC6A27"/>
    <w:rsid w:val="00DC78FA"/>
    <w:rsid w:val="00DD536D"/>
    <w:rsid w:val="00DD6EF5"/>
    <w:rsid w:val="00DE05E4"/>
    <w:rsid w:val="00DE2568"/>
    <w:rsid w:val="00DE2C62"/>
    <w:rsid w:val="00DE41C2"/>
    <w:rsid w:val="00DE7638"/>
    <w:rsid w:val="00DF0871"/>
    <w:rsid w:val="00DF28E0"/>
    <w:rsid w:val="00DF2F97"/>
    <w:rsid w:val="00DF5124"/>
    <w:rsid w:val="00DF5C42"/>
    <w:rsid w:val="00DF5C9E"/>
    <w:rsid w:val="00DF6B15"/>
    <w:rsid w:val="00DF7BA5"/>
    <w:rsid w:val="00E00494"/>
    <w:rsid w:val="00E01057"/>
    <w:rsid w:val="00E0306C"/>
    <w:rsid w:val="00E034E4"/>
    <w:rsid w:val="00E048F7"/>
    <w:rsid w:val="00E05592"/>
    <w:rsid w:val="00E05EAA"/>
    <w:rsid w:val="00E06443"/>
    <w:rsid w:val="00E06C17"/>
    <w:rsid w:val="00E10B36"/>
    <w:rsid w:val="00E11BC5"/>
    <w:rsid w:val="00E12C2B"/>
    <w:rsid w:val="00E1391B"/>
    <w:rsid w:val="00E15319"/>
    <w:rsid w:val="00E20C06"/>
    <w:rsid w:val="00E21319"/>
    <w:rsid w:val="00E218CB"/>
    <w:rsid w:val="00E21E82"/>
    <w:rsid w:val="00E22769"/>
    <w:rsid w:val="00E22BA3"/>
    <w:rsid w:val="00E231D6"/>
    <w:rsid w:val="00E26300"/>
    <w:rsid w:val="00E264E3"/>
    <w:rsid w:val="00E270E7"/>
    <w:rsid w:val="00E31AE8"/>
    <w:rsid w:val="00E32252"/>
    <w:rsid w:val="00E33B8D"/>
    <w:rsid w:val="00E340DE"/>
    <w:rsid w:val="00E3471E"/>
    <w:rsid w:val="00E35E82"/>
    <w:rsid w:val="00E4045C"/>
    <w:rsid w:val="00E40F61"/>
    <w:rsid w:val="00E43441"/>
    <w:rsid w:val="00E43567"/>
    <w:rsid w:val="00E442F3"/>
    <w:rsid w:val="00E44A11"/>
    <w:rsid w:val="00E451D3"/>
    <w:rsid w:val="00E474D4"/>
    <w:rsid w:val="00E51989"/>
    <w:rsid w:val="00E521A4"/>
    <w:rsid w:val="00E53C83"/>
    <w:rsid w:val="00E6035F"/>
    <w:rsid w:val="00E604A3"/>
    <w:rsid w:val="00E66221"/>
    <w:rsid w:val="00E71CEB"/>
    <w:rsid w:val="00E77AF7"/>
    <w:rsid w:val="00E8323B"/>
    <w:rsid w:val="00E83BE7"/>
    <w:rsid w:val="00E855BD"/>
    <w:rsid w:val="00E85A18"/>
    <w:rsid w:val="00E911DF"/>
    <w:rsid w:val="00E920AF"/>
    <w:rsid w:val="00E92612"/>
    <w:rsid w:val="00E94922"/>
    <w:rsid w:val="00EA2812"/>
    <w:rsid w:val="00EB101D"/>
    <w:rsid w:val="00EB1CF3"/>
    <w:rsid w:val="00EB1F06"/>
    <w:rsid w:val="00EB273A"/>
    <w:rsid w:val="00EB38CF"/>
    <w:rsid w:val="00EB4149"/>
    <w:rsid w:val="00EB673E"/>
    <w:rsid w:val="00EC181B"/>
    <w:rsid w:val="00EC2411"/>
    <w:rsid w:val="00EC3F97"/>
    <w:rsid w:val="00EC4578"/>
    <w:rsid w:val="00EC7E98"/>
    <w:rsid w:val="00ED09FB"/>
    <w:rsid w:val="00ED12B0"/>
    <w:rsid w:val="00ED1FFA"/>
    <w:rsid w:val="00ED25F2"/>
    <w:rsid w:val="00EE0843"/>
    <w:rsid w:val="00EE19A6"/>
    <w:rsid w:val="00EE2BE3"/>
    <w:rsid w:val="00EE2DB3"/>
    <w:rsid w:val="00EE398C"/>
    <w:rsid w:val="00EE4411"/>
    <w:rsid w:val="00EE7283"/>
    <w:rsid w:val="00EE7EE7"/>
    <w:rsid w:val="00EF0477"/>
    <w:rsid w:val="00EF131C"/>
    <w:rsid w:val="00EF1970"/>
    <w:rsid w:val="00EF1F60"/>
    <w:rsid w:val="00EF70A9"/>
    <w:rsid w:val="00EF781C"/>
    <w:rsid w:val="00EF7AE2"/>
    <w:rsid w:val="00F000A1"/>
    <w:rsid w:val="00F001CC"/>
    <w:rsid w:val="00F0175A"/>
    <w:rsid w:val="00F02488"/>
    <w:rsid w:val="00F03B52"/>
    <w:rsid w:val="00F047D4"/>
    <w:rsid w:val="00F06BD3"/>
    <w:rsid w:val="00F06BF4"/>
    <w:rsid w:val="00F077C3"/>
    <w:rsid w:val="00F15B28"/>
    <w:rsid w:val="00F20286"/>
    <w:rsid w:val="00F20796"/>
    <w:rsid w:val="00F21C74"/>
    <w:rsid w:val="00F2259D"/>
    <w:rsid w:val="00F22CF0"/>
    <w:rsid w:val="00F25A6F"/>
    <w:rsid w:val="00F2741A"/>
    <w:rsid w:val="00F2798A"/>
    <w:rsid w:val="00F367A6"/>
    <w:rsid w:val="00F37251"/>
    <w:rsid w:val="00F42B65"/>
    <w:rsid w:val="00F42C63"/>
    <w:rsid w:val="00F44854"/>
    <w:rsid w:val="00F46936"/>
    <w:rsid w:val="00F46FC9"/>
    <w:rsid w:val="00F4720C"/>
    <w:rsid w:val="00F50A61"/>
    <w:rsid w:val="00F517B1"/>
    <w:rsid w:val="00F54193"/>
    <w:rsid w:val="00F5457C"/>
    <w:rsid w:val="00F57CBB"/>
    <w:rsid w:val="00F60757"/>
    <w:rsid w:val="00F60BBD"/>
    <w:rsid w:val="00F60EF2"/>
    <w:rsid w:val="00F64927"/>
    <w:rsid w:val="00F652D0"/>
    <w:rsid w:val="00F706AE"/>
    <w:rsid w:val="00F7164D"/>
    <w:rsid w:val="00F75DF9"/>
    <w:rsid w:val="00F76EBB"/>
    <w:rsid w:val="00F76F51"/>
    <w:rsid w:val="00F77165"/>
    <w:rsid w:val="00F77F9C"/>
    <w:rsid w:val="00F814BD"/>
    <w:rsid w:val="00F82104"/>
    <w:rsid w:val="00F82F8C"/>
    <w:rsid w:val="00F851C6"/>
    <w:rsid w:val="00F854D0"/>
    <w:rsid w:val="00F8721D"/>
    <w:rsid w:val="00F930F1"/>
    <w:rsid w:val="00F94221"/>
    <w:rsid w:val="00F94F3D"/>
    <w:rsid w:val="00FA013B"/>
    <w:rsid w:val="00FA0C6A"/>
    <w:rsid w:val="00FA137A"/>
    <w:rsid w:val="00FA2C3E"/>
    <w:rsid w:val="00FA3485"/>
    <w:rsid w:val="00FA64C3"/>
    <w:rsid w:val="00FA6EC3"/>
    <w:rsid w:val="00FA706B"/>
    <w:rsid w:val="00FB3600"/>
    <w:rsid w:val="00FB57D4"/>
    <w:rsid w:val="00FC1179"/>
    <w:rsid w:val="00FC289E"/>
    <w:rsid w:val="00FC2D06"/>
    <w:rsid w:val="00FC45EC"/>
    <w:rsid w:val="00FC6A21"/>
    <w:rsid w:val="00FD494A"/>
    <w:rsid w:val="00FD4B06"/>
    <w:rsid w:val="00FD618C"/>
    <w:rsid w:val="00FE3587"/>
    <w:rsid w:val="00FE47C6"/>
    <w:rsid w:val="00FF104E"/>
    <w:rsid w:val="00FF201E"/>
    <w:rsid w:val="00FF4D50"/>
    <w:rsid w:val="00FF5BFF"/>
    <w:rsid w:val="00FF5E46"/>
    <w:rsid w:val="00FF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96964A1"/>
  <w15:docId w15:val="{97FA5CF3-9896-4B3C-BCE1-77AAFA65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8CE"/>
  </w:style>
  <w:style w:type="paragraph" w:styleId="Heading1">
    <w:name w:val="heading 1"/>
    <w:basedOn w:val="Normal"/>
    <w:next w:val="Normal"/>
    <w:link w:val="Heading1Char"/>
    <w:uiPriority w:val="9"/>
    <w:qFormat/>
    <w:rsid w:val="008261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61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61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3A1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38F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137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323B"/>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1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61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2615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93A1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B38F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137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323B"/>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8C5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1A2"/>
    <w:rPr>
      <w:rFonts w:ascii="Tahoma" w:hAnsi="Tahoma" w:cs="Tahoma"/>
      <w:sz w:val="16"/>
      <w:szCs w:val="16"/>
    </w:rPr>
  </w:style>
  <w:style w:type="paragraph" w:styleId="NoSpacing">
    <w:name w:val="No Spacing"/>
    <w:link w:val="NoSpacingChar"/>
    <w:uiPriority w:val="1"/>
    <w:qFormat/>
    <w:rsid w:val="008C51A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C51A2"/>
    <w:rPr>
      <w:rFonts w:ascii="Calibri" w:eastAsia="Times New Roman" w:hAnsi="Calibri" w:cs="Times New Roman"/>
    </w:rPr>
  </w:style>
  <w:style w:type="paragraph" w:styleId="TOC1">
    <w:name w:val="toc 1"/>
    <w:basedOn w:val="Normal"/>
    <w:next w:val="Normal"/>
    <w:autoRedefine/>
    <w:uiPriority w:val="39"/>
    <w:unhideWhenUsed/>
    <w:qFormat/>
    <w:rsid w:val="00C72685"/>
    <w:pPr>
      <w:tabs>
        <w:tab w:val="right" w:leader="dot" w:pos="9350"/>
      </w:tabs>
      <w:spacing w:before="240" w:after="120"/>
      <w:jc w:val="center"/>
    </w:pPr>
    <w:rPr>
      <w:b/>
      <w:bCs/>
      <w:sz w:val="20"/>
      <w:szCs w:val="20"/>
    </w:rPr>
  </w:style>
  <w:style w:type="character" w:styleId="Hyperlink">
    <w:name w:val="Hyperlink"/>
    <w:uiPriority w:val="99"/>
    <w:unhideWhenUsed/>
    <w:rsid w:val="001F5112"/>
    <w:rPr>
      <w:color w:val="0000FF"/>
      <w:u w:val="single"/>
    </w:rPr>
  </w:style>
  <w:style w:type="paragraph" w:styleId="TOC2">
    <w:name w:val="toc 2"/>
    <w:basedOn w:val="Normal"/>
    <w:next w:val="Normal"/>
    <w:autoRedefine/>
    <w:uiPriority w:val="39"/>
    <w:unhideWhenUsed/>
    <w:qFormat/>
    <w:rsid w:val="00E11BC5"/>
    <w:pPr>
      <w:tabs>
        <w:tab w:val="right" w:leader="dot" w:pos="9350"/>
      </w:tabs>
      <w:spacing w:after="0"/>
      <w:ind w:left="220"/>
    </w:pPr>
    <w:rPr>
      <w:i/>
      <w:iCs/>
      <w:noProof/>
      <w:sz w:val="20"/>
      <w:szCs w:val="20"/>
    </w:rPr>
  </w:style>
  <w:style w:type="paragraph" w:styleId="ListParagraph">
    <w:name w:val="List Paragraph"/>
    <w:basedOn w:val="Normal"/>
    <w:uiPriority w:val="34"/>
    <w:qFormat/>
    <w:rsid w:val="004C6116"/>
    <w:pPr>
      <w:ind w:left="720"/>
      <w:contextualSpacing/>
    </w:pPr>
  </w:style>
  <w:style w:type="paragraph" w:styleId="TOCHeading">
    <w:name w:val="TOC Heading"/>
    <w:basedOn w:val="Heading1"/>
    <w:next w:val="Normal"/>
    <w:uiPriority w:val="39"/>
    <w:unhideWhenUsed/>
    <w:qFormat/>
    <w:rsid w:val="00B93A17"/>
    <w:pPr>
      <w:outlineLvl w:val="9"/>
    </w:pPr>
    <w:rPr>
      <w:lang w:eastAsia="ja-JP"/>
    </w:rPr>
  </w:style>
  <w:style w:type="paragraph" w:styleId="TOC3">
    <w:name w:val="toc 3"/>
    <w:basedOn w:val="Normal"/>
    <w:next w:val="Normal"/>
    <w:autoRedefine/>
    <w:uiPriority w:val="39"/>
    <w:unhideWhenUsed/>
    <w:qFormat/>
    <w:rsid w:val="00B93A17"/>
    <w:pPr>
      <w:spacing w:after="0"/>
      <w:ind w:left="440"/>
    </w:pPr>
    <w:rPr>
      <w:sz w:val="20"/>
      <w:szCs w:val="20"/>
    </w:rPr>
  </w:style>
  <w:style w:type="paragraph" w:styleId="TOC4">
    <w:name w:val="toc 4"/>
    <w:basedOn w:val="Normal"/>
    <w:next w:val="Normal"/>
    <w:autoRedefine/>
    <w:uiPriority w:val="39"/>
    <w:unhideWhenUsed/>
    <w:rsid w:val="00CB38F5"/>
    <w:pPr>
      <w:spacing w:after="0"/>
      <w:ind w:left="660"/>
    </w:pPr>
    <w:rPr>
      <w:sz w:val="20"/>
      <w:szCs w:val="20"/>
    </w:rPr>
  </w:style>
  <w:style w:type="paragraph" w:styleId="TOC5">
    <w:name w:val="toc 5"/>
    <w:basedOn w:val="Normal"/>
    <w:next w:val="Normal"/>
    <w:autoRedefine/>
    <w:uiPriority w:val="39"/>
    <w:unhideWhenUsed/>
    <w:rsid w:val="00CB38F5"/>
    <w:pPr>
      <w:spacing w:after="0"/>
      <w:ind w:left="880"/>
    </w:pPr>
    <w:rPr>
      <w:sz w:val="20"/>
      <w:szCs w:val="20"/>
    </w:rPr>
  </w:style>
  <w:style w:type="paragraph" w:styleId="TOC6">
    <w:name w:val="toc 6"/>
    <w:basedOn w:val="Normal"/>
    <w:next w:val="Normal"/>
    <w:autoRedefine/>
    <w:uiPriority w:val="39"/>
    <w:unhideWhenUsed/>
    <w:rsid w:val="00CB38F5"/>
    <w:pPr>
      <w:spacing w:after="0"/>
      <w:ind w:left="1100"/>
    </w:pPr>
    <w:rPr>
      <w:sz w:val="20"/>
      <w:szCs w:val="20"/>
    </w:rPr>
  </w:style>
  <w:style w:type="paragraph" w:styleId="TOC7">
    <w:name w:val="toc 7"/>
    <w:basedOn w:val="Normal"/>
    <w:next w:val="Normal"/>
    <w:autoRedefine/>
    <w:uiPriority w:val="39"/>
    <w:unhideWhenUsed/>
    <w:rsid w:val="00CB38F5"/>
    <w:pPr>
      <w:spacing w:after="0"/>
      <w:ind w:left="1320"/>
    </w:pPr>
    <w:rPr>
      <w:sz w:val="20"/>
      <w:szCs w:val="20"/>
    </w:rPr>
  </w:style>
  <w:style w:type="paragraph" w:styleId="TOC8">
    <w:name w:val="toc 8"/>
    <w:basedOn w:val="Normal"/>
    <w:next w:val="Normal"/>
    <w:autoRedefine/>
    <w:uiPriority w:val="39"/>
    <w:unhideWhenUsed/>
    <w:rsid w:val="00CB38F5"/>
    <w:pPr>
      <w:spacing w:after="0"/>
      <w:ind w:left="1540"/>
    </w:pPr>
    <w:rPr>
      <w:sz w:val="20"/>
      <w:szCs w:val="20"/>
    </w:rPr>
  </w:style>
  <w:style w:type="paragraph" w:styleId="TOC9">
    <w:name w:val="toc 9"/>
    <w:basedOn w:val="Normal"/>
    <w:next w:val="Normal"/>
    <w:autoRedefine/>
    <w:uiPriority w:val="39"/>
    <w:unhideWhenUsed/>
    <w:rsid w:val="00CB38F5"/>
    <w:pPr>
      <w:spacing w:after="0"/>
      <w:ind w:left="1760"/>
    </w:pPr>
    <w:rPr>
      <w:sz w:val="20"/>
      <w:szCs w:val="20"/>
    </w:rPr>
  </w:style>
  <w:style w:type="paragraph" w:styleId="BodyText">
    <w:name w:val="Body Text"/>
    <w:basedOn w:val="Normal"/>
    <w:link w:val="BodyTextChar"/>
    <w:rsid w:val="00050542"/>
    <w:pPr>
      <w:widowControl w:val="0"/>
      <w:spacing w:after="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050542"/>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050542"/>
    <w:pPr>
      <w:spacing w:after="0" w:line="240" w:lineRule="auto"/>
      <w:ind w:firstLine="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050542"/>
    <w:rPr>
      <w:rFonts w:ascii="Times New Roman" w:eastAsia="Times New Roman" w:hAnsi="Times New Roman" w:cs="Times New Roman"/>
      <w:sz w:val="24"/>
      <w:szCs w:val="20"/>
    </w:rPr>
  </w:style>
  <w:style w:type="paragraph" w:styleId="PlainText">
    <w:name w:val="Plain Text"/>
    <w:basedOn w:val="Normal"/>
    <w:link w:val="PlainTextChar"/>
    <w:uiPriority w:val="99"/>
    <w:rsid w:val="0005054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050542"/>
    <w:rPr>
      <w:rFonts w:ascii="Courier New" w:eastAsia="Times New Roman" w:hAnsi="Courier New" w:cs="Courier New"/>
      <w:sz w:val="20"/>
      <w:szCs w:val="20"/>
    </w:rPr>
  </w:style>
  <w:style w:type="paragraph" w:styleId="Title">
    <w:name w:val="Title"/>
    <w:basedOn w:val="Normal"/>
    <w:link w:val="TitleChar"/>
    <w:qFormat/>
    <w:rsid w:val="006F32DE"/>
    <w:pPr>
      <w:spacing w:after="0" w:line="240" w:lineRule="auto"/>
      <w:jc w:val="center"/>
    </w:pPr>
    <w:rPr>
      <w:rFonts w:ascii="Tms Rmn" w:eastAsia="Times New Roman" w:hAnsi="Tms Rmn" w:cs="Times New Roman"/>
      <w:b/>
      <w:sz w:val="40"/>
      <w:szCs w:val="20"/>
    </w:rPr>
  </w:style>
  <w:style w:type="character" w:customStyle="1" w:styleId="TitleChar">
    <w:name w:val="Title Char"/>
    <w:basedOn w:val="DefaultParagraphFont"/>
    <w:link w:val="Title"/>
    <w:rsid w:val="006F32DE"/>
    <w:rPr>
      <w:rFonts w:ascii="Tms Rmn" w:eastAsia="Times New Roman" w:hAnsi="Tms Rmn" w:cs="Times New Roman"/>
      <w:b/>
      <w:sz w:val="40"/>
      <w:szCs w:val="20"/>
    </w:rPr>
  </w:style>
  <w:style w:type="paragraph" w:styleId="BodyText3">
    <w:name w:val="Body Text 3"/>
    <w:basedOn w:val="Normal"/>
    <w:link w:val="BodyText3Char"/>
    <w:uiPriority w:val="99"/>
    <w:unhideWhenUsed/>
    <w:rsid w:val="00E8323B"/>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E8323B"/>
    <w:rPr>
      <w:rFonts w:ascii="Calibri" w:eastAsia="Calibri" w:hAnsi="Calibri" w:cs="Times New Roman"/>
      <w:sz w:val="16"/>
      <w:szCs w:val="16"/>
    </w:rPr>
  </w:style>
  <w:style w:type="paragraph" w:customStyle="1" w:styleId="Normal1">
    <w:name w:val="Normal1"/>
    <w:rsid w:val="00882D86"/>
    <w:pPr>
      <w:widowControl w:val="0"/>
      <w:contextualSpacing/>
    </w:pPr>
    <w:rPr>
      <w:rFonts w:ascii="Calibri" w:eastAsia="Calibri" w:hAnsi="Calibri" w:cs="Calibri"/>
      <w:color w:val="000000"/>
      <w:szCs w:val="20"/>
    </w:rPr>
  </w:style>
  <w:style w:type="paragraph" w:customStyle="1" w:styleId="JABullets">
    <w:name w:val="JA_Bullets"/>
    <w:autoRedefine/>
    <w:uiPriority w:val="99"/>
    <w:rsid w:val="0079597E"/>
    <w:pPr>
      <w:numPr>
        <w:numId w:val="1"/>
      </w:num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92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0AF"/>
  </w:style>
  <w:style w:type="paragraph" w:styleId="Footer">
    <w:name w:val="footer"/>
    <w:basedOn w:val="Normal"/>
    <w:link w:val="FooterChar"/>
    <w:uiPriority w:val="99"/>
    <w:unhideWhenUsed/>
    <w:rsid w:val="00E92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0AF"/>
  </w:style>
  <w:style w:type="character" w:styleId="FollowedHyperlink">
    <w:name w:val="FollowedHyperlink"/>
    <w:basedOn w:val="DefaultParagraphFont"/>
    <w:uiPriority w:val="99"/>
    <w:semiHidden/>
    <w:unhideWhenUsed/>
    <w:rsid w:val="00BA111F"/>
    <w:rPr>
      <w:color w:val="800080" w:themeColor="followedHyperlink"/>
      <w:u w:val="single"/>
    </w:rPr>
  </w:style>
  <w:style w:type="paragraph" w:styleId="NormalWeb">
    <w:name w:val="Normal (Web)"/>
    <w:basedOn w:val="Normal"/>
    <w:uiPriority w:val="99"/>
    <w:unhideWhenUsed/>
    <w:rsid w:val="001936E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semiHidden/>
    <w:rsid w:val="00443E5A"/>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43E5A"/>
    <w:rPr>
      <w:rFonts w:ascii="Courier New" w:eastAsia="Times New Roman" w:hAnsi="Courier New" w:cs="Times New Roman"/>
      <w:snapToGrid w:val="0"/>
      <w:sz w:val="24"/>
      <w:szCs w:val="20"/>
    </w:rPr>
  </w:style>
  <w:style w:type="paragraph" w:styleId="BlockText">
    <w:name w:val="Block Text"/>
    <w:basedOn w:val="Normal"/>
    <w:rsid w:val="00443E5A"/>
    <w:pPr>
      <w:widowControl w:val="0"/>
      <w:tabs>
        <w:tab w:val="left" w:pos="-720"/>
        <w:tab w:val="left" w:pos="2160"/>
        <w:tab w:val="right" w:pos="7200"/>
      </w:tabs>
      <w:suppressAutoHyphens/>
      <w:spacing w:after="0" w:line="240" w:lineRule="auto"/>
      <w:ind w:left="-720" w:right="-720"/>
    </w:pPr>
    <w:rPr>
      <w:rFonts w:ascii="Arial" w:eastAsia="Times New Roman" w:hAnsi="Arial" w:cs="Arial"/>
      <w:snapToGrid w:val="0"/>
      <w:spacing w:val="-3"/>
      <w:sz w:val="28"/>
      <w:szCs w:val="20"/>
    </w:rPr>
  </w:style>
  <w:style w:type="paragraph" w:styleId="BodyText2">
    <w:name w:val="Body Text 2"/>
    <w:basedOn w:val="Normal"/>
    <w:link w:val="BodyText2Char"/>
    <w:uiPriority w:val="99"/>
    <w:unhideWhenUsed/>
    <w:rsid w:val="003579B2"/>
    <w:pPr>
      <w:spacing w:after="120" w:line="480" w:lineRule="auto"/>
    </w:pPr>
  </w:style>
  <w:style w:type="character" w:customStyle="1" w:styleId="BodyText2Char">
    <w:name w:val="Body Text 2 Char"/>
    <w:basedOn w:val="DefaultParagraphFont"/>
    <w:link w:val="BodyText2"/>
    <w:uiPriority w:val="99"/>
    <w:rsid w:val="003579B2"/>
  </w:style>
  <w:style w:type="paragraph" w:styleId="BodyTextIndent">
    <w:name w:val="Body Text Indent"/>
    <w:basedOn w:val="Normal"/>
    <w:link w:val="BodyTextIndentChar"/>
    <w:uiPriority w:val="99"/>
    <w:semiHidden/>
    <w:unhideWhenUsed/>
    <w:rsid w:val="003579B2"/>
    <w:pPr>
      <w:spacing w:after="120"/>
      <w:ind w:left="360"/>
    </w:pPr>
  </w:style>
  <w:style w:type="character" w:customStyle="1" w:styleId="BodyTextIndentChar">
    <w:name w:val="Body Text Indent Char"/>
    <w:basedOn w:val="DefaultParagraphFont"/>
    <w:link w:val="BodyTextIndent"/>
    <w:uiPriority w:val="99"/>
    <w:semiHidden/>
    <w:rsid w:val="003579B2"/>
  </w:style>
  <w:style w:type="paragraph" w:styleId="Subtitle">
    <w:name w:val="Subtitle"/>
    <w:basedOn w:val="Normal"/>
    <w:link w:val="SubtitleChar"/>
    <w:qFormat/>
    <w:rsid w:val="003579B2"/>
    <w:pPr>
      <w:tabs>
        <w:tab w:val="left" w:pos="-720"/>
        <w:tab w:val="left" w:pos="2160"/>
        <w:tab w:val="left" w:pos="4560"/>
        <w:tab w:val="left" w:pos="6000"/>
        <w:tab w:val="left" w:pos="7200"/>
      </w:tabs>
      <w:suppressAutoHyphens/>
      <w:spacing w:after="0" w:line="240" w:lineRule="auto"/>
      <w:jc w:val="both"/>
    </w:pPr>
    <w:rPr>
      <w:rFonts w:ascii="Arial" w:eastAsia="Times New Roman" w:hAnsi="Arial" w:cs="Arial"/>
      <w:snapToGrid w:val="0"/>
      <w:spacing w:val="-3"/>
      <w:sz w:val="28"/>
      <w:szCs w:val="20"/>
    </w:rPr>
  </w:style>
  <w:style w:type="character" w:customStyle="1" w:styleId="SubtitleChar">
    <w:name w:val="Subtitle Char"/>
    <w:basedOn w:val="DefaultParagraphFont"/>
    <w:link w:val="Subtitle"/>
    <w:rsid w:val="003579B2"/>
    <w:rPr>
      <w:rFonts w:ascii="Arial" w:eastAsia="Times New Roman" w:hAnsi="Arial" w:cs="Arial"/>
      <w:snapToGrid w:val="0"/>
      <w:spacing w:val="-3"/>
      <w:sz w:val="28"/>
      <w:szCs w:val="20"/>
    </w:rPr>
  </w:style>
  <w:style w:type="table" w:customStyle="1" w:styleId="TableGrid">
    <w:name w:val="TableGrid"/>
    <w:rsid w:val="009A386F"/>
    <w:pPr>
      <w:spacing w:after="0" w:line="240" w:lineRule="auto"/>
    </w:pPr>
    <w:rPr>
      <w:rFonts w:eastAsiaTheme="minorEastAsia"/>
    </w:rPr>
    <w:tblPr>
      <w:tblCellMar>
        <w:top w:w="0" w:type="dxa"/>
        <w:left w:w="0" w:type="dxa"/>
        <w:bottom w:w="0" w:type="dxa"/>
        <w:right w:w="0" w:type="dxa"/>
      </w:tblCellMar>
    </w:tblPr>
  </w:style>
  <w:style w:type="paragraph" w:customStyle="1" w:styleId="DefaultText">
    <w:name w:val="Default Text"/>
    <w:basedOn w:val="Normal"/>
    <w:rsid w:val="009826EB"/>
    <w:pPr>
      <w:overflowPunct w:val="0"/>
      <w:autoSpaceDE w:val="0"/>
      <w:autoSpaceDN w:val="0"/>
      <w:adjustRightInd w:val="0"/>
      <w:spacing w:after="0" w:line="240" w:lineRule="auto"/>
    </w:pPr>
    <w:rPr>
      <w:rFonts w:ascii="Bookman Old Style" w:eastAsia="Times New Roman" w:hAnsi="Bookman Old Style" w:cs="Times New Roman"/>
      <w:sz w:val="24"/>
      <w:szCs w:val="20"/>
    </w:rPr>
  </w:style>
  <w:style w:type="paragraph" w:customStyle="1" w:styleId="Style">
    <w:name w:val="Style"/>
    <w:rsid w:val="000338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eltaviewformatchange">
    <w:name w:val="deltaviewformatchange"/>
    <w:rsid w:val="00E22769"/>
    <w:rPr>
      <w:color w:val="808000"/>
      <w:spacing w:val="0"/>
    </w:rPr>
  </w:style>
  <w:style w:type="paragraph" w:styleId="Caption">
    <w:name w:val="caption"/>
    <w:basedOn w:val="Normal"/>
    <w:next w:val="Normal"/>
    <w:qFormat/>
    <w:rsid w:val="00D43AAF"/>
    <w:pPr>
      <w:widowControl w:val="0"/>
      <w:spacing w:after="0" w:line="240" w:lineRule="auto"/>
    </w:pPr>
    <w:rPr>
      <w:rFonts w:ascii="Courier New" w:eastAsia="Times New Roman" w:hAnsi="Courier New" w:cs="Times New Roman"/>
      <w:snapToGrid w:val="0"/>
      <w:sz w:val="24"/>
      <w:szCs w:val="20"/>
    </w:rPr>
  </w:style>
  <w:style w:type="character" w:styleId="Emphasis">
    <w:name w:val="Emphasis"/>
    <w:qFormat/>
    <w:rsid w:val="00D43AAF"/>
    <w:rPr>
      <w:i/>
      <w:iCs/>
    </w:rPr>
  </w:style>
  <w:style w:type="character" w:styleId="Mention">
    <w:name w:val="Mention"/>
    <w:basedOn w:val="DefaultParagraphFont"/>
    <w:uiPriority w:val="99"/>
    <w:semiHidden/>
    <w:unhideWhenUsed/>
    <w:rsid w:val="00F50A61"/>
    <w:rPr>
      <w:color w:val="2B579A"/>
      <w:shd w:val="clear" w:color="auto" w:fill="E6E6E6"/>
    </w:rPr>
  </w:style>
  <w:style w:type="character" w:styleId="UnresolvedMention">
    <w:name w:val="Unresolved Mention"/>
    <w:basedOn w:val="DefaultParagraphFont"/>
    <w:uiPriority w:val="99"/>
    <w:semiHidden/>
    <w:unhideWhenUsed/>
    <w:rsid w:val="00C86087"/>
    <w:rPr>
      <w:color w:val="808080"/>
      <w:shd w:val="clear" w:color="auto" w:fill="E6E6E6"/>
    </w:rPr>
  </w:style>
  <w:style w:type="table" w:customStyle="1" w:styleId="TableGrid1">
    <w:name w:val="TableGrid1"/>
    <w:rsid w:val="009239CC"/>
    <w:pPr>
      <w:spacing w:after="0" w:line="240" w:lineRule="auto"/>
    </w:pPr>
    <w:rPr>
      <w:rFonts w:ascii="Calibri" w:eastAsia="MS Mincho" w:hAnsi="Calibri" w:cs="Times New Roman"/>
    </w:rPr>
    <w:tblPr>
      <w:tblCellMar>
        <w:top w:w="0" w:type="dxa"/>
        <w:left w:w="0" w:type="dxa"/>
        <w:bottom w:w="0" w:type="dxa"/>
        <w:right w:w="0" w:type="dxa"/>
      </w:tblCellMar>
    </w:tblPr>
  </w:style>
  <w:style w:type="paragraph" w:customStyle="1" w:styleId="Default">
    <w:name w:val="Default"/>
    <w:rsid w:val="00951E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
    <w:name w:val="Body"/>
    <w:rsid w:val="00951EE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4371">
      <w:bodyDiv w:val="1"/>
      <w:marLeft w:val="0"/>
      <w:marRight w:val="0"/>
      <w:marTop w:val="0"/>
      <w:marBottom w:val="0"/>
      <w:divBdr>
        <w:top w:val="none" w:sz="0" w:space="0" w:color="auto"/>
        <w:left w:val="none" w:sz="0" w:space="0" w:color="auto"/>
        <w:bottom w:val="none" w:sz="0" w:space="0" w:color="auto"/>
        <w:right w:val="none" w:sz="0" w:space="0" w:color="auto"/>
      </w:divBdr>
    </w:div>
    <w:div w:id="35127814">
      <w:bodyDiv w:val="1"/>
      <w:marLeft w:val="0"/>
      <w:marRight w:val="0"/>
      <w:marTop w:val="0"/>
      <w:marBottom w:val="0"/>
      <w:divBdr>
        <w:top w:val="none" w:sz="0" w:space="0" w:color="auto"/>
        <w:left w:val="none" w:sz="0" w:space="0" w:color="auto"/>
        <w:bottom w:val="none" w:sz="0" w:space="0" w:color="auto"/>
        <w:right w:val="none" w:sz="0" w:space="0" w:color="auto"/>
      </w:divBdr>
    </w:div>
    <w:div w:id="38171079">
      <w:bodyDiv w:val="1"/>
      <w:marLeft w:val="0"/>
      <w:marRight w:val="0"/>
      <w:marTop w:val="0"/>
      <w:marBottom w:val="0"/>
      <w:divBdr>
        <w:top w:val="none" w:sz="0" w:space="0" w:color="auto"/>
        <w:left w:val="none" w:sz="0" w:space="0" w:color="auto"/>
        <w:bottom w:val="none" w:sz="0" w:space="0" w:color="auto"/>
        <w:right w:val="none" w:sz="0" w:space="0" w:color="auto"/>
      </w:divBdr>
    </w:div>
    <w:div w:id="61099178">
      <w:bodyDiv w:val="1"/>
      <w:marLeft w:val="0"/>
      <w:marRight w:val="0"/>
      <w:marTop w:val="0"/>
      <w:marBottom w:val="0"/>
      <w:divBdr>
        <w:top w:val="none" w:sz="0" w:space="0" w:color="auto"/>
        <w:left w:val="none" w:sz="0" w:space="0" w:color="auto"/>
        <w:bottom w:val="none" w:sz="0" w:space="0" w:color="auto"/>
        <w:right w:val="none" w:sz="0" w:space="0" w:color="auto"/>
      </w:divBdr>
    </w:div>
    <w:div w:id="75325473">
      <w:bodyDiv w:val="1"/>
      <w:marLeft w:val="0"/>
      <w:marRight w:val="0"/>
      <w:marTop w:val="0"/>
      <w:marBottom w:val="0"/>
      <w:divBdr>
        <w:top w:val="none" w:sz="0" w:space="0" w:color="auto"/>
        <w:left w:val="none" w:sz="0" w:space="0" w:color="auto"/>
        <w:bottom w:val="none" w:sz="0" w:space="0" w:color="auto"/>
        <w:right w:val="none" w:sz="0" w:space="0" w:color="auto"/>
      </w:divBdr>
    </w:div>
    <w:div w:id="108860307">
      <w:bodyDiv w:val="1"/>
      <w:marLeft w:val="0"/>
      <w:marRight w:val="0"/>
      <w:marTop w:val="0"/>
      <w:marBottom w:val="0"/>
      <w:divBdr>
        <w:top w:val="none" w:sz="0" w:space="0" w:color="auto"/>
        <w:left w:val="none" w:sz="0" w:space="0" w:color="auto"/>
        <w:bottom w:val="none" w:sz="0" w:space="0" w:color="auto"/>
        <w:right w:val="none" w:sz="0" w:space="0" w:color="auto"/>
      </w:divBdr>
    </w:div>
    <w:div w:id="153105932">
      <w:bodyDiv w:val="1"/>
      <w:marLeft w:val="0"/>
      <w:marRight w:val="0"/>
      <w:marTop w:val="0"/>
      <w:marBottom w:val="0"/>
      <w:divBdr>
        <w:top w:val="none" w:sz="0" w:space="0" w:color="auto"/>
        <w:left w:val="none" w:sz="0" w:space="0" w:color="auto"/>
        <w:bottom w:val="none" w:sz="0" w:space="0" w:color="auto"/>
        <w:right w:val="none" w:sz="0" w:space="0" w:color="auto"/>
      </w:divBdr>
    </w:div>
    <w:div w:id="199170630">
      <w:bodyDiv w:val="1"/>
      <w:marLeft w:val="0"/>
      <w:marRight w:val="0"/>
      <w:marTop w:val="0"/>
      <w:marBottom w:val="0"/>
      <w:divBdr>
        <w:top w:val="none" w:sz="0" w:space="0" w:color="auto"/>
        <w:left w:val="none" w:sz="0" w:space="0" w:color="auto"/>
        <w:bottom w:val="none" w:sz="0" w:space="0" w:color="auto"/>
        <w:right w:val="none" w:sz="0" w:space="0" w:color="auto"/>
      </w:divBdr>
    </w:div>
    <w:div w:id="211119593">
      <w:bodyDiv w:val="1"/>
      <w:marLeft w:val="0"/>
      <w:marRight w:val="0"/>
      <w:marTop w:val="0"/>
      <w:marBottom w:val="0"/>
      <w:divBdr>
        <w:top w:val="none" w:sz="0" w:space="0" w:color="auto"/>
        <w:left w:val="none" w:sz="0" w:space="0" w:color="auto"/>
        <w:bottom w:val="none" w:sz="0" w:space="0" w:color="auto"/>
        <w:right w:val="none" w:sz="0" w:space="0" w:color="auto"/>
      </w:divBdr>
    </w:div>
    <w:div w:id="215239735">
      <w:bodyDiv w:val="1"/>
      <w:marLeft w:val="0"/>
      <w:marRight w:val="0"/>
      <w:marTop w:val="0"/>
      <w:marBottom w:val="0"/>
      <w:divBdr>
        <w:top w:val="none" w:sz="0" w:space="0" w:color="auto"/>
        <w:left w:val="none" w:sz="0" w:space="0" w:color="auto"/>
        <w:bottom w:val="none" w:sz="0" w:space="0" w:color="auto"/>
        <w:right w:val="none" w:sz="0" w:space="0" w:color="auto"/>
      </w:divBdr>
    </w:div>
    <w:div w:id="267544000">
      <w:bodyDiv w:val="1"/>
      <w:marLeft w:val="0"/>
      <w:marRight w:val="0"/>
      <w:marTop w:val="0"/>
      <w:marBottom w:val="0"/>
      <w:divBdr>
        <w:top w:val="none" w:sz="0" w:space="0" w:color="auto"/>
        <w:left w:val="none" w:sz="0" w:space="0" w:color="auto"/>
        <w:bottom w:val="none" w:sz="0" w:space="0" w:color="auto"/>
        <w:right w:val="none" w:sz="0" w:space="0" w:color="auto"/>
      </w:divBdr>
    </w:div>
    <w:div w:id="312950548">
      <w:bodyDiv w:val="1"/>
      <w:marLeft w:val="0"/>
      <w:marRight w:val="0"/>
      <w:marTop w:val="0"/>
      <w:marBottom w:val="0"/>
      <w:divBdr>
        <w:top w:val="none" w:sz="0" w:space="0" w:color="auto"/>
        <w:left w:val="none" w:sz="0" w:space="0" w:color="auto"/>
        <w:bottom w:val="none" w:sz="0" w:space="0" w:color="auto"/>
        <w:right w:val="none" w:sz="0" w:space="0" w:color="auto"/>
      </w:divBdr>
    </w:div>
    <w:div w:id="366107383">
      <w:bodyDiv w:val="1"/>
      <w:marLeft w:val="0"/>
      <w:marRight w:val="0"/>
      <w:marTop w:val="0"/>
      <w:marBottom w:val="0"/>
      <w:divBdr>
        <w:top w:val="none" w:sz="0" w:space="0" w:color="auto"/>
        <w:left w:val="none" w:sz="0" w:space="0" w:color="auto"/>
        <w:bottom w:val="none" w:sz="0" w:space="0" w:color="auto"/>
        <w:right w:val="none" w:sz="0" w:space="0" w:color="auto"/>
      </w:divBdr>
    </w:div>
    <w:div w:id="390664890">
      <w:bodyDiv w:val="1"/>
      <w:marLeft w:val="0"/>
      <w:marRight w:val="0"/>
      <w:marTop w:val="0"/>
      <w:marBottom w:val="0"/>
      <w:divBdr>
        <w:top w:val="none" w:sz="0" w:space="0" w:color="auto"/>
        <w:left w:val="none" w:sz="0" w:space="0" w:color="auto"/>
        <w:bottom w:val="none" w:sz="0" w:space="0" w:color="auto"/>
        <w:right w:val="none" w:sz="0" w:space="0" w:color="auto"/>
      </w:divBdr>
    </w:div>
    <w:div w:id="502471322">
      <w:bodyDiv w:val="1"/>
      <w:marLeft w:val="0"/>
      <w:marRight w:val="0"/>
      <w:marTop w:val="0"/>
      <w:marBottom w:val="0"/>
      <w:divBdr>
        <w:top w:val="none" w:sz="0" w:space="0" w:color="auto"/>
        <w:left w:val="none" w:sz="0" w:space="0" w:color="auto"/>
        <w:bottom w:val="none" w:sz="0" w:space="0" w:color="auto"/>
        <w:right w:val="none" w:sz="0" w:space="0" w:color="auto"/>
      </w:divBdr>
    </w:div>
    <w:div w:id="521935420">
      <w:bodyDiv w:val="1"/>
      <w:marLeft w:val="0"/>
      <w:marRight w:val="0"/>
      <w:marTop w:val="0"/>
      <w:marBottom w:val="0"/>
      <w:divBdr>
        <w:top w:val="none" w:sz="0" w:space="0" w:color="auto"/>
        <w:left w:val="none" w:sz="0" w:space="0" w:color="auto"/>
        <w:bottom w:val="none" w:sz="0" w:space="0" w:color="auto"/>
        <w:right w:val="none" w:sz="0" w:space="0" w:color="auto"/>
      </w:divBdr>
    </w:div>
    <w:div w:id="573399171">
      <w:bodyDiv w:val="1"/>
      <w:marLeft w:val="0"/>
      <w:marRight w:val="0"/>
      <w:marTop w:val="0"/>
      <w:marBottom w:val="0"/>
      <w:divBdr>
        <w:top w:val="none" w:sz="0" w:space="0" w:color="auto"/>
        <w:left w:val="none" w:sz="0" w:space="0" w:color="auto"/>
        <w:bottom w:val="none" w:sz="0" w:space="0" w:color="auto"/>
        <w:right w:val="none" w:sz="0" w:space="0" w:color="auto"/>
      </w:divBdr>
    </w:div>
    <w:div w:id="601839774">
      <w:bodyDiv w:val="1"/>
      <w:marLeft w:val="0"/>
      <w:marRight w:val="0"/>
      <w:marTop w:val="0"/>
      <w:marBottom w:val="0"/>
      <w:divBdr>
        <w:top w:val="none" w:sz="0" w:space="0" w:color="auto"/>
        <w:left w:val="none" w:sz="0" w:space="0" w:color="auto"/>
        <w:bottom w:val="none" w:sz="0" w:space="0" w:color="auto"/>
        <w:right w:val="none" w:sz="0" w:space="0" w:color="auto"/>
      </w:divBdr>
    </w:div>
    <w:div w:id="697202222">
      <w:bodyDiv w:val="1"/>
      <w:marLeft w:val="0"/>
      <w:marRight w:val="0"/>
      <w:marTop w:val="0"/>
      <w:marBottom w:val="0"/>
      <w:divBdr>
        <w:top w:val="none" w:sz="0" w:space="0" w:color="auto"/>
        <w:left w:val="none" w:sz="0" w:space="0" w:color="auto"/>
        <w:bottom w:val="none" w:sz="0" w:space="0" w:color="auto"/>
        <w:right w:val="none" w:sz="0" w:space="0" w:color="auto"/>
      </w:divBdr>
    </w:div>
    <w:div w:id="753861712">
      <w:bodyDiv w:val="1"/>
      <w:marLeft w:val="0"/>
      <w:marRight w:val="0"/>
      <w:marTop w:val="0"/>
      <w:marBottom w:val="0"/>
      <w:divBdr>
        <w:top w:val="none" w:sz="0" w:space="0" w:color="auto"/>
        <w:left w:val="none" w:sz="0" w:space="0" w:color="auto"/>
        <w:bottom w:val="none" w:sz="0" w:space="0" w:color="auto"/>
        <w:right w:val="none" w:sz="0" w:space="0" w:color="auto"/>
      </w:divBdr>
    </w:div>
    <w:div w:id="873032575">
      <w:bodyDiv w:val="1"/>
      <w:marLeft w:val="0"/>
      <w:marRight w:val="0"/>
      <w:marTop w:val="0"/>
      <w:marBottom w:val="0"/>
      <w:divBdr>
        <w:top w:val="none" w:sz="0" w:space="0" w:color="auto"/>
        <w:left w:val="none" w:sz="0" w:space="0" w:color="auto"/>
        <w:bottom w:val="none" w:sz="0" w:space="0" w:color="auto"/>
        <w:right w:val="none" w:sz="0" w:space="0" w:color="auto"/>
      </w:divBdr>
    </w:div>
    <w:div w:id="907693855">
      <w:bodyDiv w:val="1"/>
      <w:marLeft w:val="0"/>
      <w:marRight w:val="0"/>
      <w:marTop w:val="0"/>
      <w:marBottom w:val="0"/>
      <w:divBdr>
        <w:top w:val="none" w:sz="0" w:space="0" w:color="auto"/>
        <w:left w:val="none" w:sz="0" w:space="0" w:color="auto"/>
        <w:bottom w:val="none" w:sz="0" w:space="0" w:color="auto"/>
        <w:right w:val="none" w:sz="0" w:space="0" w:color="auto"/>
      </w:divBdr>
    </w:div>
    <w:div w:id="920289117">
      <w:bodyDiv w:val="1"/>
      <w:marLeft w:val="0"/>
      <w:marRight w:val="0"/>
      <w:marTop w:val="0"/>
      <w:marBottom w:val="0"/>
      <w:divBdr>
        <w:top w:val="none" w:sz="0" w:space="0" w:color="auto"/>
        <w:left w:val="none" w:sz="0" w:space="0" w:color="auto"/>
        <w:bottom w:val="none" w:sz="0" w:space="0" w:color="auto"/>
        <w:right w:val="none" w:sz="0" w:space="0" w:color="auto"/>
      </w:divBdr>
    </w:div>
    <w:div w:id="922225343">
      <w:bodyDiv w:val="1"/>
      <w:marLeft w:val="0"/>
      <w:marRight w:val="0"/>
      <w:marTop w:val="0"/>
      <w:marBottom w:val="0"/>
      <w:divBdr>
        <w:top w:val="none" w:sz="0" w:space="0" w:color="auto"/>
        <w:left w:val="none" w:sz="0" w:space="0" w:color="auto"/>
        <w:bottom w:val="none" w:sz="0" w:space="0" w:color="auto"/>
        <w:right w:val="none" w:sz="0" w:space="0" w:color="auto"/>
      </w:divBdr>
    </w:div>
    <w:div w:id="946353624">
      <w:bodyDiv w:val="1"/>
      <w:marLeft w:val="0"/>
      <w:marRight w:val="0"/>
      <w:marTop w:val="0"/>
      <w:marBottom w:val="0"/>
      <w:divBdr>
        <w:top w:val="none" w:sz="0" w:space="0" w:color="auto"/>
        <w:left w:val="none" w:sz="0" w:space="0" w:color="auto"/>
        <w:bottom w:val="none" w:sz="0" w:space="0" w:color="auto"/>
        <w:right w:val="none" w:sz="0" w:space="0" w:color="auto"/>
      </w:divBdr>
    </w:div>
    <w:div w:id="1014184899">
      <w:bodyDiv w:val="1"/>
      <w:marLeft w:val="0"/>
      <w:marRight w:val="0"/>
      <w:marTop w:val="0"/>
      <w:marBottom w:val="0"/>
      <w:divBdr>
        <w:top w:val="none" w:sz="0" w:space="0" w:color="auto"/>
        <w:left w:val="none" w:sz="0" w:space="0" w:color="auto"/>
        <w:bottom w:val="none" w:sz="0" w:space="0" w:color="auto"/>
        <w:right w:val="none" w:sz="0" w:space="0" w:color="auto"/>
      </w:divBdr>
    </w:div>
    <w:div w:id="1079788213">
      <w:bodyDiv w:val="1"/>
      <w:marLeft w:val="0"/>
      <w:marRight w:val="0"/>
      <w:marTop w:val="0"/>
      <w:marBottom w:val="0"/>
      <w:divBdr>
        <w:top w:val="none" w:sz="0" w:space="0" w:color="auto"/>
        <w:left w:val="none" w:sz="0" w:space="0" w:color="auto"/>
        <w:bottom w:val="none" w:sz="0" w:space="0" w:color="auto"/>
        <w:right w:val="none" w:sz="0" w:space="0" w:color="auto"/>
      </w:divBdr>
    </w:div>
    <w:div w:id="1090853066">
      <w:bodyDiv w:val="1"/>
      <w:marLeft w:val="0"/>
      <w:marRight w:val="0"/>
      <w:marTop w:val="0"/>
      <w:marBottom w:val="0"/>
      <w:divBdr>
        <w:top w:val="none" w:sz="0" w:space="0" w:color="auto"/>
        <w:left w:val="none" w:sz="0" w:space="0" w:color="auto"/>
        <w:bottom w:val="none" w:sz="0" w:space="0" w:color="auto"/>
        <w:right w:val="none" w:sz="0" w:space="0" w:color="auto"/>
      </w:divBdr>
      <w:divsChild>
        <w:div w:id="206374262">
          <w:marLeft w:val="0"/>
          <w:marRight w:val="0"/>
          <w:marTop w:val="0"/>
          <w:marBottom w:val="0"/>
          <w:divBdr>
            <w:top w:val="none" w:sz="0" w:space="0" w:color="auto"/>
            <w:left w:val="none" w:sz="0" w:space="0" w:color="auto"/>
            <w:bottom w:val="none" w:sz="0" w:space="0" w:color="auto"/>
            <w:right w:val="none" w:sz="0" w:space="0" w:color="auto"/>
          </w:divBdr>
          <w:divsChild>
            <w:div w:id="1161774852">
              <w:marLeft w:val="0"/>
              <w:marRight w:val="0"/>
              <w:marTop w:val="0"/>
              <w:marBottom w:val="0"/>
              <w:divBdr>
                <w:top w:val="none" w:sz="0" w:space="0" w:color="auto"/>
                <w:left w:val="none" w:sz="0" w:space="0" w:color="auto"/>
                <w:bottom w:val="none" w:sz="0" w:space="0" w:color="auto"/>
                <w:right w:val="none" w:sz="0" w:space="0" w:color="auto"/>
              </w:divBdr>
              <w:divsChild>
                <w:div w:id="4986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3247">
          <w:marLeft w:val="0"/>
          <w:marRight w:val="0"/>
          <w:marTop w:val="0"/>
          <w:marBottom w:val="0"/>
          <w:divBdr>
            <w:top w:val="none" w:sz="0" w:space="0" w:color="auto"/>
            <w:left w:val="none" w:sz="0" w:space="0" w:color="auto"/>
            <w:bottom w:val="none" w:sz="0" w:space="0" w:color="auto"/>
            <w:right w:val="none" w:sz="0" w:space="0" w:color="auto"/>
          </w:divBdr>
          <w:divsChild>
            <w:div w:id="5313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2409">
      <w:bodyDiv w:val="1"/>
      <w:marLeft w:val="0"/>
      <w:marRight w:val="0"/>
      <w:marTop w:val="0"/>
      <w:marBottom w:val="0"/>
      <w:divBdr>
        <w:top w:val="none" w:sz="0" w:space="0" w:color="auto"/>
        <w:left w:val="none" w:sz="0" w:space="0" w:color="auto"/>
        <w:bottom w:val="none" w:sz="0" w:space="0" w:color="auto"/>
        <w:right w:val="none" w:sz="0" w:space="0" w:color="auto"/>
      </w:divBdr>
    </w:div>
    <w:div w:id="1143230721">
      <w:bodyDiv w:val="1"/>
      <w:marLeft w:val="0"/>
      <w:marRight w:val="0"/>
      <w:marTop w:val="0"/>
      <w:marBottom w:val="0"/>
      <w:divBdr>
        <w:top w:val="none" w:sz="0" w:space="0" w:color="auto"/>
        <w:left w:val="none" w:sz="0" w:space="0" w:color="auto"/>
        <w:bottom w:val="none" w:sz="0" w:space="0" w:color="auto"/>
        <w:right w:val="none" w:sz="0" w:space="0" w:color="auto"/>
      </w:divBdr>
    </w:div>
    <w:div w:id="1190946967">
      <w:bodyDiv w:val="1"/>
      <w:marLeft w:val="0"/>
      <w:marRight w:val="0"/>
      <w:marTop w:val="0"/>
      <w:marBottom w:val="0"/>
      <w:divBdr>
        <w:top w:val="none" w:sz="0" w:space="0" w:color="auto"/>
        <w:left w:val="none" w:sz="0" w:space="0" w:color="auto"/>
        <w:bottom w:val="none" w:sz="0" w:space="0" w:color="auto"/>
        <w:right w:val="none" w:sz="0" w:space="0" w:color="auto"/>
      </w:divBdr>
    </w:div>
    <w:div w:id="1271352270">
      <w:bodyDiv w:val="1"/>
      <w:marLeft w:val="0"/>
      <w:marRight w:val="0"/>
      <w:marTop w:val="0"/>
      <w:marBottom w:val="0"/>
      <w:divBdr>
        <w:top w:val="none" w:sz="0" w:space="0" w:color="auto"/>
        <w:left w:val="none" w:sz="0" w:space="0" w:color="auto"/>
        <w:bottom w:val="none" w:sz="0" w:space="0" w:color="auto"/>
        <w:right w:val="none" w:sz="0" w:space="0" w:color="auto"/>
      </w:divBdr>
    </w:div>
    <w:div w:id="1284966898">
      <w:bodyDiv w:val="1"/>
      <w:marLeft w:val="0"/>
      <w:marRight w:val="0"/>
      <w:marTop w:val="0"/>
      <w:marBottom w:val="0"/>
      <w:divBdr>
        <w:top w:val="none" w:sz="0" w:space="0" w:color="auto"/>
        <w:left w:val="none" w:sz="0" w:space="0" w:color="auto"/>
        <w:bottom w:val="none" w:sz="0" w:space="0" w:color="auto"/>
        <w:right w:val="none" w:sz="0" w:space="0" w:color="auto"/>
      </w:divBdr>
    </w:div>
    <w:div w:id="1335960199">
      <w:bodyDiv w:val="1"/>
      <w:marLeft w:val="0"/>
      <w:marRight w:val="0"/>
      <w:marTop w:val="0"/>
      <w:marBottom w:val="0"/>
      <w:divBdr>
        <w:top w:val="none" w:sz="0" w:space="0" w:color="auto"/>
        <w:left w:val="none" w:sz="0" w:space="0" w:color="auto"/>
        <w:bottom w:val="none" w:sz="0" w:space="0" w:color="auto"/>
        <w:right w:val="none" w:sz="0" w:space="0" w:color="auto"/>
      </w:divBdr>
    </w:div>
    <w:div w:id="1362585140">
      <w:bodyDiv w:val="1"/>
      <w:marLeft w:val="0"/>
      <w:marRight w:val="0"/>
      <w:marTop w:val="0"/>
      <w:marBottom w:val="0"/>
      <w:divBdr>
        <w:top w:val="none" w:sz="0" w:space="0" w:color="auto"/>
        <w:left w:val="none" w:sz="0" w:space="0" w:color="auto"/>
        <w:bottom w:val="none" w:sz="0" w:space="0" w:color="auto"/>
        <w:right w:val="none" w:sz="0" w:space="0" w:color="auto"/>
      </w:divBdr>
    </w:div>
    <w:div w:id="1431319632">
      <w:bodyDiv w:val="1"/>
      <w:marLeft w:val="0"/>
      <w:marRight w:val="0"/>
      <w:marTop w:val="0"/>
      <w:marBottom w:val="0"/>
      <w:divBdr>
        <w:top w:val="none" w:sz="0" w:space="0" w:color="auto"/>
        <w:left w:val="none" w:sz="0" w:space="0" w:color="auto"/>
        <w:bottom w:val="none" w:sz="0" w:space="0" w:color="auto"/>
        <w:right w:val="none" w:sz="0" w:space="0" w:color="auto"/>
      </w:divBdr>
    </w:div>
    <w:div w:id="1488328696">
      <w:bodyDiv w:val="1"/>
      <w:marLeft w:val="0"/>
      <w:marRight w:val="0"/>
      <w:marTop w:val="0"/>
      <w:marBottom w:val="0"/>
      <w:divBdr>
        <w:top w:val="none" w:sz="0" w:space="0" w:color="auto"/>
        <w:left w:val="none" w:sz="0" w:space="0" w:color="auto"/>
        <w:bottom w:val="none" w:sz="0" w:space="0" w:color="auto"/>
        <w:right w:val="none" w:sz="0" w:space="0" w:color="auto"/>
      </w:divBdr>
    </w:div>
    <w:div w:id="1499886827">
      <w:bodyDiv w:val="1"/>
      <w:marLeft w:val="0"/>
      <w:marRight w:val="0"/>
      <w:marTop w:val="0"/>
      <w:marBottom w:val="0"/>
      <w:divBdr>
        <w:top w:val="none" w:sz="0" w:space="0" w:color="auto"/>
        <w:left w:val="none" w:sz="0" w:space="0" w:color="auto"/>
        <w:bottom w:val="none" w:sz="0" w:space="0" w:color="auto"/>
        <w:right w:val="none" w:sz="0" w:space="0" w:color="auto"/>
      </w:divBdr>
    </w:div>
    <w:div w:id="1503159631">
      <w:bodyDiv w:val="1"/>
      <w:marLeft w:val="0"/>
      <w:marRight w:val="0"/>
      <w:marTop w:val="0"/>
      <w:marBottom w:val="0"/>
      <w:divBdr>
        <w:top w:val="none" w:sz="0" w:space="0" w:color="auto"/>
        <w:left w:val="none" w:sz="0" w:space="0" w:color="auto"/>
        <w:bottom w:val="none" w:sz="0" w:space="0" w:color="auto"/>
        <w:right w:val="none" w:sz="0" w:space="0" w:color="auto"/>
      </w:divBdr>
    </w:div>
    <w:div w:id="1514880721">
      <w:bodyDiv w:val="1"/>
      <w:marLeft w:val="0"/>
      <w:marRight w:val="0"/>
      <w:marTop w:val="0"/>
      <w:marBottom w:val="0"/>
      <w:divBdr>
        <w:top w:val="none" w:sz="0" w:space="0" w:color="auto"/>
        <w:left w:val="none" w:sz="0" w:space="0" w:color="auto"/>
        <w:bottom w:val="none" w:sz="0" w:space="0" w:color="auto"/>
        <w:right w:val="none" w:sz="0" w:space="0" w:color="auto"/>
      </w:divBdr>
    </w:div>
    <w:div w:id="1548831690">
      <w:bodyDiv w:val="1"/>
      <w:marLeft w:val="0"/>
      <w:marRight w:val="0"/>
      <w:marTop w:val="0"/>
      <w:marBottom w:val="0"/>
      <w:divBdr>
        <w:top w:val="none" w:sz="0" w:space="0" w:color="auto"/>
        <w:left w:val="none" w:sz="0" w:space="0" w:color="auto"/>
        <w:bottom w:val="none" w:sz="0" w:space="0" w:color="auto"/>
        <w:right w:val="none" w:sz="0" w:space="0" w:color="auto"/>
      </w:divBdr>
    </w:div>
    <w:div w:id="1619070689">
      <w:bodyDiv w:val="1"/>
      <w:marLeft w:val="0"/>
      <w:marRight w:val="0"/>
      <w:marTop w:val="0"/>
      <w:marBottom w:val="0"/>
      <w:divBdr>
        <w:top w:val="none" w:sz="0" w:space="0" w:color="auto"/>
        <w:left w:val="none" w:sz="0" w:space="0" w:color="auto"/>
        <w:bottom w:val="none" w:sz="0" w:space="0" w:color="auto"/>
        <w:right w:val="none" w:sz="0" w:space="0" w:color="auto"/>
      </w:divBdr>
    </w:div>
    <w:div w:id="1649284572">
      <w:bodyDiv w:val="1"/>
      <w:marLeft w:val="0"/>
      <w:marRight w:val="0"/>
      <w:marTop w:val="0"/>
      <w:marBottom w:val="0"/>
      <w:divBdr>
        <w:top w:val="none" w:sz="0" w:space="0" w:color="auto"/>
        <w:left w:val="none" w:sz="0" w:space="0" w:color="auto"/>
        <w:bottom w:val="none" w:sz="0" w:space="0" w:color="auto"/>
        <w:right w:val="none" w:sz="0" w:space="0" w:color="auto"/>
      </w:divBdr>
    </w:div>
    <w:div w:id="1677611869">
      <w:bodyDiv w:val="1"/>
      <w:marLeft w:val="0"/>
      <w:marRight w:val="0"/>
      <w:marTop w:val="0"/>
      <w:marBottom w:val="0"/>
      <w:divBdr>
        <w:top w:val="none" w:sz="0" w:space="0" w:color="auto"/>
        <w:left w:val="none" w:sz="0" w:space="0" w:color="auto"/>
        <w:bottom w:val="none" w:sz="0" w:space="0" w:color="auto"/>
        <w:right w:val="none" w:sz="0" w:space="0" w:color="auto"/>
      </w:divBdr>
    </w:div>
    <w:div w:id="1724131991">
      <w:bodyDiv w:val="1"/>
      <w:marLeft w:val="0"/>
      <w:marRight w:val="0"/>
      <w:marTop w:val="0"/>
      <w:marBottom w:val="0"/>
      <w:divBdr>
        <w:top w:val="none" w:sz="0" w:space="0" w:color="auto"/>
        <w:left w:val="none" w:sz="0" w:space="0" w:color="auto"/>
        <w:bottom w:val="none" w:sz="0" w:space="0" w:color="auto"/>
        <w:right w:val="none" w:sz="0" w:space="0" w:color="auto"/>
      </w:divBdr>
    </w:div>
    <w:div w:id="1754011288">
      <w:bodyDiv w:val="1"/>
      <w:marLeft w:val="0"/>
      <w:marRight w:val="0"/>
      <w:marTop w:val="0"/>
      <w:marBottom w:val="0"/>
      <w:divBdr>
        <w:top w:val="none" w:sz="0" w:space="0" w:color="auto"/>
        <w:left w:val="none" w:sz="0" w:space="0" w:color="auto"/>
        <w:bottom w:val="none" w:sz="0" w:space="0" w:color="auto"/>
        <w:right w:val="none" w:sz="0" w:space="0" w:color="auto"/>
      </w:divBdr>
    </w:div>
    <w:div w:id="1787650556">
      <w:bodyDiv w:val="1"/>
      <w:marLeft w:val="0"/>
      <w:marRight w:val="0"/>
      <w:marTop w:val="0"/>
      <w:marBottom w:val="0"/>
      <w:divBdr>
        <w:top w:val="none" w:sz="0" w:space="0" w:color="auto"/>
        <w:left w:val="none" w:sz="0" w:space="0" w:color="auto"/>
        <w:bottom w:val="none" w:sz="0" w:space="0" w:color="auto"/>
        <w:right w:val="none" w:sz="0" w:space="0" w:color="auto"/>
      </w:divBdr>
    </w:div>
    <w:div w:id="1799301134">
      <w:bodyDiv w:val="1"/>
      <w:marLeft w:val="0"/>
      <w:marRight w:val="0"/>
      <w:marTop w:val="0"/>
      <w:marBottom w:val="0"/>
      <w:divBdr>
        <w:top w:val="none" w:sz="0" w:space="0" w:color="auto"/>
        <w:left w:val="none" w:sz="0" w:space="0" w:color="auto"/>
        <w:bottom w:val="none" w:sz="0" w:space="0" w:color="auto"/>
        <w:right w:val="none" w:sz="0" w:space="0" w:color="auto"/>
      </w:divBdr>
    </w:div>
    <w:div w:id="1871720132">
      <w:bodyDiv w:val="1"/>
      <w:marLeft w:val="0"/>
      <w:marRight w:val="0"/>
      <w:marTop w:val="0"/>
      <w:marBottom w:val="0"/>
      <w:divBdr>
        <w:top w:val="none" w:sz="0" w:space="0" w:color="auto"/>
        <w:left w:val="none" w:sz="0" w:space="0" w:color="auto"/>
        <w:bottom w:val="none" w:sz="0" w:space="0" w:color="auto"/>
        <w:right w:val="none" w:sz="0" w:space="0" w:color="auto"/>
      </w:divBdr>
    </w:div>
    <w:div w:id="1891067350">
      <w:bodyDiv w:val="1"/>
      <w:marLeft w:val="0"/>
      <w:marRight w:val="0"/>
      <w:marTop w:val="0"/>
      <w:marBottom w:val="0"/>
      <w:divBdr>
        <w:top w:val="none" w:sz="0" w:space="0" w:color="auto"/>
        <w:left w:val="none" w:sz="0" w:space="0" w:color="auto"/>
        <w:bottom w:val="none" w:sz="0" w:space="0" w:color="auto"/>
        <w:right w:val="none" w:sz="0" w:space="0" w:color="auto"/>
      </w:divBdr>
    </w:div>
    <w:div w:id="1979334927">
      <w:bodyDiv w:val="1"/>
      <w:marLeft w:val="0"/>
      <w:marRight w:val="0"/>
      <w:marTop w:val="0"/>
      <w:marBottom w:val="0"/>
      <w:divBdr>
        <w:top w:val="none" w:sz="0" w:space="0" w:color="auto"/>
        <w:left w:val="none" w:sz="0" w:space="0" w:color="auto"/>
        <w:bottom w:val="none" w:sz="0" w:space="0" w:color="auto"/>
        <w:right w:val="none" w:sz="0" w:space="0" w:color="auto"/>
      </w:divBdr>
    </w:div>
    <w:div w:id="1984431527">
      <w:bodyDiv w:val="1"/>
      <w:marLeft w:val="0"/>
      <w:marRight w:val="0"/>
      <w:marTop w:val="0"/>
      <w:marBottom w:val="0"/>
      <w:divBdr>
        <w:top w:val="none" w:sz="0" w:space="0" w:color="auto"/>
        <w:left w:val="none" w:sz="0" w:space="0" w:color="auto"/>
        <w:bottom w:val="none" w:sz="0" w:space="0" w:color="auto"/>
        <w:right w:val="none" w:sz="0" w:space="0" w:color="auto"/>
      </w:divBdr>
    </w:div>
    <w:div w:id="20444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sessors@townofconway.com" TargetMode="External"/><Relationship Id="rId18" Type="http://schemas.openxmlformats.org/officeDocument/2006/relationships/hyperlink" Target="mailto:bkuzmeskus@fcts.org" TargetMode="External"/><Relationship Id="rId26" Type="http://schemas.openxmlformats.org/officeDocument/2006/relationships/hyperlink" Target="http://www.warren.senate.gov" TargetMode="External"/><Relationship Id="rId39" Type="http://schemas.openxmlformats.org/officeDocument/2006/relationships/hyperlink" Target="mailto:highway@townofconway.com"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bluebirdnut.com/house-sparrows/" TargetMode="External"/><Relationship Id="rId42" Type="http://schemas.openxmlformats.org/officeDocument/2006/relationships/hyperlink" Target="mailto:jcerone@frcog.org" TargetMode="External"/><Relationship Id="rId47"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jfsilverman413@gmail.com" TargetMode="External"/><Relationship Id="rId17" Type="http://schemas.openxmlformats.org/officeDocument/2006/relationships/hyperlink" Target="mailto:patricialynch@earthlink.net" TargetMode="External"/><Relationship Id="rId25" Type="http://schemas.openxmlformats.org/officeDocument/2006/relationships/hyperlink" Target="http://www.markey.senate.gov/contact" TargetMode="External"/><Relationship Id="rId33" Type="http://schemas.openxmlformats.org/officeDocument/2006/relationships/hyperlink" Target="http://www.daggerpress.com/2010/07/03/lets-get-this-house-sparrow-thing-out-in-the-open/" TargetMode="External"/><Relationship Id="rId38" Type="http://schemas.openxmlformats.org/officeDocument/2006/relationships/hyperlink" Target="http://www.townofconway.com/departments/highway-department/" TargetMode="External"/><Relationship Id="rId46" Type="http://schemas.openxmlformats.org/officeDocument/2006/relationships/hyperlink" Target="http://www.FRRSMA.com" TargetMode="External"/><Relationship Id="rId2" Type="http://schemas.openxmlformats.org/officeDocument/2006/relationships/numbering" Target="numbering.xml"/><Relationship Id="rId16" Type="http://schemas.openxmlformats.org/officeDocument/2006/relationships/hyperlink" Target="mailto:drekiwi@gmail.com" TargetMode="External"/><Relationship Id="rId20" Type="http://schemas.openxmlformats.org/officeDocument/2006/relationships/header" Target="header1.xml"/><Relationship Id="rId29" Type="http://schemas.openxmlformats.org/officeDocument/2006/relationships/hyperlink" Target="mailto:adam.hinds@masenate.gov" TargetMode="External"/><Relationship Id="rId41" Type="http://schemas.openxmlformats.org/officeDocument/2006/relationships/hyperlink" Target="mailto:jhawkins@frco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ectboard@townofconway.com" TargetMode="External"/><Relationship Id="rId24" Type="http://schemas.openxmlformats.org/officeDocument/2006/relationships/footer" Target="footer2.xml"/><Relationship Id="rId32" Type="http://schemas.openxmlformats.org/officeDocument/2006/relationships/hyperlink" Target="mailto:assessors@townofconway.com" TargetMode="External"/><Relationship Id="rId37" Type="http://schemas.openxmlformats.org/officeDocument/2006/relationships/image" Target="media/image3.jpeg"/><Relationship Id="rId40" Type="http://schemas.openxmlformats.org/officeDocument/2006/relationships/hyperlink" Target="http://www.frcog.org" TargetMode="External"/><Relationship Id="rId45"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concomm@townofconway.com" TargetMode="External"/><Relationship Id="rId23" Type="http://schemas.openxmlformats.org/officeDocument/2006/relationships/header" Target="header3.xml"/><Relationship Id="rId28" Type="http://schemas.openxmlformats.org/officeDocument/2006/relationships/hyperlink" Target="http://www.mass.gov/governor/constituent-services/contact-governor-office" TargetMode="External"/><Relationship Id="rId36" Type="http://schemas.openxmlformats.org/officeDocument/2006/relationships/hyperlink" Target="http://www.townofconway.com" TargetMode="External"/><Relationship Id="rId49" Type="http://schemas.openxmlformats.org/officeDocument/2006/relationships/theme" Target="theme/theme1.xml"/><Relationship Id="rId10" Type="http://schemas.openxmlformats.org/officeDocument/2006/relationships/hyperlink" Target="http://www.sec.state.ma.us/cis/cistwn/twnidx.htm" TargetMode="External"/><Relationship Id="rId19" Type="http://schemas.openxmlformats.org/officeDocument/2006/relationships/hyperlink" Target="mailto:planning@townofconway.com" TargetMode="External"/><Relationship Id="rId31" Type="http://schemas.openxmlformats.org/officeDocument/2006/relationships/hyperlink" Target="http://www.frcog.org" TargetMode="Externa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oardofhealth@townofconway.com" TargetMode="External"/><Relationship Id="rId22" Type="http://schemas.openxmlformats.org/officeDocument/2006/relationships/footer" Target="footer1.xml"/><Relationship Id="rId27" Type="http://schemas.openxmlformats.org/officeDocument/2006/relationships/hyperlink" Target="https://forms.house.gov/neal/webforms/contact_Forms.shtml" TargetMode="External"/><Relationship Id="rId30" Type="http://schemas.openxmlformats.org/officeDocument/2006/relationships/hyperlink" Target="mailto:Stephen.Kulik@mahouse.gov" TargetMode="External"/><Relationship Id="rId35" Type="http://schemas.openxmlformats.org/officeDocument/2006/relationships/hyperlink" Target="mailto:janet@chayes.org" TargetMode="External"/><Relationship Id="rId43" Type="http://schemas.openxmlformats.org/officeDocument/2006/relationships/hyperlink" Target="mailto:electric@frcog.org"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7792F-4730-43FA-9448-0563D00F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39020</Words>
  <Characters>222414</Characters>
  <Application>Microsoft Office Word</Application>
  <DocSecurity>0</DocSecurity>
  <Lines>1853</Lines>
  <Paragraphs>521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Lisa Turowsky</cp:lastModifiedBy>
  <cp:revision>3</cp:revision>
  <cp:lastPrinted>2018-04-10T15:34:00Z</cp:lastPrinted>
  <dcterms:created xsi:type="dcterms:W3CDTF">2018-04-10T15:34:00Z</dcterms:created>
  <dcterms:modified xsi:type="dcterms:W3CDTF">2018-04-10T15:34:00Z</dcterms:modified>
</cp:coreProperties>
</file>