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035F6" w14:textId="11B2B14A" w:rsidR="00457536" w:rsidRDefault="00457536" w:rsidP="00457536">
      <w:pPr>
        <w:jc w:val="center"/>
        <w:rPr>
          <w:b/>
          <w:bCs/>
        </w:rPr>
      </w:pPr>
      <w:r>
        <w:rPr>
          <w:b/>
          <w:bCs/>
        </w:rPr>
        <w:t>TA Update 2/3/2020</w:t>
      </w:r>
    </w:p>
    <w:p w14:paraId="3787553C" w14:textId="77777777" w:rsidR="00457536" w:rsidRDefault="00457536" w:rsidP="00457536">
      <w:pPr>
        <w:rPr>
          <w:b/>
          <w:bCs/>
        </w:rPr>
      </w:pPr>
    </w:p>
    <w:p w14:paraId="1F82458F" w14:textId="77777777" w:rsidR="00457536" w:rsidRDefault="00457536" w:rsidP="00457536">
      <w:pPr>
        <w:rPr>
          <w:b/>
          <w:bCs/>
        </w:rPr>
      </w:pPr>
    </w:p>
    <w:p w14:paraId="10B0B401" w14:textId="5DDDC2AD" w:rsidR="00457536" w:rsidRDefault="00457536" w:rsidP="00457536">
      <w:pPr>
        <w:rPr>
          <w:b/>
          <w:bCs/>
        </w:rPr>
      </w:pPr>
      <w:r>
        <w:rPr>
          <w:b/>
          <w:bCs/>
        </w:rPr>
        <w:t>Committees</w:t>
      </w:r>
    </w:p>
    <w:p w14:paraId="34D43A14" w14:textId="77777777" w:rsidR="00457536" w:rsidRDefault="00457536" w:rsidP="00457536">
      <w:r>
        <w:t>As you know, the Open Space Committee is preparing to update its seven-year Open Space and Recreation Plan. They are also working with the Community Preservation Committee to see whether some of those funds could be used to help with the cost, supplementing what we may get from the FRCOG’s DLTA program.</w:t>
      </w:r>
    </w:p>
    <w:p w14:paraId="4CC4D6CC" w14:textId="77777777" w:rsidR="00457536" w:rsidRDefault="00457536" w:rsidP="00457536"/>
    <w:p w14:paraId="36713F87" w14:textId="77777777" w:rsidR="00457536" w:rsidRDefault="00457536" w:rsidP="00457536">
      <w:pPr>
        <w:rPr>
          <w:b/>
          <w:bCs/>
        </w:rPr>
      </w:pPr>
      <w:r>
        <w:rPr>
          <w:b/>
          <w:bCs/>
        </w:rPr>
        <w:t>Departments</w:t>
      </w:r>
    </w:p>
    <w:p w14:paraId="3B2B042E" w14:textId="77777777" w:rsidR="00457536" w:rsidRDefault="00457536" w:rsidP="00457536">
      <w:r>
        <w:t>The FCSWMD has received a revised recycling contract and is reviewing it to ensure the changes towns had suggested are incorporated. I expect to have a final recycling contract ready for you to sign next week.</w:t>
      </w:r>
    </w:p>
    <w:p w14:paraId="7C4C1FBD" w14:textId="77777777" w:rsidR="00457536" w:rsidRDefault="00457536" w:rsidP="00457536"/>
    <w:p w14:paraId="0F6A9D5C" w14:textId="77777777" w:rsidR="00457536" w:rsidRDefault="00457536" w:rsidP="00457536">
      <w:r>
        <w:t>The Visitor has formally announced that it is ceasing publication. As you know, I had bene in touch with the Council on Aging regarding the possibility of Town picking up at least some of its functions. I will be meeting with Pat Lynch to discuss what our options may be. This would be a good time to bring back the possibility of additional funding to take care of that; the Visitor estimates the material costs are $3,500; I anticipate about sixteen hours of work per month to put such a newsletter out, which at $20/hr. would be another $3,840 per year in labor costs, for a total of $7,340 for a newsletter line item.</w:t>
      </w:r>
    </w:p>
    <w:p w14:paraId="0823841A" w14:textId="77777777" w:rsidR="00457536" w:rsidRDefault="00457536" w:rsidP="00457536"/>
    <w:p w14:paraId="558F9D54" w14:textId="77777777" w:rsidR="00457536" w:rsidRDefault="00457536" w:rsidP="00457536">
      <w:r>
        <w:t>I am working with the Animal Control Officer regarding further complaints about the situation on Graves Road. We will be meeting tomorrow to discuss possible responses.</w:t>
      </w:r>
    </w:p>
    <w:p w14:paraId="01938F17" w14:textId="77777777" w:rsidR="00457536" w:rsidRDefault="00457536" w:rsidP="00457536"/>
    <w:p w14:paraId="14E5043B" w14:textId="77777777" w:rsidR="00457536" w:rsidRDefault="00457536" w:rsidP="00457536">
      <w:pPr>
        <w:rPr>
          <w:rFonts w:ascii="Arial" w:hAnsi="Arial"/>
          <w:sz w:val="20"/>
        </w:rPr>
      </w:pPr>
      <w:r>
        <w:t>The regional DLTA priorities have been compiled by the FRCOG. The top three vote-getters were culvert assessment, pollinator habitat planning, and updating Open Space and Recreation plans, so our committee will be happy about that.</w:t>
      </w:r>
    </w:p>
    <w:p w14:paraId="30DFF89E" w14:textId="77777777" w:rsidR="00457536" w:rsidRDefault="00457536" w:rsidP="00457536">
      <w:pPr>
        <w:rPr>
          <w:rFonts w:ascii="Arial" w:hAnsi="Arial"/>
          <w:sz w:val="20"/>
        </w:rPr>
      </w:pPr>
    </w:p>
    <w:p w14:paraId="245B3426" w14:textId="77777777" w:rsidR="00AF6EE9" w:rsidRDefault="00AF6EE9">
      <w:bookmarkStart w:id="0" w:name="_GoBack"/>
      <w:bookmarkEnd w:id="0"/>
    </w:p>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36"/>
    <w:rsid w:val="00072EE3"/>
    <w:rsid w:val="003E6784"/>
    <w:rsid w:val="00457536"/>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9CD8"/>
  <w15:chartTrackingRefBased/>
  <w15:docId w15:val="{01CDDA5F-D267-4093-818C-5BDEDCDD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536"/>
    <w:pPr>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2</cp:revision>
  <cp:lastPrinted>2020-02-04T14:15:00Z</cp:lastPrinted>
  <dcterms:created xsi:type="dcterms:W3CDTF">2020-02-04T14:15:00Z</dcterms:created>
  <dcterms:modified xsi:type="dcterms:W3CDTF">2020-02-04T15:10:00Z</dcterms:modified>
</cp:coreProperties>
</file>