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Conway Planning Board</w:t>
      </w:r>
    </w:p>
    <w:p>
      <w:pPr>
        <w:pStyle w:val="Normal"/>
        <w:rPr/>
      </w:pPr>
      <w:r>
        <w:rPr/>
        <w:t>Public Hearing</w:t>
      </w:r>
    </w:p>
    <w:p>
      <w:pPr>
        <w:pStyle w:val="Normal"/>
        <w:rPr/>
      </w:pPr>
      <w:r>
        <w:rPr/>
        <w:t>7 p.m., Town Hall, Conway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Planning Board members in attendance:  Beth Girshman, Bill Moebius, Mary McClintock, Joseph Strzegowski, associate member Sue McFarland</w:t>
      </w:r>
    </w:p>
    <w:p>
      <w:pPr>
        <w:pStyle w:val="Normal"/>
        <w:rPr/>
      </w:pPr>
      <w:r>
        <w:rPr/>
        <w:t>Absent: Andy Jaffe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See sign-in sheet for attendance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Mary McClintock called public hearing to order, 7 p.m. </w:t>
      </w:r>
    </w:p>
    <w:p>
      <w:pPr>
        <w:pStyle w:val="Normal"/>
        <w:rPr/>
      </w:pPr>
      <w:r>
        <w:rPr/>
        <w:t>Proposed Zoning Bylaw reviewed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PB members introduce themselves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Handouts explained.  Joe gives background and why PB chose to include special permit process, as part of this zoning bylaw.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Questions from public </w:t>
      </w:r>
      <w:r>
        <w:rPr/>
        <w:t>included</w:t>
      </w:r>
    </w:p>
    <w:p>
      <w:pPr>
        <w:pStyle w:val="Normal"/>
        <w:rPr/>
      </w:pPr>
      <w:r>
        <w:rPr/>
        <w:t>Why building size limits?</w:t>
      </w:r>
    </w:p>
    <w:p>
      <w:pPr>
        <w:pStyle w:val="Normal"/>
        <w:rPr/>
      </w:pPr>
      <w:r>
        <w:rPr/>
        <w:t xml:space="preserve"> </w:t>
      </w:r>
      <w:r>
        <w:rPr/>
        <w:t>(MM – rural character concerns)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Martin Dagoberto Lydgate Driggs, </w:t>
      </w:r>
      <w:r>
        <w:rPr/>
        <w:t xml:space="preserve">NOFA, </w:t>
      </w:r>
      <w:r>
        <w:rPr/>
        <w:t xml:space="preserve"> reads testimony into the minutes (attached).  General concerns re: unnecessary barriers for small,local growers.  Particular concerns about proposed ban on outdoor growing and detectable odors.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What’s process for public input?  </w:t>
      </w:r>
    </w:p>
    <w:p>
      <w:pPr>
        <w:pStyle w:val="Normal"/>
        <w:rPr/>
      </w:pPr>
      <w:r>
        <w:rPr/>
        <w:t>(MM – this hearing – PB will discuss and make possible changes to draft proposed zoning bylaw, based on input from this hearing.  Citizens can make proposed amendments from floor of town meeting; come prepared with specific language)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Why limit to indoor growing only?</w:t>
      </w:r>
    </w:p>
    <w:p>
      <w:pPr>
        <w:pStyle w:val="Normal"/>
        <w:rPr/>
      </w:pPr>
      <w:r>
        <w:rPr/>
        <w:t xml:space="preserve">Much discussion, </w:t>
      </w:r>
      <w:r>
        <w:rPr/>
        <w:t>including setbacks, dimensional requirements</w:t>
      </w:r>
    </w:p>
    <w:p>
      <w:pPr>
        <w:pStyle w:val="Normal"/>
        <w:rPr/>
      </w:pPr>
      <w:r>
        <w:rPr/>
        <w:t>Canopy sizes and cal</w:t>
      </w:r>
      <w:r>
        <w:rPr/>
        <w:t>culations</w:t>
      </w:r>
    </w:p>
    <w:p>
      <w:pPr>
        <w:pStyle w:val="Normal"/>
        <w:rPr/>
      </w:pPr>
      <w:r>
        <w:rPr/>
        <w:t>What is definition of parks or recreation areas?</w:t>
      </w:r>
    </w:p>
    <w:p>
      <w:pPr>
        <w:pStyle w:val="Normal"/>
        <w:rPr/>
      </w:pPr>
      <w:r>
        <w:rPr/>
        <w:t>Should the term “regularly congregate” be added to the section referring to children?</w:t>
      </w:r>
    </w:p>
    <w:p>
      <w:pPr>
        <w:pStyle w:val="Normal"/>
        <w:rPr/>
      </w:pPr>
      <w:r>
        <w:rPr/>
        <w:t>Why the 3% tax?</w:t>
      </w:r>
    </w:p>
    <w:p>
      <w:pPr>
        <w:pStyle w:val="Normal"/>
        <w:rPr/>
      </w:pPr>
      <w:r>
        <w:rPr/>
        <w:t>Impact fee seems high</w:t>
      </w:r>
    </w:p>
    <w:p>
      <w:pPr>
        <w:pStyle w:val="Normal"/>
        <w:rPr/>
      </w:pPr>
      <w:r>
        <w:rPr/>
        <w:t>Can we clarify distance from residential use, especially as it concerns owner who is also grower</w:t>
      </w:r>
    </w:p>
    <w:p>
      <w:pPr>
        <w:pStyle w:val="Normal"/>
        <w:rPr/>
      </w:pPr>
      <w:r>
        <w:rPr/>
        <w:t>Some confusion about ability to grow and sell directly (explained that this is not allowed under state law)</w:t>
      </w:r>
    </w:p>
    <w:p>
      <w:pPr>
        <w:pStyle w:val="Normal"/>
        <w:rPr/>
      </w:pPr>
      <w:r>
        <w:rPr/>
        <w:t>Starter plants – seem to be in grey area; although to get license seems prohibitive</w:t>
      </w:r>
    </w:p>
    <w:p>
      <w:pPr>
        <w:pStyle w:val="Normal"/>
        <w:rPr/>
      </w:pPr>
      <w:r>
        <w:rPr/>
        <w:t>“</w:t>
      </w:r>
      <w:r>
        <w:rPr/>
        <w:t>Undetectable odor” clause – who defines it?</w:t>
      </w:r>
    </w:p>
    <w:p>
      <w:pPr>
        <w:pStyle w:val="Normal"/>
        <w:rPr/>
      </w:pPr>
      <w:r>
        <w:rPr/>
        <w:t>Several</w:t>
      </w:r>
      <w:r>
        <w:rPr/>
        <w:t xml:space="preserve"> encourage PB to support smaller growers and outdoor farming (“sun grown; live soil”)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Joe responds that for businesses in town, our current bylaw states that odors can not be detectable at perimeter of property.</w:t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/>
        <w:t>PB thanks everyone for attending.  Move to adjourn, Joe Strzegowski; seconded by Beth Girshman, meeting adjourned at 8:15 p.m.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Mary Mcclintock informs everyone that Board of Health has already issued and adopted regulations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Reps from Westhampton zoning board asks why Conway PB allowed all uses?  He is also concerned about potential for future federal litigation.  Afraid of federal uncertainity and state law.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Joe Strezegowski points out that our proposed bylaw is slanted towards lower end of growing, Tier 1 and 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Tom Lesser is not aware of other towns w/10,000 square foot restrictions, but concludes that waiver could be granted if operation wanted to expand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Bob Armstrong asks where this new proposed bylaw differs from state law, in regards to both more and less restrictive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Planning Board members thank everyone for attending.  Beth Girshman moves to adjourn the hearing, Bill Moebius seconds, and the hearing is adjounred at 8:20 p.m.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7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LibreOffice/5.3.4.2$Windows_x86 LibreOffice_project/f82d347ccc0be322489bf7da61d7e4ad13fe2ff3</Application>
  <Pages>2</Pages>
  <Words>439</Words>
  <Characters>2426</Characters>
  <CharactersWithSpaces>2850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2018-09-18T15:28:19Z</dcterms:created>
  <dc:creator/>
  <dc:description/>
  <dc:language>en-US</dc:language>
  <cp:lastModifiedBy/>
  <dcterms:modified xsi:type="dcterms:W3CDTF">2018-09-20T20:52:42Z</dcterms:modified>
  <cp:revision>2</cp:revision>
  <dc:subject/>
  <dc:title/>
</cp:coreProperties>
</file>