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docs-internal-guid-2f89b9b4-7fff-41dc-48ca-fde1084f478a"/>
      <w:bookmarkStart w:id="1" w:name="docs-internal-guid-2f89b9b4-7fff-41dc-48ca-fde1084f478a"/>
      <w:bookmarkEnd w:id="1"/>
      <w:r>
        <w:rPr/>
      </w:r>
    </w:p>
    <w:p>
      <w:pPr>
        <w:pStyle w:val="TextBody"/>
        <w:bidi w:val="0"/>
        <w:spacing w:lineRule="auto" w:line="288" w:before="0" w:after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October 2021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left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Permissible Building Lots in Conway, MA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Per Conway Protective Zoning Bylaws, two types of building lots are permissible in Conway. The first is a minimum 1-acre front lot with at least 200’ frontage on a public road. The second is a minimum 4-acre back lot with at least a right of way to the public road that is a minimum of 20’ in width, and a width of at least 200’ where the residential building is to be built. Both are by right, meaning no further permission is required from the Planning Board.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There is a limit of 2 houses on a shared driveway before it must be upgraded to a Shared Common Driveway. Both are by right, without further permission required from the Planning Board.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Within any lot, the required setbacks are 50’ from the road and 25’ from the side and back lines of the lot. One residential building is allowable per building lot.  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The total dwelling units allowed per residential structure are three: one or two dwelling units within a single structure, and not more than one additional accessory apartment (by special permit only).</w:t>
      </w: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    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The Planning Board must approve any division of a property that creates new parcel(s) before anything can be built on it. See the document, Process for Dividing Frontage Land in Conway.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Proposed building projects must be reviewed by the Conway Conservation Commission 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and</w:t>
      </w: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receive a building permit through the </w:t>
      </w:r>
      <w:hyperlink r:id="rId2">
        <w:r>
          <w:rPr>
            <w:rStyle w:val="InternetLink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1155CC"/>
            <w:sz w:val="24"/>
            <w:u w:val="single"/>
            <w:effect w:val="none"/>
          </w:rPr>
          <w:t>Franklin County Cooperative Inspection Program</w:t>
        </w:r>
      </w:hyperlink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prior to beginning any construction.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Please review </w:t>
      </w:r>
      <w:hyperlink r:id="rId3">
        <w:r>
          <w:rPr>
            <w:rStyle w:val="InternetLink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z w:val="24"/>
            <w:u w:val="single"/>
            <w:effect w:val="none"/>
          </w:rPr>
          <w:t>the Zoning Bylaws and regulations</w:t>
        </w:r>
      </w:hyperlink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for more details.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/>
      </w:r>
    </w:p>
    <w:p>
      <w:pPr>
        <w:pStyle w:val="TextBody"/>
        <w:spacing w:lineRule="auto" w:line="288" w:before="0" w:after="140"/>
        <w:rPr/>
      </w:pPr>
      <w:r>
        <w:rPr/>
        <w:b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2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rcog.org/program-services/franklin-county-cooperative-inspection-program/" TargetMode="External"/><Relationship Id="rId3" Type="http://schemas.openxmlformats.org/officeDocument/2006/relationships/hyperlink" Target="https://townofconway.com/by-laws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LibreOffice/5.3.4.2$Windows_x86 LibreOffice_project/f82d347ccc0be322489bf7da61d7e4ad13fe2ff3</Application>
  <Pages>1</Pages>
  <Words>259</Words>
  <Characters>1283</Characters>
  <CharactersWithSpaces>1539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2021-11-12T11:09:56Z</dcterms:created>
  <dc:creator/>
  <dc:description/>
  <dc:language>en-US</dc:language>
  <cp:lastModifiedBy/>
  <dcterms:modified xsi:type="dcterms:W3CDTF">2021-11-15T09:02:41Z</dcterms:modified>
  <cp:revision>2</cp:revision>
  <dc:subject/>
  <dc:title/>
</cp:coreProperties>
</file>